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CF" w:rsidRPr="00C20995" w:rsidRDefault="00D844CF">
      <w:pPr>
        <w:jc w:val="center"/>
        <w:rPr>
          <w:rFonts w:asciiTheme="minorHAnsi" w:hAnsiTheme="minorHAnsi" w:cs="Arial"/>
          <w:sz w:val="22"/>
          <w:szCs w:val="22"/>
        </w:rPr>
      </w:pPr>
      <w:r w:rsidRPr="00C20995">
        <w:rPr>
          <w:rFonts w:asciiTheme="minorHAnsi" w:hAnsiTheme="minorHAnsi" w:cs="Arial"/>
          <w:sz w:val="22"/>
          <w:szCs w:val="22"/>
        </w:rPr>
        <w:t>FAREHAM COLLEGE</w:t>
      </w:r>
    </w:p>
    <w:p w:rsidR="00D844CF" w:rsidRPr="00C20995" w:rsidRDefault="00D844CF">
      <w:pPr>
        <w:jc w:val="center"/>
        <w:rPr>
          <w:rFonts w:asciiTheme="minorHAnsi" w:hAnsiTheme="minorHAnsi" w:cs="Arial"/>
          <w:sz w:val="22"/>
          <w:szCs w:val="22"/>
        </w:rPr>
      </w:pPr>
    </w:p>
    <w:p w:rsidR="00D844CF" w:rsidRPr="00C20995" w:rsidRDefault="00D844CF">
      <w:pPr>
        <w:pStyle w:val="Heading1"/>
        <w:rPr>
          <w:rFonts w:asciiTheme="minorHAnsi" w:hAnsiTheme="minorHAnsi" w:cs="Arial"/>
          <w:sz w:val="22"/>
          <w:szCs w:val="22"/>
        </w:rPr>
      </w:pPr>
      <w:r w:rsidRPr="00C20995">
        <w:rPr>
          <w:rFonts w:asciiTheme="minorHAnsi" w:hAnsiTheme="minorHAnsi" w:cs="Arial"/>
          <w:sz w:val="22"/>
          <w:szCs w:val="22"/>
        </w:rPr>
        <w:t>AUDIT COMMITTEE</w:t>
      </w:r>
    </w:p>
    <w:p w:rsidR="00D844CF" w:rsidRPr="00C20995" w:rsidRDefault="00D844CF">
      <w:pPr>
        <w:jc w:val="center"/>
        <w:rPr>
          <w:rFonts w:asciiTheme="minorHAnsi" w:hAnsiTheme="minorHAnsi" w:cs="Arial"/>
          <w:sz w:val="22"/>
          <w:szCs w:val="22"/>
        </w:rPr>
      </w:pPr>
    </w:p>
    <w:p w:rsidR="00D844CF" w:rsidRPr="00C20995" w:rsidRDefault="00730AF2">
      <w:pPr>
        <w:jc w:val="center"/>
        <w:rPr>
          <w:rFonts w:asciiTheme="minorHAnsi" w:hAnsiTheme="minorHAnsi" w:cs="Arial"/>
          <w:sz w:val="22"/>
          <w:szCs w:val="22"/>
        </w:rPr>
      </w:pPr>
      <w:r w:rsidRPr="00C20995">
        <w:rPr>
          <w:rFonts w:asciiTheme="minorHAnsi" w:hAnsiTheme="minorHAnsi" w:cs="Arial"/>
          <w:sz w:val="22"/>
          <w:szCs w:val="22"/>
          <w:u w:val="single"/>
        </w:rPr>
        <w:t>21</w:t>
      </w:r>
      <w:r w:rsidRPr="00C20995">
        <w:rPr>
          <w:rFonts w:asciiTheme="minorHAnsi" w:hAnsiTheme="minorHAnsi" w:cs="Arial"/>
          <w:sz w:val="22"/>
          <w:szCs w:val="22"/>
          <w:u w:val="single"/>
          <w:vertAlign w:val="superscript"/>
        </w:rPr>
        <w:t>st</w:t>
      </w:r>
      <w:r w:rsidRPr="00C20995">
        <w:rPr>
          <w:rFonts w:asciiTheme="minorHAnsi" w:hAnsiTheme="minorHAnsi" w:cs="Arial"/>
          <w:sz w:val="22"/>
          <w:szCs w:val="22"/>
          <w:u w:val="single"/>
        </w:rPr>
        <w:t xml:space="preserve"> </w:t>
      </w:r>
      <w:r w:rsidR="002C43AB" w:rsidRPr="00C20995">
        <w:rPr>
          <w:rFonts w:asciiTheme="minorHAnsi" w:hAnsiTheme="minorHAnsi" w:cs="Arial"/>
          <w:sz w:val="22"/>
          <w:szCs w:val="22"/>
          <w:u w:val="single"/>
        </w:rPr>
        <w:t>M</w:t>
      </w:r>
      <w:r w:rsidR="00D844CF" w:rsidRPr="00C20995">
        <w:rPr>
          <w:rFonts w:asciiTheme="minorHAnsi" w:hAnsiTheme="minorHAnsi" w:cs="Arial"/>
          <w:sz w:val="22"/>
          <w:szCs w:val="22"/>
          <w:u w:val="single"/>
        </w:rPr>
        <w:t>arch 20</w:t>
      </w:r>
      <w:r w:rsidR="00C93E1F" w:rsidRPr="00C20995">
        <w:rPr>
          <w:rFonts w:asciiTheme="minorHAnsi" w:hAnsiTheme="minorHAnsi" w:cs="Arial"/>
          <w:sz w:val="22"/>
          <w:szCs w:val="22"/>
          <w:u w:val="single"/>
        </w:rPr>
        <w:t>1</w:t>
      </w:r>
      <w:r w:rsidRPr="00C20995">
        <w:rPr>
          <w:rFonts w:asciiTheme="minorHAnsi" w:hAnsiTheme="minorHAnsi" w:cs="Arial"/>
          <w:sz w:val="22"/>
          <w:szCs w:val="22"/>
          <w:u w:val="single"/>
        </w:rPr>
        <w:t>7</w:t>
      </w:r>
    </w:p>
    <w:p w:rsidR="00D844CF" w:rsidRPr="00C20995" w:rsidRDefault="00D844CF">
      <w:pPr>
        <w:jc w:val="center"/>
        <w:rPr>
          <w:rFonts w:asciiTheme="minorHAnsi" w:hAnsiTheme="minorHAnsi" w:cs="Arial"/>
          <w:sz w:val="22"/>
          <w:szCs w:val="22"/>
        </w:rPr>
      </w:pPr>
    </w:p>
    <w:p w:rsidR="00D844CF" w:rsidRPr="00C20995" w:rsidRDefault="00D844CF">
      <w:pPr>
        <w:pStyle w:val="Heading1"/>
        <w:rPr>
          <w:rFonts w:asciiTheme="minorHAnsi" w:hAnsiTheme="minorHAnsi" w:cs="Arial"/>
          <w:sz w:val="22"/>
          <w:szCs w:val="22"/>
        </w:rPr>
      </w:pPr>
      <w:r w:rsidRPr="00C20995">
        <w:rPr>
          <w:rFonts w:asciiTheme="minorHAnsi" w:hAnsiTheme="minorHAnsi" w:cs="Arial"/>
          <w:sz w:val="22"/>
          <w:szCs w:val="22"/>
        </w:rPr>
        <w:t xml:space="preserve">M I N U T E S </w:t>
      </w:r>
    </w:p>
    <w:p w:rsidR="00D844CF" w:rsidRPr="00C20995" w:rsidRDefault="00D844CF">
      <w:pPr>
        <w:jc w:val="center"/>
        <w:rPr>
          <w:rFonts w:asciiTheme="minorHAnsi" w:hAnsiTheme="minorHAnsi" w:cs="Arial"/>
          <w:sz w:val="22"/>
          <w:szCs w:val="22"/>
        </w:rPr>
      </w:pPr>
    </w:p>
    <w:p w:rsidR="00D844CF" w:rsidRPr="00C20995" w:rsidRDefault="00D844CF">
      <w:pPr>
        <w:jc w:val="center"/>
        <w:rPr>
          <w:rFonts w:asciiTheme="minorHAnsi" w:hAnsiTheme="minorHAnsi" w:cs="Arial"/>
          <w:sz w:val="22"/>
          <w:szCs w:val="22"/>
        </w:rPr>
      </w:pPr>
    </w:p>
    <w:p w:rsidR="005A7BC2" w:rsidRPr="00C20995" w:rsidRDefault="0087017D" w:rsidP="000303E5">
      <w:pPr>
        <w:ind w:left="2160"/>
        <w:rPr>
          <w:rFonts w:asciiTheme="minorHAnsi" w:hAnsiTheme="minorHAnsi" w:cs="Arial"/>
          <w:sz w:val="22"/>
          <w:szCs w:val="22"/>
        </w:rPr>
      </w:pPr>
      <w:r w:rsidRPr="00C20995">
        <w:rPr>
          <w:rFonts w:asciiTheme="minorHAnsi" w:hAnsiTheme="minorHAnsi" w:cs="Arial"/>
          <w:sz w:val="22"/>
          <w:szCs w:val="22"/>
        </w:rPr>
        <w:t>Present:</w:t>
      </w:r>
      <w:r w:rsidRPr="00C20995">
        <w:rPr>
          <w:rFonts w:asciiTheme="minorHAnsi" w:hAnsiTheme="minorHAnsi" w:cs="Arial"/>
          <w:sz w:val="22"/>
          <w:szCs w:val="22"/>
        </w:rPr>
        <w:tab/>
      </w:r>
      <w:r w:rsidR="00650945" w:rsidRPr="00C20995">
        <w:rPr>
          <w:rFonts w:asciiTheme="minorHAnsi" w:hAnsiTheme="minorHAnsi" w:cs="Arial"/>
          <w:sz w:val="22"/>
          <w:szCs w:val="22"/>
        </w:rPr>
        <w:t>Mrs J Lancaster</w:t>
      </w:r>
    </w:p>
    <w:p w:rsidR="000303E5" w:rsidRPr="00C20995" w:rsidRDefault="000303E5" w:rsidP="000303E5">
      <w:pPr>
        <w:ind w:left="2160"/>
        <w:rPr>
          <w:rFonts w:asciiTheme="minorHAnsi" w:hAnsiTheme="minorHAnsi" w:cs="Arial"/>
          <w:sz w:val="22"/>
          <w:szCs w:val="22"/>
        </w:rPr>
      </w:pPr>
      <w:r w:rsidRPr="00C20995">
        <w:rPr>
          <w:rFonts w:asciiTheme="minorHAnsi" w:hAnsiTheme="minorHAnsi" w:cs="Arial"/>
          <w:sz w:val="22"/>
          <w:szCs w:val="22"/>
        </w:rPr>
        <w:tab/>
      </w:r>
      <w:r w:rsidRPr="00C20995">
        <w:rPr>
          <w:rFonts w:asciiTheme="minorHAnsi" w:hAnsiTheme="minorHAnsi" w:cs="Arial"/>
          <w:sz w:val="22"/>
          <w:szCs w:val="22"/>
        </w:rPr>
        <w:tab/>
        <w:t>Mr A Spires</w:t>
      </w:r>
    </w:p>
    <w:p w:rsidR="002C43AB" w:rsidRPr="00C20995" w:rsidRDefault="002C43AB" w:rsidP="00EF2CBE">
      <w:pPr>
        <w:ind w:left="2880" w:firstLine="720"/>
        <w:rPr>
          <w:rFonts w:asciiTheme="minorHAnsi" w:hAnsiTheme="minorHAnsi" w:cs="Arial"/>
          <w:sz w:val="22"/>
          <w:szCs w:val="22"/>
        </w:rPr>
      </w:pPr>
      <w:r w:rsidRPr="00C20995">
        <w:rPr>
          <w:rFonts w:asciiTheme="minorHAnsi" w:hAnsiTheme="minorHAnsi" w:cs="Arial"/>
          <w:sz w:val="22"/>
          <w:szCs w:val="22"/>
        </w:rPr>
        <w:t>Dr C Thomas</w:t>
      </w:r>
    </w:p>
    <w:p w:rsidR="0087017D" w:rsidRPr="00C20995" w:rsidRDefault="00650945" w:rsidP="002C43AB">
      <w:pPr>
        <w:ind w:left="2880" w:firstLine="720"/>
        <w:rPr>
          <w:rFonts w:asciiTheme="minorHAnsi" w:hAnsiTheme="minorHAnsi" w:cs="Arial"/>
          <w:sz w:val="22"/>
          <w:szCs w:val="22"/>
        </w:rPr>
      </w:pPr>
      <w:r w:rsidRPr="00C20995">
        <w:rPr>
          <w:rFonts w:asciiTheme="minorHAnsi" w:hAnsiTheme="minorHAnsi" w:cs="Arial"/>
          <w:sz w:val="22"/>
          <w:szCs w:val="22"/>
        </w:rPr>
        <w:t>Mr A Wilkins</w:t>
      </w:r>
    </w:p>
    <w:p w:rsidR="00D844CF" w:rsidRPr="00C20995" w:rsidRDefault="00D844CF" w:rsidP="00EF2CBE">
      <w:pPr>
        <w:ind w:left="2880" w:firstLine="720"/>
        <w:rPr>
          <w:rFonts w:asciiTheme="minorHAnsi" w:hAnsiTheme="minorHAnsi" w:cs="Arial"/>
          <w:sz w:val="22"/>
          <w:szCs w:val="22"/>
        </w:rPr>
      </w:pPr>
    </w:p>
    <w:p w:rsidR="009F4DC1" w:rsidRPr="00C20995" w:rsidRDefault="0087017D" w:rsidP="00EF2CBE">
      <w:pPr>
        <w:ind w:left="2160"/>
        <w:rPr>
          <w:rFonts w:asciiTheme="minorHAnsi" w:hAnsiTheme="minorHAnsi" w:cs="Arial"/>
          <w:sz w:val="22"/>
          <w:szCs w:val="22"/>
        </w:rPr>
      </w:pPr>
      <w:r w:rsidRPr="00C20995">
        <w:rPr>
          <w:rFonts w:asciiTheme="minorHAnsi" w:hAnsiTheme="minorHAnsi" w:cs="Arial"/>
          <w:sz w:val="22"/>
          <w:szCs w:val="22"/>
        </w:rPr>
        <w:t>In attendance:</w:t>
      </w:r>
      <w:r w:rsidRPr="00C20995">
        <w:rPr>
          <w:rFonts w:asciiTheme="minorHAnsi" w:hAnsiTheme="minorHAnsi" w:cs="Arial"/>
          <w:sz w:val="22"/>
          <w:szCs w:val="22"/>
        </w:rPr>
        <w:tab/>
      </w:r>
      <w:r w:rsidR="00BF6092" w:rsidRPr="00C20995">
        <w:rPr>
          <w:rFonts w:asciiTheme="minorHAnsi" w:hAnsiTheme="minorHAnsi" w:cs="Arial"/>
          <w:sz w:val="22"/>
          <w:szCs w:val="22"/>
        </w:rPr>
        <w:t>Mr N Duncan</w:t>
      </w:r>
      <w:r w:rsidR="009F4DC1" w:rsidRPr="00C20995">
        <w:rPr>
          <w:rFonts w:asciiTheme="minorHAnsi" w:hAnsiTheme="minorHAnsi" w:cs="Arial"/>
          <w:sz w:val="22"/>
          <w:szCs w:val="22"/>
        </w:rPr>
        <w:t xml:space="preserve"> (Principal)</w:t>
      </w:r>
    </w:p>
    <w:p w:rsidR="00EC455A" w:rsidRPr="00C20995" w:rsidRDefault="00C93E1F" w:rsidP="00EF2CBE">
      <w:pPr>
        <w:ind w:left="2880" w:firstLine="720"/>
        <w:rPr>
          <w:rFonts w:asciiTheme="minorHAnsi" w:hAnsiTheme="minorHAnsi" w:cs="Arial"/>
          <w:sz w:val="22"/>
          <w:szCs w:val="22"/>
        </w:rPr>
      </w:pPr>
      <w:r w:rsidRPr="00C20995">
        <w:rPr>
          <w:rFonts w:asciiTheme="minorHAnsi" w:hAnsiTheme="minorHAnsi" w:cs="Arial"/>
          <w:sz w:val="22"/>
          <w:szCs w:val="22"/>
        </w:rPr>
        <w:t>Mr</w:t>
      </w:r>
      <w:r w:rsidR="000303E5" w:rsidRPr="00C20995">
        <w:rPr>
          <w:rFonts w:asciiTheme="minorHAnsi" w:hAnsiTheme="minorHAnsi" w:cs="Arial"/>
          <w:sz w:val="22"/>
          <w:szCs w:val="22"/>
        </w:rPr>
        <w:t>s E Baxter</w:t>
      </w:r>
      <w:r w:rsidR="00805228" w:rsidRPr="00C20995">
        <w:rPr>
          <w:rFonts w:asciiTheme="minorHAnsi" w:hAnsiTheme="minorHAnsi" w:cs="Arial"/>
          <w:sz w:val="22"/>
          <w:szCs w:val="22"/>
        </w:rPr>
        <w:t xml:space="preserve"> (</w:t>
      </w:r>
      <w:r w:rsidR="000303E5" w:rsidRPr="00C20995">
        <w:rPr>
          <w:rFonts w:asciiTheme="minorHAnsi" w:hAnsiTheme="minorHAnsi" w:cs="Arial"/>
          <w:sz w:val="22"/>
          <w:szCs w:val="22"/>
        </w:rPr>
        <w:t>Director of Finance &amp; Funding</w:t>
      </w:r>
      <w:r w:rsidR="00EC455A" w:rsidRPr="00C20995">
        <w:rPr>
          <w:rFonts w:asciiTheme="minorHAnsi" w:hAnsiTheme="minorHAnsi" w:cs="Arial"/>
          <w:sz w:val="22"/>
          <w:szCs w:val="22"/>
        </w:rPr>
        <w:t>)</w:t>
      </w:r>
    </w:p>
    <w:p w:rsidR="00F1684E" w:rsidRPr="00C20995" w:rsidRDefault="00730AF2" w:rsidP="00EF2CBE">
      <w:pPr>
        <w:ind w:left="2880" w:firstLine="720"/>
        <w:rPr>
          <w:rFonts w:asciiTheme="minorHAnsi" w:hAnsiTheme="minorHAnsi" w:cs="Arial"/>
          <w:sz w:val="22"/>
          <w:szCs w:val="22"/>
        </w:rPr>
      </w:pPr>
      <w:r w:rsidRPr="00C20995">
        <w:rPr>
          <w:rFonts w:asciiTheme="minorHAnsi" w:hAnsiTheme="minorHAnsi" w:cs="Arial"/>
          <w:sz w:val="22"/>
          <w:szCs w:val="22"/>
        </w:rPr>
        <w:t>Mr L Newman</w:t>
      </w:r>
      <w:r w:rsidR="002C43AB" w:rsidRPr="00C20995">
        <w:rPr>
          <w:rFonts w:asciiTheme="minorHAnsi" w:hAnsiTheme="minorHAnsi" w:cs="Arial"/>
          <w:sz w:val="22"/>
          <w:szCs w:val="22"/>
        </w:rPr>
        <w:t xml:space="preserve"> (</w:t>
      </w:r>
      <w:proofErr w:type="spellStart"/>
      <w:r w:rsidR="002C43AB" w:rsidRPr="00C20995">
        <w:rPr>
          <w:rFonts w:asciiTheme="minorHAnsi" w:hAnsiTheme="minorHAnsi" w:cs="Arial"/>
          <w:sz w:val="22"/>
          <w:szCs w:val="22"/>
        </w:rPr>
        <w:t>Mazars</w:t>
      </w:r>
      <w:proofErr w:type="spellEnd"/>
      <w:r w:rsidR="00F1684E" w:rsidRPr="00C20995">
        <w:rPr>
          <w:rFonts w:asciiTheme="minorHAnsi" w:hAnsiTheme="minorHAnsi" w:cs="Arial"/>
          <w:sz w:val="22"/>
          <w:szCs w:val="22"/>
        </w:rPr>
        <w:t>)</w:t>
      </w:r>
    </w:p>
    <w:p w:rsidR="00D844CF" w:rsidRPr="00C20995" w:rsidRDefault="00650945" w:rsidP="00EF2CBE">
      <w:pPr>
        <w:pStyle w:val="BodyTextIndent3"/>
        <w:ind w:left="2160"/>
        <w:rPr>
          <w:rFonts w:asciiTheme="minorHAnsi" w:hAnsiTheme="minorHAnsi" w:cs="Arial"/>
          <w:sz w:val="22"/>
          <w:szCs w:val="22"/>
        </w:rPr>
      </w:pPr>
      <w:r w:rsidRPr="00C20995">
        <w:rPr>
          <w:rFonts w:asciiTheme="minorHAnsi" w:hAnsiTheme="minorHAnsi" w:cs="Arial"/>
          <w:sz w:val="22"/>
          <w:szCs w:val="22"/>
        </w:rPr>
        <w:tab/>
      </w:r>
      <w:r w:rsidRPr="00C20995">
        <w:rPr>
          <w:rFonts w:asciiTheme="minorHAnsi" w:hAnsiTheme="minorHAnsi" w:cs="Arial"/>
          <w:sz w:val="22"/>
          <w:szCs w:val="22"/>
        </w:rPr>
        <w:tab/>
        <w:t>Mrs J Eayrs</w:t>
      </w:r>
      <w:r w:rsidR="00D844CF" w:rsidRPr="00C20995">
        <w:rPr>
          <w:rFonts w:asciiTheme="minorHAnsi" w:hAnsiTheme="minorHAnsi" w:cs="Arial"/>
          <w:sz w:val="22"/>
          <w:szCs w:val="22"/>
        </w:rPr>
        <w:t xml:space="preserve"> (Clerk)</w:t>
      </w:r>
    </w:p>
    <w:p w:rsidR="00EF2CBE" w:rsidRPr="00C20995" w:rsidRDefault="00EF2CBE" w:rsidP="00EF2CBE">
      <w:pPr>
        <w:pStyle w:val="BodyTextIndent3"/>
        <w:ind w:left="2160"/>
        <w:rPr>
          <w:rFonts w:asciiTheme="minorHAnsi" w:hAnsiTheme="minorHAnsi" w:cs="Arial"/>
          <w:sz w:val="22"/>
          <w:szCs w:val="22"/>
        </w:rPr>
      </w:pPr>
      <w:r w:rsidRPr="00C20995">
        <w:rPr>
          <w:rFonts w:asciiTheme="minorHAnsi" w:hAnsiTheme="minorHAnsi" w:cs="Arial"/>
          <w:sz w:val="22"/>
          <w:szCs w:val="22"/>
        </w:rPr>
        <w:tab/>
      </w:r>
      <w:r w:rsidRPr="00C20995">
        <w:rPr>
          <w:rFonts w:asciiTheme="minorHAnsi" w:hAnsiTheme="minorHAnsi" w:cs="Arial"/>
          <w:sz w:val="22"/>
          <w:szCs w:val="22"/>
        </w:rPr>
        <w:tab/>
      </w:r>
    </w:p>
    <w:p w:rsidR="002D60AC" w:rsidRPr="00C20995" w:rsidRDefault="002D60AC">
      <w:pPr>
        <w:rPr>
          <w:rFonts w:asciiTheme="minorHAnsi" w:hAnsiTheme="minorHAnsi" w:cs="Arial"/>
          <w:b/>
          <w:bCs/>
          <w:sz w:val="22"/>
          <w:szCs w:val="22"/>
        </w:rPr>
      </w:pPr>
    </w:p>
    <w:p w:rsidR="00730AF2" w:rsidRPr="00C20995" w:rsidRDefault="00730AF2">
      <w:pPr>
        <w:rPr>
          <w:rFonts w:asciiTheme="minorHAnsi" w:hAnsiTheme="minorHAnsi" w:cs="Arial"/>
          <w:bCs/>
          <w:sz w:val="22"/>
          <w:szCs w:val="22"/>
        </w:rPr>
      </w:pPr>
      <w:r w:rsidRPr="00C20995">
        <w:rPr>
          <w:rFonts w:asciiTheme="minorHAnsi" w:hAnsiTheme="minorHAnsi" w:cs="Arial"/>
          <w:b/>
          <w:bCs/>
          <w:sz w:val="22"/>
          <w:szCs w:val="22"/>
        </w:rPr>
        <w:t>01/17</w:t>
      </w:r>
      <w:r w:rsidRPr="00C20995">
        <w:rPr>
          <w:rFonts w:asciiTheme="minorHAnsi" w:hAnsiTheme="minorHAnsi" w:cs="Arial"/>
          <w:b/>
          <w:bCs/>
          <w:sz w:val="22"/>
          <w:szCs w:val="22"/>
        </w:rPr>
        <w:tab/>
        <w:t>Briefing:  Implications for FE arising from the Spring Budget</w:t>
      </w:r>
    </w:p>
    <w:p w:rsidR="00730AF2" w:rsidRPr="00C20995" w:rsidRDefault="00730AF2">
      <w:pPr>
        <w:rPr>
          <w:rFonts w:asciiTheme="minorHAnsi" w:hAnsiTheme="minorHAnsi" w:cs="Arial"/>
          <w:bCs/>
          <w:sz w:val="22"/>
          <w:szCs w:val="22"/>
        </w:rPr>
      </w:pPr>
    </w:p>
    <w:p w:rsidR="00730AF2" w:rsidRPr="00C20995" w:rsidRDefault="00730AF2" w:rsidP="00730AF2">
      <w:pPr>
        <w:ind w:left="720" w:hanging="720"/>
        <w:rPr>
          <w:rFonts w:asciiTheme="minorHAnsi" w:hAnsiTheme="minorHAnsi" w:cs="Arial"/>
          <w:bCs/>
          <w:sz w:val="22"/>
          <w:szCs w:val="22"/>
        </w:rPr>
      </w:pPr>
      <w:r w:rsidRPr="00C20995">
        <w:rPr>
          <w:rFonts w:asciiTheme="minorHAnsi" w:hAnsiTheme="minorHAnsi" w:cs="Arial"/>
          <w:bCs/>
          <w:sz w:val="22"/>
          <w:szCs w:val="22"/>
        </w:rPr>
        <w:tab/>
        <w:t>The Principal provided members of the Committee with a briefing on the implications for FE arising from the Spring Budget which included:</w:t>
      </w:r>
    </w:p>
    <w:p w:rsidR="00730AF2" w:rsidRPr="00C20995" w:rsidRDefault="00730AF2" w:rsidP="00730AF2">
      <w:pPr>
        <w:pStyle w:val="ListParagraph"/>
        <w:numPr>
          <w:ilvl w:val="0"/>
          <w:numId w:val="45"/>
        </w:numPr>
        <w:rPr>
          <w:rFonts w:asciiTheme="minorHAnsi" w:hAnsiTheme="minorHAnsi" w:cs="Arial"/>
          <w:bCs/>
          <w:sz w:val="22"/>
          <w:szCs w:val="22"/>
        </w:rPr>
      </w:pPr>
      <w:r w:rsidRPr="00C20995">
        <w:rPr>
          <w:rFonts w:asciiTheme="minorHAnsi" w:hAnsiTheme="minorHAnsi" w:cs="Arial"/>
          <w:bCs/>
          <w:sz w:val="22"/>
          <w:szCs w:val="22"/>
        </w:rPr>
        <w:t>Phased investment of up to £500million up to 2021;</w:t>
      </w:r>
    </w:p>
    <w:p w:rsidR="00730AF2" w:rsidRPr="00C20995" w:rsidRDefault="00730AF2" w:rsidP="00730AF2">
      <w:pPr>
        <w:pStyle w:val="ListParagraph"/>
        <w:numPr>
          <w:ilvl w:val="0"/>
          <w:numId w:val="45"/>
        </w:numPr>
        <w:rPr>
          <w:rFonts w:asciiTheme="minorHAnsi" w:hAnsiTheme="minorHAnsi" w:cs="Arial"/>
          <w:bCs/>
          <w:sz w:val="22"/>
          <w:szCs w:val="22"/>
        </w:rPr>
      </w:pPr>
      <w:r w:rsidRPr="00C20995">
        <w:rPr>
          <w:rFonts w:asciiTheme="minorHAnsi" w:hAnsiTheme="minorHAnsi" w:cs="Arial"/>
          <w:bCs/>
          <w:sz w:val="22"/>
          <w:szCs w:val="22"/>
        </w:rPr>
        <w:t>The Government’s acceptance in full of the Sainsbury Report published in October 2016;</w:t>
      </w:r>
    </w:p>
    <w:p w:rsidR="00730AF2" w:rsidRPr="00C20995" w:rsidRDefault="00730AF2" w:rsidP="00730AF2">
      <w:pPr>
        <w:pStyle w:val="ListParagraph"/>
        <w:numPr>
          <w:ilvl w:val="0"/>
          <w:numId w:val="45"/>
        </w:numPr>
        <w:rPr>
          <w:rFonts w:asciiTheme="minorHAnsi" w:hAnsiTheme="minorHAnsi" w:cs="Arial"/>
          <w:bCs/>
          <w:sz w:val="22"/>
          <w:szCs w:val="22"/>
        </w:rPr>
      </w:pPr>
      <w:r w:rsidRPr="00C20995">
        <w:rPr>
          <w:rFonts w:asciiTheme="minorHAnsi" w:hAnsiTheme="minorHAnsi" w:cs="Arial"/>
          <w:bCs/>
          <w:sz w:val="22"/>
          <w:szCs w:val="22"/>
        </w:rPr>
        <w:t>The establishment of Institutes of Technology;</w:t>
      </w:r>
    </w:p>
    <w:p w:rsidR="00730AF2" w:rsidRPr="00C20995" w:rsidRDefault="00730AF2" w:rsidP="00730AF2">
      <w:pPr>
        <w:pStyle w:val="ListParagraph"/>
        <w:numPr>
          <w:ilvl w:val="0"/>
          <w:numId w:val="45"/>
        </w:numPr>
        <w:rPr>
          <w:rFonts w:asciiTheme="minorHAnsi" w:hAnsiTheme="minorHAnsi" w:cs="Arial"/>
          <w:bCs/>
          <w:sz w:val="22"/>
          <w:szCs w:val="22"/>
        </w:rPr>
      </w:pPr>
      <w:r w:rsidRPr="00C20995">
        <w:rPr>
          <w:rFonts w:asciiTheme="minorHAnsi" w:hAnsiTheme="minorHAnsi" w:cs="Arial"/>
          <w:bCs/>
          <w:sz w:val="22"/>
          <w:szCs w:val="22"/>
        </w:rPr>
        <w:t>The development of the ‘T’ level.</w:t>
      </w:r>
    </w:p>
    <w:p w:rsidR="00730AF2" w:rsidRPr="00C20995" w:rsidRDefault="00730AF2">
      <w:pPr>
        <w:rPr>
          <w:rFonts w:asciiTheme="minorHAnsi" w:hAnsiTheme="minorHAnsi" w:cs="Arial"/>
          <w:b/>
          <w:bCs/>
          <w:sz w:val="22"/>
          <w:szCs w:val="22"/>
        </w:rPr>
      </w:pPr>
    </w:p>
    <w:p w:rsidR="00D844CF" w:rsidRPr="00C20995" w:rsidRDefault="00730AF2">
      <w:pPr>
        <w:rPr>
          <w:rFonts w:asciiTheme="minorHAnsi" w:hAnsiTheme="minorHAnsi" w:cs="Arial"/>
          <w:bCs/>
          <w:sz w:val="22"/>
          <w:szCs w:val="22"/>
        </w:rPr>
      </w:pPr>
      <w:r w:rsidRPr="00C20995">
        <w:rPr>
          <w:rFonts w:asciiTheme="minorHAnsi" w:hAnsiTheme="minorHAnsi" w:cs="Arial"/>
          <w:b/>
          <w:bCs/>
          <w:sz w:val="22"/>
          <w:szCs w:val="22"/>
        </w:rPr>
        <w:t>02/17</w:t>
      </w:r>
      <w:r w:rsidR="00D844CF" w:rsidRPr="00C20995">
        <w:rPr>
          <w:rFonts w:asciiTheme="minorHAnsi" w:hAnsiTheme="minorHAnsi" w:cs="Arial"/>
          <w:b/>
          <w:bCs/>
          <w:sz w:val="22"/>
          <w:szCs w:val="22"/>
        </w:rPr>
        <w:tab/>
        <w:t>Declaration of Interests</w:t>
      </w:r>
    </w:p>
    <w:p w:rsidR="00D844CF" w:rsidRPr="00C20995" w:rsidRDefault="00D844CF">
      <w:pPr>
        <w:rPr>
          <w:rFonts w:asciiTheme="minorHAnsi" w:hAnsiTheme="minorHAnsi" w:cs="Arial"/>
          <w:bCs/>
          <w:sz w:val="22"/>
          <w:szCs w:val="22"/>
        </w:rPr>
      </w:pPr>
    </w:p>
    <w:p w:rsidR="00D844CF" w:rsidRPr="00C20995" w:rsidRDefault="00D844CF">
      <w:pPr>
        <w:ind w:left="720" w:hanging="720"/>
        <w:rPr>
          <w:rFonts w:asciiTheme="minorHAnsi" w:hAnsiTheme="minorHAnsi" w:cs="Arial"/>
          <w:bCs/>
          <w:sz w:val="22"/>
          <w:szCs w:val="22"/>
        </w:rPr>
      </w:pPr>
      <w:r w:rsidRPr="00C20995">
        <w:rPr>
          <w:rFonts w:asciiTheme="minorHAnsi" w:hAnsiTheme="minorHAnsi" w:cs="Arial"/>
          <w:bCs/>
          <w:sz w:val="22"/>
          <w:szCs w:val="22"/>
        </w:rPr>
        <w:tab/>
        <w:t>Members were reminded of the need to declare any personal or financial interest in any item of business to be considered at the meeti</w:t>
      </w:r>
      <w:r w:rsidR="001E3BA1" w:rsidRPr="00C20995">
        <w:rPr>
          <w:rFonts w:asciiTheme="minorHAnsi" w:hAnsiTheme="minorHAnsi" w:cs="Arial"/>
          <w:bCs/>
          <w:sz w:val="22"/>
          <w:szCs w:val="22"/>
        </w:rPr>
        <w:t xml:space="preserve">ng.  </w:t>
      </w:r>
      <w:r w:rsidR="00730AF2" w:rsidRPr="00C20995">
        <w:rPr>
          <w:rFonts w:asciiTheme="minorHAnsi" w:hAnsiTheme="minorHAnsi" w:cs="Arial"/>
          <w:bCs/>
          <w:sz w:val="22"/>
          <w:szCs w:val="22"/>
        </w:rPr>
        <w:t>No interests were declared.</w:t>
      </w:r>
    </w:p>
    <w:p w:rsidR="00730AF2" w:rsidRPr="00C20995" w:rsidRDefault="00730AF2">
      <w:pPr>
        <w:ind w:left="720" w:hanging="720"/>
        <w:rPr>
          <w:rFonts w:asciiTheme="minorHAnsi" w:hAnsiTheme="minorHAnsi" w:cs="Arial"/>
          <w:bCs/>
          <w:sz w:val="22"/>
          <w:szCs w:val="22"/>
        </w:rPr>
      </w:pPr>
    </w:p>
    <w:p w:rsidR="00D844CF" w:rsidRPr="00C20995" w:rsidRDefault="00730AF2">
      <w:pPr>
        <w:rPr>
          <w:rFonts w:asciiTheme="minorHAnsi" w:hAnsiTheme="minorHAnsi" w:cs="Arial"/>
          <w:bCs/>
          <w:sz w:val="22"/>
          <w:szCs w:val="22"/>
        </w:rPr>
      </w:pPr>
      <w:r w:rsidRPr="00C20995">
        <w:rPr>
          <w:rFonts w:asciiTheme="minorHAnsi" w:hAnsiTheme="minorHAnsi" w:cs="Arial"/>
          <w:b/>
          <w:bCs/>
          <w:sz w:val="22"/>
          <w:szCs w:val="22"/>
        </w:rPr>
        <w:t>03/17</w:t>
      </w:r>
      <w:r w:rsidR="00D844CF" w:rsidRPr="00C20995">
        <w:rPr>
          <w:rFonts w:asciiTheme="minorHAnsi" w:hAnsiTheme="minorHAnsi" w:cs="Arial"/>
          <w:b/>
          <w:bCs/>
          <w:sz w:val="22"/>
          <w:szCs w:val="22"/>
        </w:rPr>
        <w:tab/>
        <w:t>Apologies for absence</w:t>
      </w:r>
    </w:p>
    <w:p w:rsidR="00D844CF" w:rsidRPr="00C20995" w:rsidRDefault="00D844CF">
      <w:pPr>
        <w:rPr>
          <w:rFonts w:asciiTheme="minorHAnsi" w:hAnsiTheme="minorHAnsi" w:cs="Arial"/>
          <w:bCs/>
          <w:sz w:val="22"/>
          <w:szCs w:val="22"/>
        </w:rPr>
      </w:pPr>
    </w:p>
    <w:p w:rsidR="00C023A0" w:rsidRPr="00C20995" w:rsidRDefault="00A35ADB" w:rsidP="00C023A0">
      <w:pPr>
        <w:ind w:left="720" w:hanging="720"/>
        <w:rPr>
          <w:rFonts w:asciiTheme="minorHAnsi" w:hAnsiTheme="minorHAnsi" w:cs="Arial"/>
          <w:bCs/>
          <w:sz w:val="22"/>
          <w:szCs w:val="22"/>
        </w:rPr>
      </w:pPr>
      <w:r w:rsidRPr="00C20995">
        <w:rPr>
          <w:rFonts w:asciiTheme="minorHAnsi" w:hAnsiTheme="minorHAnsi" w:cs="Arial"/>
          <w:b/>
          <w:bCs/>
          <w:sz w:val="22"/>
          <w:szCs w:val="22"/>
        </w:rPr>
        <w:tab/>
      </w:r>
      <w:r w:rsidR="002D60AC" w:rsidRPr="00C20995">
        <w:rPr>
          <w:rFonts w:asciiTheme="minorHAnsi" w:hAnsiTheme="minorHAnsi" w:cs="Arial"/>
          <w:bCs/>
          <w:sz w:val="22"/>
          <w:szCs w:val="22"/>
        </w:rPr>
        <w:t>Apologies for absence were rece</w:t>
      </w:r>
      <w:r w:rsidR="001E3BA1" w:rsidRPr="00C20995">
        <w:rPr>
          <w:rFonts w:asciiTheme="minorHAnsi" w:hAnsiTheme="minorHAnsi" w:cs="Arial"/>
          <w:bCs/>
          <w:sz w:val="22"/>
          <w:szCs w:val="22"/>
        </w:rPr>
        <w:t>ived and accepted from Mr Bishop and Mr Nicholls from Grant Thornton</w:t>
      </w:r>
      <w:r w:rsidR="00730AF2" w:rsidRPr="00C20995">
        <w:rPr>
          <w:rFonts w:asciiTheme="minorHAnsi" w:hAnsiTheme="minorHAnsi" w:cs="Arial"/>
          <w:bCs/>
          <w:sz w:val="22"/>
          <w:szCs w:val="22"/>
        </w:rPr>
        <w:t xml:space="preserve"> and Mr Rudd.  Members noted that Mr Newman from </w:t>
      </w:r>
      <w:proofErr w:type="spellStart"/>
      <w:r w:rsidR="00730AF2" w:rsidRPr="00C20995">
        <w:rPr>
          <w:rFonts w:asciiTheme="minorHAnsi" w:hAnsiTheme="minorHAnsi" w:cs="Arial"/>
          <w:bCs/>
          <w:sz w:val="22"/>
          <w:szCs w:val="22"/>
        </w:rPr>
        <w:t>Mazars</w:t>
      </w:r>
      <w:proofErr w:type="spellEnd"/>
      <w:r w:rsidR="00730AF2" w:rsidRPr="00C20995">
        <w:rPr>
          <w:rFonts w:asciiTheme="minorHAnsi" w:hAnsiTheme="minorHAnsi" w:cs="Arial"/>
          <w:bCs/>
          <w:sz w:val="22"/>
          <w:szCs w:val="22"/>
        </w:rPr>
        <w:t xml:space="preserve"> was running late but was expected.  As a result, the sequence of items on the agenda to be considered by the Committee was adjusted.</w:t>
      </w:r>
    </w:p>
    <w:p w:rsidR="007D1A66" w:rsidRPr="00C20995" w:rsidRDefault="007D1A66" w:rsidP="00C023A0">
      <w:pPr>
        <w:ind w:left="720" w:hanging="720"/>
        <w:rPr>
          <w:rFonts w:asciiTheme="minorHAnsi" w:hAnsiTheme="minorHAnsi" w:cs="Arial"/>
          <w:b/>
          <w:bCs/>
          <w:sz w:val="22"/>
          <w:szCs w:val="22"/>
        </w:rPr>
      </w:pPr>
    </w:p>
    <w:p w:rsidR="008C4378" w:rsidRPr="00C20995" w:rsidRDefault="00730AF2" w:rsidP="008C4378">
      <w:pPr>
        <w:rPr>
          <w:rFonts w:asciiTheme="minorHAnsi" w:hAnsiTheme="minorHAnsi" w:cs="Arial"/>
          <w:bCs/>
          <w:sz w:val="22"/>
          <w:szCs w:val="22"/>
        </w:rPr>
      </w:pPr>
      <w:r w:rsidRPr="00C20995">
        <w:rPr>
          <w:rFonts w:asciiTheme="minorHAnsi" w:hAnsiTheme="minorHAnsi" w:cs="Arial"/>
          <w:b/>
          <w:bCs/>
          <w:sz w:val="22"/>
          <w:szCs w:val="22"/>
        </w:rPr>
        <w:t>04/17</w:t>
      </w:r>
      <w:r w:rsidR="008C4378" w:rsidRPr="00C20995">
        <w:rPr>
          <w:rFonts w:asciiTheme="minorHAnsi" w:hAnsiTheme="minorHAnsi" w:cs="Arial"/>
          <w:b/>
          <w:bCs/>
          <w:sz w:val="22"/>
          <w:szCs w:val="22"/>
        </w:rPr>
        <w:tab/>
        <w:t xml:space="preserve">Minutes of the meeting held on the </w:t>
      </w:r>
      <w:r w:rsidRPr="00C20995">
        <w:rPr>
          <w:rFonts w:asciiTheme="minorHAnsi" w:hAnsiTheme="minorHAnsi" w:cs="Arial"/>
          <w:b/>
          <w:bCs/>
          <w:sz w:val="22"/>
          <w:szCs w:val="22"/>
        </w:rPr>
        <w:t>21</w:t>
      </w:r>
      <w:r w:rsidRPr="00C20995">
        <w:rPr>
          <w:rFonts w:asciiTheme="minorHAnsi" w:hAnsiTheme="minorHAnsi" w:cs="Arial"/>
          <w:b/>
          <w:bCs/>
          <w:sz w:val="22"/>
          <w:szCs w:val="22"/>
          <w:vertAlign w:val="superscript"/>
        </w:rPr>
        <w:t>st</w:t>
      </w:r>
      <w:r w:rsidRPr="00C20995">
        <w:rPr>
          <w:rFonts w:asciiTheme="minorHAnsi" w:hAnsiTheme="minorHAnsi" w:cs="Arial"/>
          <w:b/>
          <w:bCs/>
          <w:sz w:val="22"/>
          <w:szCs w:val="22"/>
        </w:rPr>
        <w:t xml:space="preserve"> November 2016</w:t>
      </w:r>
      <w:r w:rsidR="008C4378" w:rsidRPr="00C20995">
        <w:rPr>
          <w:rFonts w:asciiTheme="minorHAnsi" w:hAnsiTheme="minorHAnsi" w:cs="Arial"/>
          <w:b/>
          <w:bCs/>
          <w:sz w:val="22"/>
          <w:szCs w:val="22"/>
        </w:rPr>
        <w:t xml:space="preserve"> </w:t>
      </w:r>
    </w:p>
    <w:p w:rsidR="008C4378" w:rsidRPr="00C20995" w:rsidRDefault="008C4378" w:rsidP="008C4378">
      <w:pPr>
        <w:rPr>
          <w:rFonts w:asciiTheme="minorHAnsi" w:hAnsiTheme="minorHAnsi" w:cs="Arial"/>
          <w:bCs/>
          <w:sz w:val="22"/>
          <w:szCs w:val="22"/>
        </w:rPr>
      </w:pPr>
    </w:p>
    <w:p w:rsidR="00D844CF" w:rsidRPr="00C20995" w:rsidRDefault="00D844CF">
      <w:pPr>
        <w:ind w:left="720" w:hanging="720"/>
        <w:rPr>
          <w:rFonts w:asciiTheme="minorHAnsi" w:hAnsiTheme="minorHAnsi" w:cs="Arial"/>
          <w:b/>
          <w:sz w:val="22"/>
          <w:szCs w:val="22"/>
        </w:rPr>
      </w:pPr>
      <w:r w:rsidRPr="00C20995">
        <w:rPr>
          <w:rFonts w:asciiTheme="minorHAnsi" w:hAnsiTheme="minorHAnsi" w:cs="Arial"/>
          <w:sz w:val="22"/>
          <w:szCs w:val="22"/>
        </w:rPr>
        <w:tab/>
        <w:t xml:space="preserve">The minutes of the meeting held on the </w:t>
      </w:r>
      <w:r w:rsidR="00730AF2" w:rsidRPr="00C20995">
        <w:rPr>
          <w:rFonts w:asciiTheme="minorHAnsi" w:hAnsiTheme="minorHAnsi" w:cs="Arial"/>
          <w:sz w:val="22"/>
          <w:szCs w:val="22"/>
        </w:rPr>
        <w:t>21</w:t>
      </w:r>
      <w:r w:rsidR="00730AF2" w:rsidRPr="00C20995">
        <w:rPr>
          <w:rFonts w:asciiTheme="minorHAnsi" w:hAnsiTheme="minorHAnsi" w:cs="Arial"/>
          <w:sz w:val="22"/>
          <w:szCs w:val="22"/>
          <w:vertAlign w:val="superscript"/>
        </w:rPr>
        <w:t>st</w:t>
      </w:r>
      <w:r w:rsidR="00730AF2" w:rsidRPr="00C20995">
        <w:rPr>
          <w:rFonts w:asciiTheme="minorHAnsi" w:hAnsiTheme="minorHAnsi" w:cs="Arial"/>
          <w:sz w:val="22"/>
          <w:szCs w:val="22"/>
        </w:rPr>
        <w:t xml:space="preserve"> </w:t>
      </w:r>
      <w:r w:rsidR="00E66543" w:rsidRPr="00C20995">
        <w:rPr>
          <w:rFonts w:asciiTheme="minorHAnsi" w:hAnsiTheme="minorHAnsi" w:cs="Arial"/>
          <w:sz w:val="22"/>
          <w:szCs w:val="22"/>
        </w:rPr>
        <w:t>November 20</w:t>
      </w:r>
      <w:r w:rsidR="00730AF2" w:rsidRPr="00C20995">
        <w:rPr>
          <w:rFonts w:asciiTheme="minorHAnsi" w:hAnsiTheme="minorHAnsi" w:cs="Arial"/>
          <w:sz w:val="22"/>
          <w:szCs w:val="22"/>
        </w:rPr>
        <w:t>16</w:t>
      </w:r>
      <w:r w:rsidRPr="00C20995">
        <w:rPr>
          <w:rFonts w:asciiTheme="minorHAnsi" w:hAnsiTheme="minorHAnsi" w:cs="Arial"/>
          <w:sz w:val="22"/>
          <w:szCs w:val="22"/>
        </w:rPr>
        <w:t xml:space="preserve"> were agreed as a true and accurate record </w:t>
      </w:r>
      <w:r w:rsidR="00581A16" w:rsidRPr="00C20995">
        <w:rPr>
          <w:rFonts w:asciiTheme="minorHAnsi" w:hAnsiTheme="minorHAnsi" w:cs="Arial"/>
          <w:sz w:val="22"/>
          <w:szCs w:val="22"/>
        </w:rPr>
        <w:t>and were signed by the Chair</w:t>
      </w:r>
      <w:r w:rsidR="00B078C3" w:rsidRPr="00C20995">
        <w:rPr>
          <w:rFonts w:asciiTheme="minorHAnsi" w:hAnsiTheme="minorHAnsi" w:cs="Arial"/>
          <w:sz w:val="22"/>
          <w:szCs w:val="22"/>
        </w:rPr>
        <w:t>.</w:t>
      </w:r>
      <w:r w:rsidR="00222243" w:rsidRPr="00C20995">
        <w:rPr>
          <w:rFonts w:asciiTheme="minorHAnsi" w:hAnsiTheme="minorHAnsi" w:cs="Arial"/>
          <w:sz w:val="22"/>
          <w:szCs w:val="22"/>
        </w:rPr>
        <w:t xml:space="preserve"> </w:t>
      </w:r>
    </w:p>
    <w:p w:rsidR="002B4C86" w:rsidRPr="00C20995" w:rsidRDefault="002B4C86">
      <w:pPr>
        <w:ind w:left="720" w:hanging="720"/>
        <w:rPr>
          <w:rFonts w:asciiTheme="minorHAnsi" w:hAnsiTheme="minorHAnsi" w:cs="Arial"/>
          <w:sz w:val="22"/>
          <w:szCs w:val="22"/>
        </w:rPr>
      </w:pPr>
    </w:p>
    <w:p w:rsidR="002B4C86" w:rsidRPr="00C20995" w:rsidRDefault="00730AF2">
      <w:pPr>
        <w:ind w:left="720" w:hanging="720"/>
        <w:rPr>
          <w:rFonts w:asciiTheme="minorHAnsi" w:hAnsiTheme="minorHAnsi" w:cs="Arial"/>
          <w:sz w:val="22"/>
          <w:szCs w:val="22"/>
        </w:rPr>
      </w:pPr>
      <w:r w:rsidRPr="00C20995">
        <w:rPr>
          <w:rFonts w:asciiTheme="minorHAnsi" w:hAnsiTheme="minorHAnsi" w:cs="Arial"/>
          <w:b/>
          <w:sz w:val="22"/>
          <w:szCs w:val="22"/>
        </w:rPr>
        <w:t>05/17</w:t>
      </w:r>
      <w:r w:rsidR="002B4C86" w:rsidRPr="00C20995">
        <w:rPr>
          <w:rFonts w:asciiTheme="minorHAnsi" w:hAnsiTheme="minorHAnsi" w:cs="Arial"/>
          <w:b/>
          <w:sz w:val="22"/>
          <w:szCs w:val="22"/>
        </w:rPr>
        <w:tab/>
        <w:t xml:space="preserve">Matters arising from the minutes of the meeting held on the </w:t>
      </w:r>
      <w:r w:rsidRPr="00C20995">
        <w:rPr>
          <w:rFonts w:asciiTheme="minorHAnsi" w:hAnsiTheme="minorHAnsi" w:cs="Arial"/>
          <w:b/>
          <w:sz w:val="22"/>
          <w:szCs w:val="22"/>
        </w:rPr>
        <w:t>21</w:t>
      </w:r>
      <w:r w:rsidRPr="00C20995">
        <w:rPr>
          <w:rFonts w:asciiTheme="minorHAnsi" w:hAnsiTheme="minorHAnsi" w:cs="Arial"/>
          <w:b/>
          <w:sz w:val="22"/>
          <w:szCs w:val="22"/>
          <w:vertAlign w:val="superscript"/>
        </w:rPr>
        <w:t>st</w:t>
      </w:r>
      <w:r w:rsidRPr="00C20995">
        <w:rPr>
          <w:rFonts w:asciiTheme="minorHAnsi" w:hAnsiTheme="minorHAnsi" w:cs="Arial"/>
          <w:b/>
          <w:sz w:val="22"/>
          <w:szCs w:val="22"/>
        </w:rPr>
        <w:t xml:space="preserve"> November 2017</w:t>
      </w:r>
      <w:r w:rsidR="002B4C86" w:rsidRPr="00C20995">
        <w:rPr>
          <w:rFonts w:asciiTheme="minorHAnsi" w:hAnsiTheme="minorHAnsi" w:cs="Arial"/>
          <w:b/>
          <w:sz w:val="22"/>
          <w:szCs w:val="22"/>
        </w:rPr>
        <w:t xml:space="preserve"> </w:t>
      </w:r>
    </w:p>
    <w:p w:rsidR="002B4C86" w:rsidRPr="00C20995" w:rsidRDefault="002B4C86">
      <w:pPr>
        <w:ind w:left="720" w:hanging="720"/>
        <w:rPr>
          <w:rFonts w:asciiTheme="minorHAnsi" w:hAnsiTheme="minorHAnsi" w:cs="Arial"/>
          <w:sz w:val="22"/>
          <w:szCs w:val="22"/>
        </w:rPr>
      </w:pPr>
    </w:p>
    <w:p w:rsidR="00094567" w:rsidRPr="00C20995" w:rsidRDefault="002B4C86" w:rsidP="00BA190D">
      <w:pPr>
        <w:ind w:left="1440" w:hanging="720"/>
        <w:rPr>
          <w:rFonts w:asciiTheme="minorHAnsi" w:hAnsiTheme="minorHAnsi" w:cs="Arial"/>
          <w:sz w:val="22"/>
          <w:szCs w:val="22"/>
        </w:rPr>
      </w:pPr>
      <w:r w:rsidRPr="00C20995">
        <w:rPr>
          <w:rFonts w:asciiTheme="minorHAnsi" w:hAnsiTheme="minorHAnsi" w:cs="Arial"/>
          <w:sz w:val="22"/>
          <w:szCs w:val="22"/>
        </w:rPr>
        <w:t>(</w:t>
      </w:r>
      <w:proofErr w:type="spellStart"/>
      <w:r w:rsidRPr="00C20995">
        <w:rPr>
          <w:rFonts w:asciiTheme="minorHAnsi" w:hAnsiTheme="minorHAnsi" w:cs="Arial"/>
          <w:sz w:val="22"/>
          <w:szCs w:val="22"/>
        </w:rPr>
        <w:t>i</w:t>
      </w:r>
      <w:proofErr w:type="spellEnd"/>
      <w:r w:rsidRPr="00C20995">
        <w:rPr>
          <w:rFonts w:asciiTheme="minorHAnsi" w:hAnsiTheme="minorHAnsi" w:cs="Arial"/>
          <w:sz w:val="22"/>
          <w:szCs w:val="22"/>
        </w:rPr>
        <w:t>)</w:t>
      </w:r>
      <w:r w:rsidRPr="00C20995">
        <w:rPr>
          <w:rFonts w:asciiTheme="minorHAnsi" w:hAnsiTheme="minorHAnsi" w:cs="Arial"/>
          <w:sz w:val="22"/>
          <w:szCs w:val="22"/>
        </w:rPr>
        <w:tab/>
      </w:r>
      <w:r w:rsidR="00730AF2" w:rsidRPr="00C20995">
        <w:rPr>
          <w:rFonts w:asciiTheme="minorHAnsi" w:hAnsiTheme="minorHAnsi" w:cs="Arial"/>
          <w:b/>
          <w:sz w:val="22"/>
          <w:szCs w:val="22"/>
        </w:rPr>
        <w:t>Minute 43/16</w:t>
      </w:r>
      <w:r w:rsidR="000E043A" w:rsidRPr="00C20995">
        <w:rPr>
          <w:rFonts w:asciiTheme="minorHAnsi" w:hAnsiTheme="minorHAnsi" w:cs="Arial"/>
          <w:b/>
          <w:sz w:val="22"/>
          <w:szCs w:val="22"/>
        </w:rPr>
        <w:t xml:space="preserve">:  </w:t>
      </w:r>
      <w:r w:rsidR="00730AF2" w:rsidRPr="00C20995">
        <w:rPr>
          <w:rFonts w:asciiTheme="minorHAnsi" w:hAnsiTheme="minorHAnsi" w:cs="Arial"/>
          <w:b/>
          <w:sz w:val="22"/>
          <w:szCs w:val="22"/>
        </w:rPr>
        <w:t>Internal Audit Annual Report</w:t>
      </w:r>
      <w:r w:rsidR="000E043A" w:rsidRPr="00C20995">
        <w:rPr>
          <w:rFonts w:asciiTheme="minorHAnsi" w:hAnsiTheme="minorHAnsi" w:cs="Arial"/>
          <w:b/>
          <w:sz w:val="22"/>
          <w:szCs w:val="22"/>
        </w:rPr>
        <w:t xml:space="preserve"> </w:t>
      </w:r>
      <w:r w:rsidR="000E043A" w:rsidRPr="00C20995">
        <w:rPr>
          <w:rFonts w:asciiTheme="minorHAnsi" w:hAnsiTheme="minorHAnsi" w:cs="Arial"/>
          <w:sz w:val="22"/>
          <w:szCs w:val="22"/>
        </w:rPr>
        <w:t xml:space="preserve">- </w:t>
      </w:r>
      <w:r w:rsidR="00BA190D" w:rsidRPr="00C20995">
        <w:rPr>
          <w:rFonts w:asciiTheme="minorHAnsi" w:hAnsiTheme="minorHAnsi" w:cs="Arial"/>
          <w:sz w:val="22"/>
          <w:szCs w:val="22"/>
        </w:rPr>
        <w:t xml:space="preserve">The </w:t>
      </w:r>
      <w:r w:rsidR="00094567" w:rsidRPr="00C20995">
        <w:rPr>
          <w:rFonts w:asciiTheme="minorHAnsi" w:hAnsiTheme="minorHAnsi" w:cs="Arial"/>
          <w:sz w:val="22"/>
          <w:szCs w:val="22"/>
        </w:rPr>
        <w:t xml:space="preserve">Chair reiterated the Audit Committee’s expectation that the Director of </w:t>
      </w:r>
      <w:proofErr w:type="spellStart"/>
      <w:r w:rsidR="00094567" w:rsidRPr="00C20995">
        <w:rPr>
          <w:rFonts w:asciiTheme="minorHAnsi" w:hAnsiTheme="minorHAnsi" w:cs="Arial"/>
          <w:sz w:val="22"/>
          <w:szCs w:val="22"/>
        </w:rPr>
        <w:t>Mazars</w:t>
      </w:r>
      <w:proofErr w:type="spellEnd"/>
      <w:r w:rsidR="00094567" w:rsidRPr="00C20995">
        <w:rPr>
          <w:rFonts w:asciiTheme="minorHAnsi" w:hAnsiTheme="minorHAnsi" w:cs="Arial"/>
          <w:sz w:val="22"/>
          <w:szCs w:val="22"/>
        </w:rPr>
        <w:t xml:space="preserve"> be in attendance at the </w:t>
      </w:r>
      <w:proofErr w:type="gramStart"/>
      <w:r w:rsidR="00094567" w:rsidRPr="00C20995">
        <w:rPr>
          <w:rFonts w:asciiTheme="minorHAnsi" w:hAnsiTheme="minorHAnsi" w:cs="Arial"/>
          <w:sz w:val="22"/>
          <w:szCs w:val="22"/>
        </w:rPr>
        <w:t>Autumn</w:t>
      </w:r>
      <w:proofErr w:type="gramEnd"/>
      <w:r w:rsidR="00094567" w:rsidRPr="00C20995">
        <w:rPr>
          <w:rFonts w:asciiTheme="minorHAnsi" w:hAnsiTheme="minorHAnsi" w:cs="Arial"/>
          <w:sz w:val="22"/>
          <w:szCs w:val="22"/>
        </w:rPr>
        <w:t xml:space="preserve"> term committee meeting for the annual audit opinion.  Mr Newman agreed to feed this back to the Director;</w:t>
      </w:r>
    </w:p>
    <w:p w:rsidR="00094567" w:rsidRPr="00C20995" w:rsidRDefault="00094567" w:rsidP="00BA190D">
      <w:pPr>
        <w:ind w:left="1440" w:hanging="720"/>
        <w:rPr>
          <w:rFonts w:asciiTheme="minorHAnsi" w:hAnsiTheme="minorHAnsi" w:cs="Arial"/>
          <w:sz w:val="22"/>
          <w:szCs w:val="22"/>
        </w:rPr>
      </w:pPr>
      <w:r w:rsidRPr="00C20995">
        <w:rPr>
          <w:rFonts w:asciiTheme="minorHAnsi" w:hAnsiTheme="minorHAnsi" w:cs="Arial"/>
          <w:sz w:val="22"/>
          <w:szCs w:val="22"/>
        </w:rPr>
        <w:t>(ii)</w:t>
      </w:r>
      <w:r w:rsidRPr="00C20995">
        <w:rPr>
          <w:rFonts w:asciiTheme="minorHAnsi" w:hAnsiTheme="minorHAnsi" w:cs="Arial"/>
          <w:sz w:val="22"/>
          <w:szCs w:val="22"/>
        </w:rPr>
        <w:tab/>
      </w:r>
      <w:r w:rsidRPr="00C20995">
        <w:rPr>
          <w:rFonts w:asciiTheme="minorHAnsi" w:hAnsiTheme="minorHAnsi" w:cs="Arial"/>
          <w:b/>
          <w:sz w:val="22"/>
          <w:szCs w:val="22"/>
        </w:rPr>
        <w:t>Minute 44/16:  SFA Learner Number Funding Audit</w:t>
      </w:r>
      <w:r w:rsidRPr="00C20995">
        <w:rPr>
          <w:rFonts w:asciiTheme="minorHAnsi" w:hAnsiTheme="minorHAnsi" w:cs="Arial"/>
          <w:sz w:val="22"/>
          <w:szCs w:val="22"/>
        </w:rPr>
        <w:t xml:space="preserve"> – Members had agreed that an action plan would be drawn up and presented at the March 2017 meeting.  The Director Finance &amp; Funding explained that this action had been superseded by an internal audit review.  She added that many of the issues raised in the Funding Audit had already been implemented and any outstanding actions would be captured as part of the internal audit tracking/follow-up work;</w:t>
      </w:r>
    </w:p>
    <w:p w:rsidR="00094567" w:rsidRPr="00C20995" w:rsidRDefault="00094567" w:rsidP="00BA190D">
      <w:pPr>
        <w:ind w:left="1440" w:hanging="720"/>
        <w:rPr>
          <w:rFonts w:asciiTheme="minorHAnsi" w:hAnsiTheme="minorHAnsi" w:cs="Arial"/>
          <w:sz w:val="22"/>
          <w:szCs w:val="22"/>
        </w:rPr>
      </w:pPr>
      <w:r w:rsidRPr="00C20995">
        <w:rPr>
          <w:rFonts w:asciiTheme="minorHAnsi" w:hAnsiTheme="minorHAnsi" w:cs="Arial"/>
          <w:sz w:val="22"/>
          <w:szCs w:val="22"/>
        </w:rPr>
        <w:lastRenderedPageBreak/>
        <w:t>(iii)</w:t>
      </w:r>
      <w:r w:rsidRPr="00C20995">
        <w:rPr>
          <w:rFonts w:asciiTheme="minorHAnsi" w:hAnsiTheme="minorHAnsi" w:cs="Arial"/>
          <w:sz w:val="22"/>
          <w:szCs w:val="22"/>
        </w:rPr>
        <w:tab/>
      </w:r>
      <w:r w:rsidRPr="00C20995">
        <w:rPr>
          <w:rFonts w:asciiTheme="minorHAnsi" w:hAnsiTheme="minorHAnsi" w:cs="Arial"/>
          <w:b/>
          <w:sz w:val="22"/>
          <w:szCs w:val="22"/>
        </w:rPr>
        <w:t xml:space="preserve">Minute 45/16:  Internal Audit Strategy and Operational Audit Plan </w:t>
      </w:r>
      <w:r w:rsidRPr="00C20995">
        <w:rPr>
          <w:rFonts w:asciiTheme="minorHAnsi" w:hAnsiTheme="minorHAnsi" w:cs="Arial"/>
          <w:sz w:val="22"/>
          <w:szCs w:val="22"/>
        </w:rPr>
        <w:t xml:space="preserve">– Members had previously agreed that a Risk Management workshop should be provided by </w:t>
      </w:r>
      <w:proofErr w:type="spellStart"/>
      <w:r w:rsidRPr="00C20995">
        <w:rPr>
          <w:rFonts w:asciiTheme="minorHAnsi" w:hAnsiTheme="minorHAnsi" w:cs="Arial"/>
          <w:sz w:val="22"/>
          <w:szCs w:val="22"/>
        </w:rPr>
        <w:t>Mazars</w:t>
      </w:r>
      <w:proofErr w:type="spellEnd"/>
      <w:r w:rsidRPr="00C20995">
        <w:rPr>
          <w:rFonts w:asciiTheme="minorHAnsi" w:hAnsiTheme="minorHAnsi" w:cs="Arial"/>
          <w:sz w:val="22"/>
          <w:szCs w:val="22"/>
        </w:rPr>
        <w:t xml:space="preserve"> for SMT members and that Mr Canham would liaise with the Director (F&amp;F) regarding the arrangements for this.</w:t>
      </w:r>
      <w:r w:rsidR="00690235" w:rsidRPr="00C20995">
        <w:rPr>
          <w:rFonts w:asciiTheme="minorHAnsi" w:hAnsiTheme="minorHAnsi" w:cs="Arial"/>
          <w:sz w:val="22"/>
          <w:szCs w:val="22"/>
        </w:rPr>
        <w:t xml:space="preserve">  Mr Newman advised the Committee that </w:t>
      </w:r>
      <w:proofErr w:type="spellStart"/>
      <w:r w:rsidR="00690235" w:rsidRPr="00C20995">
        <w:rPr>
          <w:rFonts w:asciiTheme="minorHAnsi" w:hAnsiTheme="minorHAnsi" w:cs="Arial"/>
          <w:sz w:val="22"/>
          <w:szCs w:val="22"/>
        </w:rPr>
        <w:t>Mazars</w:t>
      </w:r>
      <w:proofErr w:type="spellEnd"/>
      <w:r w:rsidR="00690235" w:rsidRPr="00C20995">
        <w:rPr>
          <w:rFonts w:asciiTheme="minorHAnsi" w:hAnsiTheme="minorHAnsi" w:cs="Arial"/>
          <w:sz w:val="22"/>
          <w:szCs w:val="22"/>
        </w:rPr>
        <w:t xml:space="preserve"> had a specialist Risk Management team at </w:t>
      </w:r>
      <w:proofErr w:type="spellStart"/>
      <w:r w:rsidR="00690235" w:rsidRPr="00C20995">
        <w:rPr>
          <w:rFonts w:asciiTheme="minorHAnsi" w:hAnsiTheme="minorHAnsi" w:cs="Arial"/>
          <w:sz w:val="22"/>
          <w:szCs w:val="22"/>
        </w:rPr>
        <w:t>Mazars</w:t>
      </w:r>
      <w:proofErr w:type="spellEnd"/>
      <w:r w:rsidR="00690235" w:rsidRPr="00C20995">
        <w:rPr>
          <w:rFonts w:asciiTheme="minorHAnsi" w:hAnsiTheme="minorHAnsi" w:cs="Arial"/>
          <w:sz w:val="22"/>
          <w:szCs w:val="22"/>
        </w:rPr>
        <w:t xml:space="preserve"> and he agreed to facilitate the arrangements for the work shop;</w:t>
      </w:r>
    </w:p>
    <w:p w:rsidR="00690235" w:rsidRPr="00C20995" w:rsidRDefault="00690235" w:rsidP="00BA190D">
      <w:pPr>
        <w:ind w:left="1440" w:hanging="720"/>
        <w:rPr>
          <w:rFonts w:asciiTheme="minorHAnsi" w:hAnsiTheme="minorHAnsi" w:cs="Arial"/>
          <w:sz w:val="22"/>
          <w:szCs w:val="22"/>
        </w:rPr>
      </w:pPr>
      <w:proofErr w:type="gramStart"/>
      <w:r w:rsidRPr="00C20995">
        <w:rPr>
          <w:rFonts w:asciiTheme="minorHAnsi" w:hAnsiTheme="minorHAnsi" w:cs="Arial"/>
          <w:sz w:val="22"/>
          <w:szCs w:val="22"/>
        </w:rPr>
        <w:t>(iv)</w:t>
      </w:r>
      <w:r w:rsidRPr="00C20995">
        <w:rPr>
          <w:rFonts w:asciiTheme="minorHAnsi" w:hAnsiTheme="minorHAnsi" w:cs="Arial"/>
          <w:sz w:val="22"/>
          <w:szCs w:val="22"/>
        </w:rPr>
        <w:tab/>
      </w:r>
      <w:r w:rsidRPr="00C20995">
        <w:rPr>
          <w:rFonts w:asciiTheme="minorHAnsi" w:hAnsiTheme="minorHAnsi" w:cs="Arial"/>
          <w:b/>
          <w:sz w:val="22"/>
          <w:szCs w:val="22"/>
        </w:rPr>
        <w:t>Minute</w:t>
      </w:r>
      <w:proofErr w:type="gramEnd"/>
      <w:r w:rsidRPr="00C20995">
        <w:rPr>
          <w:rFonts w:asciiTheme="minorHAnsi" w:hAnsiTheme="minorHAnsi" w:cs="Arial"/>
          <w:b/>
          <w:sz w:val="22"/>
          <w:szCs w:val="22"/>
        </w:rPr>
        <w:t xml:space="preserve"> 48/16:  Review of Internal Audit Recommendations</w:t>
      </w:r>
      <w:r w:rsidRPr="00C20995">
        <w:rPr>
          <w:rFonts w:asciiTheme="minorHAnsi" w:hAnsiTheme="minorHAnsi" w:cs="Arial"/>
          <w:sz w:val="22"/>
          <w:szCs w:val="22"/>
        </w:rPr>
        <w:t xml:space="preserve"> – Members had previously agreed that they did not wish to review ‘priority 3’ (housekeeping) recommendations.  In addition, it was requested that, where a deadline had lapsed, a proposed new deadline and an update on the current position be provided.  Members acknowledged that the requested changes to the ‘tracking’ document had been implemented.</w:t>
      </w:r>
    </w:p>
    <w:p w:rsidR="005B2DC4" w:rsidRPr="00C20995" w:rsidRDefault="005B2DC4">
      <w:pPr>
        <w:ind w:left="720" w:hanging="720"/>
        <w:rPr>
          <w:rFonts w:asciiTheme="minorHAnsi" w:hAnsiTheme="minorHAnsi" w:cs="Arial"/>
          <w:sz w:val="22"/>
          <w:szCs w:val="22"/>
        </w:rPr>
      </w:pPr>
    </w:p>
    <w:p w:rsidR="00690235" w:rsidRPr="00C20995" w:rsidRDefault="00690235" w:rsidP="00690235">
      <w:pPr>
        <w:ind w:left="720" w:hanging="720"/>
        <w:rPr>
          <w:rFonts w:asciiTheme="minorHAnsi" w:hAnsiTheme="minorHAnsi" w:cs="Arial"/>
          <w:b/>
          <w:sz w:val="22"/>
          <w:szCs w:val="22"/>
        </w:rPr>
      </w:pPr>
      <w:r w:rsidRPr="00C20995">
        <w:rPr>
          <w:rFonts w:asciiTheme="minorHAnsi" w:hAnsiTheme="minorHAnsi" w:cs="Arial"/>
          <w:b/>
          <w:sz w:val="22"/>
          <w:szCs w:val="22"/>
        </w:rPr>
        <w:t>06/17</w:t>
      </w:r>
      <w:r w:rsidRPr="00C20995">
        <w:rPr>
          <w:rFonts w:asciiTheme="minorHAnsi" w:hAnsiTheme="minorHAnsi" w:cs="Arial"/>
          <w:b/>
          <w:sz w:val="22"/>
          <w:szCs w:val="22"/>
        </w:rPr>
        <w:tab/>
        <w:t>Correspondence</w:t>
      </w:r>
    </w:p>
    <w:p w:rsidR="00690235" w:rsidRPr="00C20995" w:rsidRDefault="00690235" w:rsidP="00690235">
      <w:pPr>
        <w:ind w:left="720" w:hanging="720"/>
        <w:rPr>
          <w:rFonts w:asciiTheme="minorHAnsi" w:hAnsiTheme="minorHAnsi" w:cs="Arial"/>
          <w:b/>
          <w:sz w:val="22"/>
          <w:szCs w:val="22"/>
        </w:rPr>
      </w:pPr>
    </w:p>
    <w:p w:rsidR="00690235" w:rsidRPr="00C20995" w:rsidRDefault="00690235" w:rsidP="00690235">
      <w:pPr>
        <w:ind w:left="1440" w:hanging="720"/>
        <w:rPr>
          <w:rFonts w:asciiTheme="minorHAnsi" w:hAnsiTheme="minorHAnsi" w:cs="Arial"/>
          <w:sz w:val="22"/>
          <w:szCs w:val="22"/>
        </w:rPr>
      </w:pPr>
      <w:r w:rsidRPr="00C20995">
        <w:rPr>
          <w:rFonts w:asciiTheme="minorHAnsi" w:hAnsiTheme="minorHAnsi" w:cs="Arial"/>
          <w:b/>
          <w:sz w:val="22"/>
          <w:szCs w:val="22"/>
        </w:rPr>
        <w:t>(</w:t>
      </w:r>
      <w:proofErr w:type="spellStart"/>
      <w:r w:rsidRPr="00C20995">
        <w:rPr>
          <w:rFonts w:asciiTheme="minorHAnsi" w:hAnsiTheme="minorHAnsi" w:cs="Arial"/>
          <w:b/>
          <w:sz w:val="22"/>
          <w:szCs w:val="22"/>
        </w:rPr>
        <w:t>i</w:t>
      </w:r>
      <w:proofErr w:type="spellEnd"/>
      <w:r w:rsidRPr="00C20995">
        <w:rPr>
          <w:rFonts w:asciiTheme="minorHAnsi" w:hAnsiTheme="minorHAnsi" w:cs="Arial"/>
          <w:b/>
          <w:sz w:val="22"/>
          <w:szCs w:val="22"/>
        </w:rPr>
        <w:t>)</w:t>
      </w:r>
      <w:r w:rsidRPr="00C20995">
        <w:rPr>
          <w:rFonts w:asciiTheme="minorHAnsi" w:hAnsiTheme="minorHAnsi" w:cs="Arial"/>
          <w:b/>
          <w:sz w:val="22"/>
          <w:szCs w:val="22"/>
        </w:rPr>
        <w:tab/>
        <w:t>SFA Letter dated 10</w:t>
      </w:r>
      <w:r w:rsidRPr="00C20995">
        <w:rPr>
          <w:rFonts w:asciiTheme="minorHAnsi" w:hAnsiTheme="minorHAnsi" w:cs="Arial"/>
          <w:b/>
          <w:sz w:val="22"/>
          <w:szCs w:val="22"/>
          <w:vertAlign w:val="superscript"/>
        </w:rPr>
        <w:t>th</w:t>
      </w:r>
      <w:r w:rsidRPr="00C20995">
        <w:rPr>
          <w:rFonts w:asciiTheme="minorHAnsi" w:hAnsiTheme="minorHAnsi" w:cs="Arial"/>
          <w:b/>
          <w:sz w:val="22"/>
          <w:szCs w:val="22"/>
        </w:rPr>
        <w:t xml:space="preserve"> March 2017 </w:t>
      </w:r>
      <w:r w:rsidRPr="00C20995">
        <w:rPr>
          <w:rFonts w:asciiTheme="minorHAnsi" w:hAnsiTheme="minorHAnsi" w:cs="Arial"/>
          <w:sz w:val="22"/>
          <w:szCs w:val="22"/>
        </w:rPr>
        <w:t>–</w:t>
      </w:r>
      <w:r w:rsidR="00986B45">
        <w:rPr>
          <w:rFonts w:asciiTheme="minorHAnsi" w:hAnsiTheme="minorHAnsi" w:cs="Arial"/>
          <w:sz w:val="22"/>
          <w:szCs w:val="22"/>
        </w:rPr>
        <w:t xml:space="preserve"> Members of the Committee received a letter </w:t>
      </w:r>
      <w:r w:rsidRPr="00C20995">
        <w:rPr>
          <w:rFonts w:asciiTheme="minorHAnsi" w:hAnsiTheme="minorHAnsi" w:cs="Arial"/>
          <w:sz w:val="22"/>
          <w:szCs w:val="22"/>
        </w:rPr>
        <w:t xml:space="preserve">from the SFA in connection with the Fareham College Financial Statements 2015/2016 and the Financial Health assessment.  Members noted that, following a review of the College’s audited financial statements and finance record, the SFA had concluded that the appropriate assessment grade for 2015/2016 was ‘Good’.  </w:t>
      </w:r>
    </w:p>
    <w:p w:rsidR="00690235" w:rsidRPr="00C20995" w:rsidRDefault="00690235" w:rsidP="00690235">
      <w:pPr>
        <w:ind w:left="720" w:hanging="720"/>
        <w:rPr>
          <w:rFonts w:asciiTheme="minorHAnsi" w:hAnsiTheme="minorHAnsi" w:cs="Arial"/>
          <w:sz w:val="22"/>
          <w:szCs w:val="22"/>
        </w:rPr>
      </w:pPr>
    </w:p>
    <w:p w:rsidR="00690235" w:rsidRPr="00C20995" w:rsidRDefault="00690235" w:rsidP="00690235">
      <w:pPr>
        <w:ind w:left="720" w:hanging="720"/>
        <w:rPr>
          <w:rFonts w:asciiTheme="minorHAnsi" w:hAnsiTheme="minorHAnsi" w:cs="Arial"/>
          <w:sz w:val="22"/>
          <w:szCs w:val="22"/>
        </w:rPr>
      </w:pPr>
      <w:r w:rsidRPr="00C20995">
        <w:rPr>
          <w:rFonts w:asciiTheme="minorHAnsi" w:hAnsiTheme="minorHAnsi" w:cs="Arial"/>
          <w:b/>
          <w:sz w:val="22"/>
          <w:szCs w:val="22"/>
        </w:rPr>
        <w:t>07/17</w:t>
      </w:r>
      <w:r w:rsidRPr="00C20995">
        <w:rPr>
          <w:rFonts w:asciiTheme="minorHAnsi" w:hAnsiTheme="minorHAnsi" w:cs="Arial"/>
          <w:b/>
          <w:sz w:val="22"/>
          <w:szCs w:val="22"/>
        </w:rPr>
        <w:tab/>
        <w:t>Termly Risk Management Report</w:t>
      </w:r>
    </w:p>
    <w:p w:rsidR="00690235" w:rsidRPr="00C20995" w:rsidRDefault="00690235" w:rsidP="00690235">
      <w:pPr>
        <w:ind w:left="720" w:hanging="720"/>
        <w:rPr>
          <w:rFonts w:asciiTheme="minorHAnsi" w:hAnsiTheme="minorHAnsi" w:cs="Arial"/>
          <w:bCs/>
          <w:sz w:val="22"/>
          <w:szCs w:val="22"/>
        </w:rPr>
      </w:pPr>
    </w:p>
    <w:p w:rsidR="00690235" w:rsidRPr="00C20995" w:rsidRDefault="00690235" w:rsidP="00690235">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the College Risk Register which provided an update of the College’s current risk exposure, provided assurance that risks had been evaluated and which outlined the mitigation which had been put in place to reduce the risks identified.  The Principal spoke to the paper and advised members that the Risk Register currently held 38 risks with an overall residual net risk of 6.5.</w:t>
      </w:r>
    </w:p>
    <w:p w:rsidR="00690235" w:rsidRPr="00C20995" w:rsidRDefault="00690235" w:rsidP="00690235">
      <w:pPr>
        <w:ind w:left="720" w:hanging="720"/>
        <w:rPr>
          <w:rFonts w:asciiTheme="minorHAnsi" w:hAnsiTheme="minorHAnsi" w:cs="Arial"/>
          <w:sz w:val="22"/>
          <w:szCs w:val="22"/>
        </w:rPr>
      </w:pPr>
    </w:p>
    <w:p w:rsidR="00690235" w:rsidRPr="00C20995" w:rsidRDefault="00690235" w:rsidP="00690235">
      <w:pPr>
        <w:ind w:left="720" w:hanging="720"/>
        <w:rPr>
          <w:rFonts w:asciiTheme="minorHAnsi" w:hAnsiTheme="minorHAnsi" w:cs="Arial"/>
          <w:sz w:val="22"/>
          <w:szCs w:val="22"/>
        </w:rPr>
      </w:pPr>
      <w:r w:rsidRPr="00C20995">
        <w:rPr>
          <w:rFonts w:asciiTheme="minorHAnsi" w:hAnsiTheme="minorHAnsi" w:cs="Arial"/>
          <w:sz w:val="22"/>
          <w:szCs w:val="22"/>
        </w:rPr>
        <w:tab/>
        <w:t>The committee reviewed, considered and discussed the following key risks and the mitigation in place to reduce them:</w:t>
      </w:r>
    </w:p>
    <w:p w:rsidR="00690235" w:rsidRPr="00C20995" w:rsidRDefault="00690235" w:rsidP="00690235">
      <w:pPr>
        <w:pStyle w:val="ListParagraph"/>
        <w:numPr>
          <w:ilvl w:val="0"/>
          <w:numId w:val="46"/>
        </w:numPr>
        <w:rPr>
          <w:rFonts w:asciiTheme="minorHAnsi" w:hAnsiTheme="minorHAnsi" w:cs="Arial"/>
          <w:sz w:val="22"/>
          <w:szCs w:val="22"/>
        </w:rPr>
      </w:pPr>
      <w:r w:rsidRPr="00C20995">
        <w:rPr>
          <w:rFonts w:asciiTheme="minorHAnsi" w:hAnsiTheme="minorHAnsi" w:cs="Arial"/>
          <w:b/>
          <w:sz w:val="22"/>
          <w:szCs w:val="22"/>
        </w:rPr>
        <w:t xml:space="preserve">Risk 3:  Lack of Pay award could have staffing implications – recruitment of lower quality staff </w:t>
      </w:r>
      <w:r w:rsidRPr="00C20995">
        <w:rPr>
          <w:rFonts w:asciiTheme="minorHAnsi" w:hAnsiTheme="minorHAnsi" w:cs="Arial"/>
          <w:sz w:val="22"/>
          <w:szCs w:val="22"/>
        </w:rPr>
        <w:t>– The Principal confirmed that, based on affordability, no pay award would be made during the 2016/2017 year.  Members noted that alternative ways to reward the staff continued to be explored;</w:t>
      </w:r>
    </w:p>
    <w:p w:rsidR="00690235" w:rsidRPr="00C20995" w:rsidRDefault="00690235" w:rsidP="00690235">
      <w:pPr>
        <w:pStyle w:val="ListParagraph"/>
        <w:numPr>
          <w:ilvl w:val="0"/>
          <w:numId w:val="46"/>
        </w:numPr>
        <w:rPr>
          <w:rFonts w:asciiTheme="minorHAnsi" w:hAnsiTheme="minorHAnsi" w:cs="Arial"/>
          <w:sz w:val="22"/>
          <w:szCs w:val="22"/>
        </w:rPr>
      </w:pPr>
      <w:r w:rsidRPr="00C20995">
        <w:rPr>
          <w:rFonts w:asciiTheme="minorHAnsi" w:hAnsiTheme="minorHAnsi" w:cs="Arial"/>
          <w:b/>
          <w:sz w:val="22"/>
          <w:szCs w:val="22"/>
        </w:rPr>
        <w:t xml:space="preserve">Risk 8:  Solent Leadership Academy project underperforms leading to loss of income and reputation </w:t>
      </w:r>
      <w:r w:rsidRPr="00C20995">
        <w:rPr>
          <w:rFonts w:asciiTheme="minorHAnsi" w:hAnsiTheme="minorHAnsi" w:cs="Arial"/>
          <w:sz w:val="22"/>
          <w:szCs w:val="22"/>
        </w:rPr>
        <w:t>– Members noted that recruitment stood at 57 against an LEP target of 200 by the end of December 2016.  In addition, spend against profile was behind schedule and, as a result, the LEP had withheld the final payment of Employer Ownership of Skills grant funding;</w:t>
      </w:r>
    </w:p>
    <w:p w:rsidR="00690235" w:rsidRPr="00C20995" w:rsidRDefault="00690235" w:rsidP="00690235">
      <w:pPr>
        <w:pStyle w:val="ListParagraph"/>
        <w:numPr>
          <w:ilvl w:val="0"/>
          <w:numId w:val="46"/>
        </w:numPr>
        <w:rPr>
          <w:rFonts w:asciiTheme="minorHAnsi" w:hAnsiTheme="minorHAnsi" w:cs="Arial"/>
          <w:sz w:val="22"/>
          <w:szCs w:val="22"/>
        </w:rPr>
      </w:pPr>
      <w:r w:rsidRPr="00C20995">
        <w:rPr>
          <w:rFonts w:asciiTheme="minorHAnsi" w:hAnsiTheme="minorHAnsi" w:cs="Arial"/>
          <w:b/>
          <w:sz w:val="22"/>
          <w:szCs w:val="22"/>
        </w:rPr>
        <w:t>Risk 9 &amp; 10:  Serious IT Infrastructure failure</w:t>
      </w:r>
      <w:r w:rsidRPr="00C20995">
        <w:rPr>
          <w:rFonts w:asciiTheme="minorHAnsi" w:hAnsiTheme="minorHAnsi" w:cs="Arial"/>
          <w:sz w:val="22"/>
          <w:szCs w:val="22"/>
        </w:rPr>
        <w:t xml:space="preserve"> – Members were aware that these risks had reduced and were being managed through the recently appointed Head of Technical Services;</w:t>
      </w:r>
    </w:p>
    <w:p w:rsidR="00690235" w:rsidRPr="00C20995" w:rsidRDefault="00690235" w:rsidP="00690235">
      <w:pPr>
        <w:pStyle w:val="ListParagraph"/>
        <w:numPr>
          <w:ilvl w:val="0"/>
          <w:numId w:val="47"/>
        </w:numPr>
        <w:rPr>
          <w:rFonts w:asciiTheme="minorHAnsi" w:hAnsiTheme="minorHAnsi" w:cs="Arial"/>
          <w:sz w:val="22"/>
          <w:szCs w:val="22"/>
        </w:rPr>
      </w:pPr>
      <w:r w:rsidRPr="00C20995">
        <w:rPr>
          <w:rFonts w:asciiTheme="minorHAnsi" w:hAnsiTheme="minorHAnsi" w:cs="Arial"/>
          <w:b/>
          <w:sz w:val="22"/>
          <w:szCs w:val="22"/>
        </w:rPr>
        <w:t>Risk 20:  Inability to provide accommodation to meet student uptake at CEMAST</w:t>
      </w:r>
      <w:r w:rsidRPr="00C20995">
        <w:rPr>
          <w:rFonts w:asciiTheme="minorHAnsi" w:hAnsiTheme="minorHAnsi" w:cs="Arial"/>
          <w:sz w:val="22"/>
          <w:szCs w:val="22"/>
        </w:rPr>
        <w:t xml:space="preserve"> - Members were advised that CEMAST was showing some signs of accommodation issues.  The Principal outlined a number of options which were currently being explored which included the reconfiguration of existing facilities to include an Aero Workshop and Concourse drop-in IT suite and the purchase of land to the north of CEMAST  with a view to making use of existing buildings initially and to develop plans for a new build for HE in the future;</w:t>
      </w:r>
    </w:p>
    <w:p w:rsidR="00690235" w:rsidRPr="00C20995" w:rsidRDefault="00690235" w:rsidP="00690235">
      <w:pPr>
        <w:pStyle w:val="ListParagraph"/>
        <w:numPr>
          <w:ilvl w:val="0"/>
          <w:numId w:val="47"/>
        </w:numPr>
        <w:rPr>
          <w:rFonts w:asciiTheme="minorHAnsi" w:hAnsiTheme="minorHAnsi" w:cs="Arial"/>
          <w:sz w:val="22"/>
          <w:szCs w:val="22"/>
        </w:rPr>
      </w:pPr>
      <w:r w:rsidRPr="00C20995">
        <w:rPr>
          <w:rFonts w:asciiTheme="minorHAnsi" w:hAnsiTheme="minorHAnsi" w:cs="Arial"/>
          <w:b/>
          <w:sz w:val="22"/>
          <w:szCs w:val="22"/>
        </w:rPr>
        <w:t xml:space="preserve">Risk 21:  Turnover of senior management leading to loss of strategic vision </w:t>
      </w:r>
      <w:r w:rsidRPr="00C20995">
        <w:rPr>
          <w:rFonts w:asciiTheme="minorHAnsi" w:hAnsiTheme="minorHAnsi" w:cs="Arial"/>
          <w:sz w:val="22"/>
          <w:szCs w:val="22"/>
        </w:rPr>
        <w:t>– The Principal outlined the changes to the structural responsibilities which had been implemented since the loss of the Director Teaching, Learning and Assessment;</w:t>
      </w:r>
    </w:p>
    <w:p w:rsidR="00690235" w:rsidRPr="00C20995" w:rsidRDefault="00690235" w:rsidP="00690235">
      <w:pPr>
        <w:pStyle w:val="ListParagraph"/>
        <w:numPr>
          <w:ilvl w:val="0"/>
          <w:numId w:val="46"/>
        </w:numPr>
        <w:rPr>
          <w:rFonts w:asciiTheme="minorHAnsi" w:hAnsiTheme="minorHAnsi" w:cs="Arial"/>
          <w:sz w:val="22"/>
          <w:szCs w:val="22"/>
        </w:rPr>
      </w:pPr>
      <w:r w:rsidRPr="00C20995">
        <w:rPr>
          <w:rFonts w:asciiTheme="minorHAnsi" w:hAnsiTheme="minorHAnsi" w:cs="Arial"/>
          <w:b/>
          <w:sz w:val="22"/>
          <w:szCs w:val="22"/>
        </w:rPr>
        <w:t xml:space="preserve">An over-reliance on subcontracting activity of 16-18 part-time numbers, apprenticeships and ASB funding with inherent risks e.g. quality, reputation, funding, management and organisational dependency </w:t>
      </w:r>
      <w:r w:rsidRPr="00C20995">
        <w:rPr>
          <w:rFonts w:asciiTheme="minorHAnsi" w:hAnsiTheme="minorHAnsi" w:cs="Arial"/>
          <w:sz w:val="22"/>
          <w:szCs w:val="22"/>
        </w:rPr>
        <w:t xml:space="preserve">– The Principal outlined the position regarding the review of arrangements which had been initiated for the College’s largest subcontractor Steve Willis.  </w:t>
      </w:r>
    </w:p>
    <w:p w:rsidR="00690235" w:rsidRPr="00C20995" w:rsidRDefault="00690235" w:rsidP="00690235">
      <w:pPr>
        <w:ind w:left="720"/>
        <w:rPr>
          <w:rFonts w:asciiTheme="minorHAnsi" w:hAnsiTheme="minorHAnsi" w:cs="Arial"/>
          <w:sz w:val="22"/>
          <w:szCs w:val="22"/>
        </w:rPr>
      </w:pPr>
    </w:p>
    <w:p w:rsidR="00690235" w:rsidRPr="00C20995" w:rsidRDefault="00690235" w:rsidP="00690235">
      <w:pPr>
        <w:ind w:left="720" w:hanging="720"/>
        <w:rPr>
          <w:rFonts w:asciiTheme="minorHAnsi" w:hAnsiTheme="minorHAnsi" w:cs="Arial"/>
          <w:bCs/>
          <w:sz w:val="22"/>
          <w:szCs w:val="22"/>
        </w:rPr>
      </w:pPr>
      <w:r w:rsidRPr="00C20995">
        <w:rPr>
          <w:rFonts w:asciiTheme="minorHAnsi" w:hAnsiTheme="minorHAnsi" w:cs="Arial"/>
          <w:b/>
          <w:sz w:val="22"/>
          <w:szCs w:val="22"/>
        </w:rPr>
        <w:tab/>
        <w:t>Members of the Committee reviewed and noted the contents of the paper and the mitigation in place to reduce the risks identified.</w:t>
      </w:r>
    </w:p>
    <w:p w:rsidR="00690235" w:rsidRPr="00C20995" w:rsidRDefault="00690235">
      <w:pPr>
        <w:rPr>
          <w:rFonts w:asciiTheme="minorHAnsi" w:hAnsiTheme="minorHAnsi" w:cs="Arial"/>
          <w:b/>
          <w:bCs/>
          <w:sz w:val="22"/>
          <w:szCs w:val="22"/>
        </w:rPr>
      </w:pPr>
    </w:p>
    <w:p w:rsidR="00690235" w:rsidRPr="00C20995" w:rsidRDefault="00690235">
      <w:pPr>
        <w:rPr>
          <w:rFonts w:asciiTheme="minorHAnsi" w:hAnsiTheme="minorHAnsi" w:cs="Arial"/>
          <w:b/>
          <w:bCs/>
          <w:sz w:val="22"/>
          <w:szCs w:val="22"/>
        </w:rPr>
      </w:pPr>
    </w:p>
    <w:p w:rsidR="005E5DF0" w:rsidRPr="00C20995" w:rsidRDefault="00690235">
      <w:pPr>
        <w:ind w:left="720" w:hanging="720"/>
        <w:rPr>
          <w:rFonts w:asciiTheme="minorHAnsi" w:hAnsiTheme="minorHAnsi" w:cs="Arial"/>
          <w:sz w:val="22"/>
          <w:szCs w:val="22"/>
        </w:rPr>
      </w:pPr>
      <w:r w:rsidRPr="00C20995">
        <w:rPr>
          <w:rFonts w:asciiTheme="minorHAnsi" w:hAnsiTheme="minorHAnsi" w:cs="Arial"/>
          <w:b/>
          <w:sz w:val="22"/>
          <w:szCs w:val="22"/>
        </w:rPr>
        <w:lastRenderedPageBreak/>
        <w:t>08/17</w:t>
      </w:r>
      <w:r w:rsidR="005E5DF0" w:rsidRPr="00C20995">
        <w:rPr>
          <w:rFonts w:asciiTheme="minorHAnsi" w:hAnsiTheme="minorHAnsi" w:cs="Arial"/>
          <w:b/>
          <w:sz w:val="22"/>
          <w:szCs w:val="22"/>
        </w:rPr>
        <w:tab/>
        <w:t>Internal Audit Progress Report</w:t>
      </w:r>
      <w:r w:rsidRPr="00C20995">
        <w:rPr>
          <w:rFonts w:asciiTheme="minorHAnsi" w:hAnsiTheme="minorHAnsi" w:cs="Arial"/>
          <w:b/>
          <w:sz w:val="22"/>
          <w:szCs w:val="22"/>
        </w:rPr>
        <w:t xml:space="preserve"> for Year Ended 31 July 2017</w:t>
      </w:r>
    </w:p>
    <w:p w:rsidR="005E5DF0" w:rsidRPr="00C20995" w:rsidRDefault="005E5DF0">
      <w:pPr>
        <w:ind w:left="720" w:hanging="720"/>
        <w:rPr>
          <w:rFonts w:asciiTheme="minorHAnsi" w:hAnsiTheme="minorHAnsi" w:cs="Arial"/>
          <w:sz w:val="22"/>
          <w:szCs w:val="22"/>
        </w:rPr>
      </w:pPr>
    </w:p>
    <w:p w:rsidR="007401CC" w:rsidRPr="00C20995" w:rsidRDefault="005E5DF0">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an Internal Audit Progress Report which provided a progress update to the Committee in respect of the Internal Audit Strategy and Operational Plan</w:t>
      </w:r>
      <w:r w:rsidR="00690235" w:rsidRPr="00C20995">
        <w:rPr>
          <w:rFonts w:asciiTheme="minorHAnsi" w:hAnsiTheme="minorHAnsi" w:cs="Arial"/>
          <w:sz w:val="22"/>
          <w:szCs w:val="22"/>
        </w:rPr>
        <w:t xml:space="preserve"> for the year ended 31 July 2017.  Mr Newman</w:t>
      </w:r>
      <w:r w:rsidRPr="00C20995">
        <w:rPr>
          <w:rFonts w:asciiTheme="minorHAnsi" w:hAnsiTheme="minorHAnsi" w:cs="Arial"/>
          <w:sz w:val="22"/>
          <w:szCs w:val="22"/>
        </w:rPr>
        <w:t xml:space="preserve">, </w:t>
      </w:r>
      <w:proofErr w:type="spellStart"/>
      <w:r w:rsidRPr="00C20995">
        <w:rPr>
          <w:rFonts w:asciiTheme="minorHAnsi" w:hAnsiTheme="minorHAnsi" w:cs="Arial"/>
          <w:sz w:val="22"/>
          <w:szCs w:val="22"/>
        </w:rPr>
        <w:t>Mazars</w:t>
      </w:r>
      <w:proofErr w:type="spellEnd"/>
      <w:r w:rsidRPr="00C20995">
        <w:rPr>
          <w:rFonts w:asciiTheme="minorHAnsi" w:hAnsiTheme="minorHAnsi" w:cs="Arial"/>
          <w:sz w:val="22"/>
          <w:szCs w:val="22"/>
        </w:rPr>
        <w:t>, spoke to the report and referred members to</w:t>
      </w:r>
      <w:r w:rsidR="007401CC" w:rsidRPr="00C20995">
        <w:rPr>
          <w:rFonts w:asciiTheme="minorHAnsi" w:hAnsiTheme="minorHAnsi" w:cs="Arial"/>
          <w:sz w:val="22"/>
          <w:szCs w:val="22"/>
        </w:rPr>
        <w:t>:</w:t>
      </w:r>
      <w:r w:rsidRPr="00C20995">
        <w:rPr>
          <w:rFonts w:asciiTheme="minorHAnsi" w:hAnsiTheme="minorHAnsi" w:cs="Arial"/>
          <w:sz w:val="22"/>
          <w:szCs w:val="22"/>
        </w:rPr>
        <w:t xml:space="preserve"> </w:t>
      </w:r>
    </w:p>
    <w:p w:rsidR="005E5DF0" w:rsidRPr="00C20995" w:rsidRDefault="007401CC" w:rsidP="007401CC">
      <w:pPr>
        <w:pStyle w:val="ListParagraph"/>
        <w:numPr>
          <w:ilvl w:val="0"/>
          <w:numId w:val="38"/>
        </w:numPr>
        <w:rPr>
          <w:rFonts w:asciiTheme="minorHAnsi" w:hAnsiTheme="minorHAnsi" w:cs="Arial"/>
          <w:sz w:val="22"/>
          <w:szCs w:val="22"/>
        </w:rPr>
      </w:pPr>
      <w:r w:rsidRPr="00C20995">
        <w:rPr>
          <w:rFonts w:asciiTheme="minorHAnsi" w:hAnsiTheme="minorHAnsi" w:cs="Arial"/>
          <w:sz w:val="22"/>
          <w:szCs w:val="22"/>
        </w:rPr>
        <w:t>Section 2 of the paper which provided a summary of activity since the last Audit Committee meeting;</w:t>
      </w:r>
    </w:p>
    <w:p w:rsidR="007401CC" w:rsidRPr="00C20995" w:rsidRDefault="007401CC" w:rsidP="007401CC">
      <w:pPr>
        <w:pStyle w:val="ListParagraph"/>
        <w:numPr>
          <w:ilvl w:val="0"/>
          <w:numId w:val="38"/>
        </w:numPr>
        <w:rPr>
          <w:rFonts w:asciiTheme="minorHAnsi" w:hAnsiTheme="minorHAnsi" w:cs="Arial"/>
          <w:sz w:val="22"/>
          <w:szCs w:val="22"/>
        </w:rPr>
      </w:pPr>
      <w:r w:rsidRPr="00C20995">
        <w:rPr>
          <w:rFonts w:asciiTheme="minorHAnsi" w:hAnsiTheme="minorHAnsi" w:cs="Arial"/>
          <w:sz w:val="22"/>
          <w:szCs w:val="22"/>
        </w:rPr>
        <w:t>Section 3, which highlighted the key issues arising from the internal audit programme to date; and</w:t>
      </w:r>
    </w:p>
    <w:p w:rsidR="00CC7197" w:rsidRPr="00C20995" w:rsidRDefault="00CC7197" w:rsidP="007401CC">
      <w:pPr>
        <w:pStyle w:val="ListParagraph"/>
        <w:numPr>
          <w:ilvl w:val="0"/>
          <w:numId w:val="38"/>
        </w:numPr>
        <w:rPr>
          <w:rFonts w:asciiTheme="minorHAnsi" w:hAnsiTheme="minorHAnsi" w:cs="Arial"/>
          <w:sz w:val="22"/>
          <w:szCs w:val="22"/>
        </w:rPr>
      </w:pPr>
      <w:r w:rsidRPr="00C20995">
        <w:rPr>
          <w:rFonts w:asciiTheme="minorHAnsi" w:hAnsiTheme="minorHAnsi" w:cs="Arial"/>
          <w:sz w:val="22"/>
          <w:szCs w:val="22"/>
        </w:rPr>
        <w:t>Appendix A1 which outlined progress made against the 2016/2017 Plan.</w:t>
      </w:r>
    </w:p>
    <w:p w:rsidR="007401CC" w:rsidRPr="00C20995" w:rsidRDefault="007401CC" w:rsidP="007401CC">
      <w:pPr>
        <w:rPr>
          <w:rFonts w:asciiTheme="minorHAnsi" w:hAnsiTheme="minorHAnsi" w:cs="Arial"/>
          <w:sz w:val="22"/>
          <w:szCs w:val="22"/>
        </w:rPr>
      </w:pPr>
    </w:p>
    <w:p w:rsidR="007401CC" w:rsidRPr="00C20995" w:rsidRDefault="007401CC" w:rsidP="007401CC">
      <w:pPr>
        <w:ind w:left="720"/>
        <w:rPr>
          <w:rFonts w:asciiTheme="minorHAnsi" w:hAnsiTheme="minorHAnsi" w:cs="Arial"/>
          <w:b/>
          <w:sz w:val="22"/>
          <w:szCs w:val="22"/>
        </w:rPr>
      </w:pPr>
      <w:r w:rsidRPr="00C20995">
        <w:rPr>
          <w:rFonts w:asciiTheme="minorHAnsi" w:hAnsiTheme="minorHAnsi" w:cs="Arial"/>
          <w:b/>
          <w:sz w:val="22"/>
          <w:szCs w:val="22"/>
        </w:rPr>
        <w:t>Members of the Committee reviewed and noted the contents of the report.</w:t>
      </w:r>
    </w:p>
    <w:p w:rsidR="007401CC" w:rsidRPr="00C20995" w:rsidRDefault="007401CC" w:rsidP="007401CC">
      <w:pPr>
        <w:ind w:left="720"/>
        <w:rPr>
          <w:rFonts w:asciiTheme="minorHAnsi" w:hAnsiTheme="minorHAnsi" w:cs="Arial"/>
          <w:b/>
          <w:sz w:val="22"/>
          <w:szCs w:val="22"/>
        </w:rPr>
      </w:pPr>
    </w:p>
    <w:p w:rsidR="007401CC" w:rsidRPr="00C20995" w:rsidRDefault="00690235" w:rsidP="007401CC">
      <w:pPr>
        <w:rPr>
          <w:rFonts w:asciiTheme="minorHAnsi" w:hAnsiTheme="minorHAnsi" w:cs="Arial"/>
          <w:sz w:val="22"/>
          <w:szCs w:val="22"/>
        </w:rPr>
      </w:pPr>
      <w:r w:rsidRPr="00C20995">
        <w:rPr>
          <w:rFonts w:asciiTheme="minorHAnsi" w:hAnsiTheme="minorHAnsi" w:cs="Arial"/>
          <w:b/>
          <w:sz w:val="22"/>
          <w:szCs w:val="22"/>
        </w:rPr>
        <w:t>09/17</w:t>
      </w:r>
      <w:r w:rsidR="007401CC" w:rsidRPr="00C20995">
        <w:rPr>
          <w:rFonts w:asciiTheme="minorHAnsi" w:hAnsiTheme="minorHAnsi" w:cs="Arial"/>
          <w:b/>
          <w:sz w:val="22"/>
          <w:szCs w:val="22"/>
        </w:rPr>
        <w:tab/>
        <w:t>Internal Audit</w:t>
      </w:r>
      <w:r w:rsidRPr="00C20995">
        <w:rPr>
          <w:rFonts w:asciiTheme="minorHAnsi" w:hAnsiTheme="minorHAnsi" w:cs="Arial"/>
          <w:b/>
          <w:sz w:val="22"/>
          <w:szCs w:val="22"/>
        </w:rPr>
        <w:t xml:space="preserve"> Report</w:t>
      </w:r>
      <w:r w:rsidR="007401CC" w:rsidRPr="00C20995">
        <w:rPr>
          <w:rFonts w:asciiTheme="minorHAnsi" w:hAnsiTheme="minorHAnsi" w:cs="Arial"/>
          <w:b/>
          <w:sz w:val="22"/>
          <w:szCs w:val="22"/>
        </w:rPr>
        <w:t xml:space="preserve"> Subco</w:t>
      </w:r>
      <w:r w:rsidRPr="00C20995">
        <w:rPr>
          <w:rFonts w:asciiTheme="minorHAnsi" w:hAnsiTheme="minorHAnsi" w:cs="Arial"/>
          <w:b/>
          <w:sz w:val="22"/>
          <w:szCs w:val="22"/>
        </w:rPr>
        <w:t>ntracting Controls (01. 16/17</w:t>
      </w:r>
      <w:r w:rsidR="00AB1A20" w:rsidRPr="00C20995">
        <w:rPr>
          <w:rFonts w:asciiTheme="minorHAnsi" w:hAnsiTheme="minorHAnsi" w:cs="Arial"/>
          <w:b/>
          <w:sz w:val="22"/>
          <w:szCs w:val="22"/>
        </w:rPr>
        <w:t>)</w:t>
      </w:r>
      <w:r w:rsidR="007401CC" w:rsidRPr="00C20995">
        <w:rPr>
          <w:rFonts w:asciiTheme="minorHAnsi" w:hAnsiTheme="minorHAnsi" w:cs="Arial"/>
          <w:b/>
          <w:sz w:val="22"/>
          <w:szCs w:val="22"/>
        </w:rPr>
        <w:t xml:space="preserve"> </w:t>
      </w:r>
    </w:p>
    <w:p w:rsidR="007401CC" w:rsidRPr="00C20995" w:rsidRDefault="007401CC" w:rsidP="007401CC">
      <w:pPr>
        <w:rPr>
          <w:rFonts w:asciiTheme="minorHAnsi" w:hAnsiTheme="minorHAnsi" w:cs="Arial"/>
          <w:sz w:val="22"/>
          <w:szCs w:val="22"/>
        </w:rPr>
      </w:pPr>
    </w:p>
    <w:p w:rsidR="00CC7197" w:rsidRPr="00C20995" w:rsidRDefault="003F2586" w:rsidP="00875380">
      <w:pPr>
        <w:ind w:left="720" w:hanging="720"/>
        <w:rPr>
          <w:rFonts w:asciiTheme="minorHAnsi" w:hAnsiTheme="minorHAnsi" w:cs="Arial"/>
          <w:sz w:val="22"/>
          <w:szCs w:val="22"/>
        </w:rPr>
      </w:pPr>
      <w:r w:rsidRPr="00C20995">
        <w:rPr>
          <w:rFonts w:asciiTheme="minorHAnsi" w:hAnsiTheme="minorHAnsi" w:cs="Arial"/>
          <w:sz w:val="22"/>
          <w:szCs w:val="22"/>
        </w:rPr>
        <w:tab/>
        <w:t xml:space="preserve">Members of the Committee received </w:t>
      </w:r>
      <w:r w:rsidR="00AB1A20" w:rsidRPr="00C20995">
        <w:rPr>
          <w:rFonts w:asciiTheme="minorHAnsi" w:hAnsiTheme="minorHAnsi" w:cs="Arial"/>
          <w:sz w:val="22"/>
          <w:szCs w:val="22"/>
        </w:rPr>
        <w:t>the Internal Audit Report</w:t>
      </w:r>
      <w:r w:rsidR="00690235" w:rsidRPr="00C20995">
        <w:rPr>
          <w:rFonts w:asciiTheme="minorHAnsi" w:hAnsiTheme="minorHAnsi" w:cs="Arial"/>
          <w:sz w:val="22"/>
          <w:szCs w:val="22"/>
        </w:rPr>
        <w:t xml:space="preserve"> Subcontracting Controls (01. 16/17</w:t>
      </w:r>
      <w:r w:rsidR="00AB1A20" w:rsidRPr="00C20995">
        <w:rPr>
          <w:rFonts w:asciiTheme="minorHAnsi" w:hAnsiTheme="minorHAnsi" w:cs="Arial"/>
          <w:sz w:val="22"/>
          <w:szCs w:val="22"/>
        </w:rPr>
        <w:t>).</w:t>
      </w:r>
      <w:r w:rsidR="00875380" w:rsidRPr="00C20995">
        <w:rPr>
          <w:rFonts w:asciiTheme="minorHAnsi" w:hAnsiTheme="minorHAnsi" w:cs="Arial"/>
          <w:sz w:val="22"/>
          <w:szCs w:val="22"/>
        </w:rPr>
        <w:t xml:space="preserve">  The scope of the audit visit had been to review the design and operation of the systems and controls for managing subcontracted del</w:t>
      </w:r>
      <w:r w:rsidR="00690235" w:rsidRPr="00C20995">
        <w:rPr>
          <w:rFonts w:asciiTheme="minorHAnsi" w:hAnsiTheme="minorHAnsi" w:cs="Arial"/>
          <w:sz w:val="22"/>
          <w:szCs w:val="22"/>
        </w:rPr>
        <w:t>ivery for the Academic year 2016/2017</w:t>
      </w:r>
      <w:r w:rsidR="00875380" w:rsidRPr="00C20995">
        <w:rPr>
          <w:rFonts w:asciiTheme="minorHAnsi" w:hAnsiTheme="minorHAnsi" w:cs="Arial"/>
          <w:sz w:val="22"/>
          <w:szCs w:val="22"/>
        </w:rPr>
        <w:t xml:space="preserve"> in accordance with the Skills Funding Agency (SFA</w:t>
      </w:r>
      <w:r w:rsidR="00CC7197" w:rsidRPr="00C20995">
        <w:rPr>
          <w:rFonts w:asciiTheme="minorHAnsi" w:hAnsiTheme="minorHAnsi" w:cs="Arial"/>
          <w:sz w:val="22"/>
          <w:szCs w:val="22"/>
        </w:rPr>
        <w:t>) “Providing external assurance on sub-contracting controls” document dated September 2015.</w:t>
      </w:r>
    </w:p>
    <w:p w:rsidR="00CC7197" w:rsidRPr="00C20995" w:rsidRDefault="00CC7197" w:rsidP="00875380">
      <w:pPr>
        <w:ind w:left="720" w:hanging="720"/>
        <w:rPr>
          <w:rFonts w:asciiTheme="minorHAnsi" w:hAnsiTheme="minorHAnsi" w:cs="Arial"/>
          <w:sz w:val="22"/>
          <w:szCs w:val="22"/>
        </w:rPr>
      </w:pPr>
    </w:p>
    <w:p w:rsidR="007401CC" w:rsidRPr="00C20995" w:rsidRDefault="00CC7197" w:rsidP="00CC7197">
      <w:pPr>
        <w:ind w:left="720"/>
        <w:rPr>
          <w:rFonts w:asciiTheme="minorHAnsi" w:hAnsiTheme="minorHAnsi" w:cs="Arial"/>
          <w:sz w:val="22"/>
          <w:szCs w:val="22"/>
        </w:rPr>
      </w:pPr>
      <w:r w:rsidRPr="00C20995">
        <w:rPr>
          <w:rFonts w:asciiTheme="minorHAnsi" w:hAnsiTheme="minorHAnsi" w:cs="Arial"/>
          <w:sz w:val="22"/>
          <w:szCs w:val="22"/>
        </w:rPr>
        <w:t xml:space="preserve">Members had previously been advised that the SFA </w:t>
      </w:r>
      <w:r w:rsidR="00875380" w:rsidRPr="00C20995">
        <w:rPr>
          <w:rFonts w:asciiTheme="minorHAnsi" w:hAnsiTheme="minorHAnsi" w:cs="Arial"/>
          <w:sz w:val="22"/>
          <w:szCs w:val="22"/>
        </w:rPr>
        <w:t>required lead providers that subcontracted more than a de</w:t>
      </w:r>
      <w:r w:rsidR="00690235" w:rsidRPr="00C20995">
        <w:rPr>
          <w:rFonts w:asciiTheme="minorHAnsi" w:hAnsiTheme="minorHAnsi" w:cs="Arial"/>
          <w:sz w:val="22"/>
          <w:szCs w:val="22"/>
        </w:rPr>
        <w:t>fined</w:t>
      </w:r>
      <w:r w:rsidRPr="00C20995">
        <w:rPr>
          <w:rFonts w:asciiTheme="minorHAnsi" w:hAnsiTheme="minorHAnsi" w:cs="Arial"/>
          <w:sz w:val="22"/>
          <w:szCs w:val="22"/>
        </w:rPr>
        <w:t xml:space="preserve"> level of provision in any academic year</w:t>
      </w:r>
      <w:r w:rsidR="00875380" w:rsidRPr="00C20995">
        <w:rPr>
          <w:rFonts w:asciiTheme="minorHAnsi" w:hAnsiTheme="minorHAnsi" w:cs="Arial"/>
          <w:sz w:val="22"/>
          <w:szCs w:val="22"/>
        </w:rPr>
        <w:t xml:space="preserve"> to obtain a report from an external auditor to provide assurance on the arrangements in place to manage and control the subcontractors.</w:t>
      </w:r>
      <w:r w:rsidRPr="00C20995">
        <w:rPr>
          <w:rFonts w:asciiTheme="minorHAnsi" w:hAnsiTheme="minorHAnsi" w:cs="Arial"/>
          <w:sz w:val="22"/>
          <w:szCs w:val="22"/>
        </w:rPr>
        <w:t xml:space="preserve">  An ‘external auditor’ was defined as a professionally qualified person from an organisation external to you that was able to provide an external independent report on systems and controls and who was registered with an appropriate body.</w:t>
      </w:r>
    </w:p>
    <w:p w:rsidR="00875380" w:rsidRPr="00C20995" w:rsidRDefault="00875380" w:rsidP="00875380">
      <w:pPr>
        <w:ind w:left="720" w:hanging="720"/>
        <w:rPr>
          <w:rFonts w:asciiTheme="minorHAnsi" w:hAnsiTheme="minorHAnsi" w:cs="Arial"/>
          <w:sz w:val="22"/>
          <w:szCs w:val="22"/>
        </w:rPr>
      </w:pPr>
    </w:p>
    <w:p w:rsidR="00875380" w:rsidRPr="00C20995" w:rsidRDefault="00CA5C4A" w:rsidP="00875380">
      <w:pPr>
        <w:ind w:left="720" w:hanging="720"/>
        <w:rPr>
          <w:rFonts w:asciiTheme="minorHAnsi" w:hAnsiTheme="minorHAnsi" w:cs="Arial"/>
          <w:sz w:val="22"/>
          <w:szCs w:val="22"/>
        </w:rPr>
      </w:pPr>
      <w:r w:rsidRPr="00C20995">
        <w:rPr>
          <w:rFonts w:asciiTheme="minorHAnsi" w:hAnsiTheme="minorHAnsi" w:cs="Arial"/>
          <w:sz w:val="22"/>
          <w:szCs w:val="22"/>
        </w:rPr>
        <w:tab/>
        <w:t xml:space="preserve">Members noted </w:t>
      </w:r>
      <w:r w:rsidR="00875380" w:rsidRPr="00C20995">
        <w:rPr>
          <w:rFonts w:asciiTheme="minorHAnsi" w:hAnsiTheme="minorHAnsi" w:cs="Arial"/>
          <w:sz w:val="22"/>
          <w:szCs w:val="22"/>
        </w:rPr>
        <w:t>that the focus of the internal audit visit had been on the SFA minimum requirements which had specifically included:</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General subcontracting requirements;</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Selection and procurement;</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Entering into a subcontract;</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Monitoring;</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Section level subcontracting;</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Reporting on subcontracting; and</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Fees and charges.</w:t>
      </w:r>
    </w:p>
    <w:p w:rsidR="00875380" w:rsidRPr="00C20995" w:rsidRDefault="00875380" w:rsidP="00875380">
      <w:pPr>
        <w:rPr>
          <w:rFonts w:asciiTheme="minorHAnsi" w:hAnsiTheme="minorHAnsi" w:cs="Arial"/>
          <w:sz w:val="22"/>
          <w:szCs w:val="22"/>
        </w:rPr>
      </w:pPr>
    </w:p>
    <w:p w:rsidR="00BA5748" w:rsidRPr="00C20995" w:rsidRDefault="00875380" w:rsidP="00875380">
      <w:pPr>
        <w:ind w:left="720"/>
        <w:rPr>
          <w:rFonts w:asciiTheme="minorHAnsi" w:hAnsiTheme="minorHAnsi" w:cs="Arial"/>
          <w:sz w:val="22"/>
          <w:szCs w:val="22"/>
        </w:rPr>
      </w:pPr>
      <w:r w:rsidRPr="00C20995">
        <w:rPr>
          <w:rFonts w:asciiTheme="minorHAnsi" w:hAnsiTheme="minorHAnsi" w:cs="Arial"/>
          <w:sz w:val="22"/>
          <w:szCs w:val="22"/>
        </w:rPr>
        <w:t>The Committee were advised that, once the IA report had been completed, the Accounting Officer or senior responsible person was required to review it and complete a certificate confirming the report had provided ‘satisfactory assurance’ on the systems and controls in place to manage subcontractors delivering education and training</w:t>
      </w:r>
      <w:r w:rsidR="00CA5C4A" w:rsidRPr="00C20995">
        <w:rPr>
          <w:rFonts w:asciiTheme="minorHAnsi" w:hAnsiTheme="minorHAnsi" w:cs="Arial"/>
          <w:sz w:val="22"/>
          <w:szCs w:val="22"/>
        </w:rPr>
        <w:t xml:space="preserve"> funded by the SFA.  Members noted that, at the time of writing the Internal Audit Report, SFA guidance for 2016/2017 including any requirement for a certificate and timescales was awaited.</w:t>
      </w:r>
      <w:r w:rsidR="00BA5748" w:rsidRPr="00C20995">
        <w:rPr>
          <w:rFonts w:asciiTheme="minorHAnsi" w:hAnsiTheme="minorHAnsi" w:cs="Arial"/>
          <w:sz w:val="22"/>
          <w:szCs w:val="22"/>
        </w:rPr>
        <w:t xml:space="preserve"> </w:t>
      </w:r>
    </w:p>
    <w:p w:rsidR="00CA5C4A" w:rsidRPr="00C20995" w:rsidRDefault="00CA5C4A" w:rsidP="00875380">
      <w:pPr>
        <w:ind w:left="720"/>
        <w:rPr>
          <w:rFonts w:asciiTheme="minorHAnsi" w:hAnsiTheme="minorHAnsi" w:cs="Arial"/>
          <w:sz w:val="22"/>
          <w:szCs w:val="22"/>
        </w:rPr>
      </w:pPr>
    </w:p>
    <w:p w:rsidR="00BA5748" w:rsidRPr="00C20995" w:rsidRDefault="00CA5C4A" w:rsidP="00CA5C4A">
      <w:pPr>
        <w:ind w:left="720" w:hanging="720"/>
        <w:rPr>
          <w:rFonts w:asciiTheme="minorHAnsi" w:hAnsiTheme="minorHAnsi" w:cs="Arial"/>
          <w:sz w:val="22"/>
          <w:szCs w:val="22"/>
        </w:rPr>
      </w:pPr>
      <w:r w:rsidRPr="00C20995">
        <w:rPr>
          <w:rFonts w:asciiTheme="minorHAnsi" w:hAnsiTheme="minorHAnsi" w:cs="Arial"/>
          <w:sz w:val="22"/>
          <w:szCs w:val="22"/>
        </w:rPr>
        <w:tab/>
        <w:t>Members were advised that an overall assurance opinion was not provided but in conducting the review seven of the ten recommendations arising from the work conducted in 2015/2016 had been implemented. The three remaining recommendations were considered as either not implemented or as work in progress.  Three new recommendations had been made as part of the 2016/2017 review one of which was ‘priority 2’ (Significant) and two ‘priority 3’ (Housekeeping).</w:t>
      </w:r>
    </w:p>
    <w:p w:rsidR="004D7012" w:rsidRPr="00C20995" w:rsidRDefault="004D7012" w:rsidP="00CA5C4A">
      <w:pPr>
        <w:ind w:left="720" w:hanging="720"/>
        <w:rPr>
          <w:rFonts w:asciiTheme="minorHAnsi" w:hAnsiTheme="minorHAnsi" w:cs="Arial"/>
          <w:sz w:val="22"/>
          <w:szCs w:val="22"/>
        </w:rPr>
      </w:pPr>
    </w:p>
    <w:p w:rsidR="004D7012" w:rsidRPr="00C20995" w:rsidRDefault="004D7012" w:rsidP="004D7012">
      <w:pPr>
        <w:ind w:left="720" w:hanging="720"/>
        <w:rPr>
          <w:rFonts w:asciiTheme="minorHAnsi" w:hAnsiTheme="minorHAnsi" w:cs="Arial"/>
          <w:sz w:val="22"/>
          <w:szCs w:val="22"/>
        </w:rPr>
      </w:pPr>
      <w:r w:rsidRPr="00C20995">
        <w:rPr>
          <w:rFonts w:asciiTheme="minorHAnsi" w:hAnsiTheme="minorHAnsi" w:cs="Arial"/>
          <w:sz w:val="22"/>
          <w:szCs w:val="22"/>
        </w:rPr>
        <w:tab/>
        <w:t>In addition, Mrs Baxter referred members to</w:t>
      </w:r>
      <w:r w:rsidR="00986B45">
        <w:rPr>
          <w:rFonts w:asciiTheme="minorHAnsi" w:hAnsiTheme="minorHAnsi" w:cs="Arial"/>
          <w:sz w:val="22"/>
          <w:szCs w:val="22"/>
        </w:rPr>
        <w:t xml:space="preserve"> recommendation 4.4 on</w:t>
      </w:r>
      <w:r w:rsidRPr="00C20995">
        <w:rPr>
          <w:rFonts w:asciiTheme="minorHAnsi" w:hAnsiTheme="minorHAnsi" w:cs="Arial"/>
          <w:sz w:val="22"/>
          <w:szCs w:val="22"/>
        </w:rPr>
        <w:t xml:space="preserve"> page 9 of the report.  She stated that the recommendation had referred to a check of financ</w:t>
      </w:r>
      <w:r w:rsidR="00986B45">
        <w:rPr>
          <w:rFonts w:asciiTheme="minorHAnsi" w:hAnsiTheme="minorHAnsi" w:cs="Arial"/>
          <w:sz w:val="22"/>
          <w:szCs w:val="22"/>
        </w:rPr>
        <w:t xml:space="preserve">ial health </w:t>
      </w:r>
      <w:r w:rsidRPr="00C20995">
        <w:rPr>
          <w:rFonts w:asciiTheme="minorHAnsi" w:hAnsiTheme="minorHAnsi" w:cs="Arial"/>
          <w:sz w:val="22"/>
          <w:szCs w:val="22"/>
        </w:rPr>
        <w:t xml:space="preserve">and it had been agreed that the Statutory Accounts </w:t>
      </w:r>
      <w:r w:rsidR="00986B45">
        <w:rPr>
          <w:rFonts w:asciiTheme="minorHAnsi" w:hAnsiTheme="minorHAnsi" w:cs="Arial"/>
          <w:sz w:val="22"/>
          <w:szCs w:val="22"/>
        </w:rPr>
        <w:t xml:space="preserve">of the each sub-contractor </w:t>
      </w:r>
      <w:bookmarkStart w:id="0" w:name="_GoBack"/>
      <w:bookmarkEnd w:id="0"/>
      <w:r w:rsidRPr="00C20995">
        <w:rPr>
          <w:rFonts w:asciiTheme="minorHAnsi" w:hAnsiTheme="minorHAnsi" w:cs="Arial"/>
          <w:sz w:val="22"/>
          <w:szCs w:val="22"/>
        </w:rPr>
        <w:t xml:space="preserve">would be reviewed.  Mrs Baxter highlighted the fact that the current subcontractors had sent their statutory accounts and as a result the status of ‘not </w:t>
      </w:r>
      <w:r w:rsidRPr="00C20995">
        <w:rPr>
          <w:rFonts w:asciiTheme="minorHAnsi" w:hAnsiTheme="minorHAnsi" w:cs="Arial"/>
          <w:sz w:val="22"/>
          <w:szCs w:val="22"/>
        </w:rPr>
        <w:lastRenderedPageBreak/>
        <w:t xml:space="preserve">implemented’ seemed unfair.  Mr Newman accepted Mrs Baxter’s view and it was agreed that the status would be changed to ‘in </w:t>
      </w:r>
      <w:proofErr w:type="gramStart"/>
      <w:r w:rsidRPr="00C20995">
        <w:rPr>
          <w:rFonts w:asciiTheme="minorHAnsi" w:hAnsiTheme="minorHAnsi" w:cs="Arial"/>
          <w:sz w:val="22"/>
          <w:szCs w:val="22"/>
        </w:rPr>
        <w:t>progress’</w:t>
      </w:r>
      <w:proofErr w:type="gramEnd"/>
      <w:r w:rsidRPr="00C20995">
        <w:rPr>
          <w:rFonts w:asciiTheme="minorHAnsi" w:hAnsiTheme="minorHAnsi" w:cs="Arial"/>
          <w:sz w:val="22"/>
          <w:szCs w:val="22"/>
        </w:rPr>
        <w:t>.</w:t>
      </w:r>
    </w:p>
    <w:p w:rsidR="00CA5C4A" w:rsidRPr="00C20995" w:rsidRDefault="00CA5C4A" w:rsidP="00CA5C4A">
      <w:pPr>
        <w:ind w:left="720" w:hanging="720"/>
        <w:rPr>
          <w:rFonts w:asciiTheme="minorHAnsi" w:hAnsiTheme="minorHAnsi" w:cs="Arial"/>
          <w:sz w:val="22"/>
          <w:szCs w:val="22"/>
        </w:rPr>
      </w:pPr>
    </w:p>
    <w:p w:rsidR="00BA5748" w:rsidRPr="00C20995" w:rsidRDefault="00BA5748" w:rsidP="00BA5748">
      <w:pPr>
        <w:ind w:left="720"/>
        <w:rPr>
          <w:rFonts w:asciiTheme="minorHAnsi" w:hAnsiTheme="minorHAnsi" w:cs="Arial"/>
          <w:sz w:val="22"/>
          <w:szCs w:val="22"/>
        </w:rPr>
      </w:pPr>
      <w:r w:rsidRPr="00C20995">
        <w:rPr>
          <w:rFonts w:asciiTheme="minorHAnsi" w:hAnsiTheme="minorHAnsi" w:cs="Arial"/>
          <w:sz w:val="22"/>
          <w:szCs w:val="22"/>
        </w:rPr>
        <w:t>Members of the Committee reviewed and noted the management responses and the actions in train to address the issues identified.</w:t>
      </w:r>
    </w:p>
    <w:p w:rsidR="004D7012" w:rsidRPr="00C20995" w:rsidRDefault="004D7012" w:rsidP="00BA5748">
      <w:pPr>
        <w:ind w:left="720"/>
        <w:rPr>
          <w:rFonts w:asciiTheme="minorHAnsi" w:hAnsiTheme="minorHAnsi" w:cs="Arial"/>
          <w:sz w:val="22"/>
          <w:szCs w:val="22"/>
        </w:rPr>
      </w:pPr>
    </w:p>
    <w:p w:rsidR="00BA5748" w:rsidRPr="00C20995" w:rsidRDefault="00BA5748" w:rsidP="00BA5748">
      <w:pPr>
        <w:ind w:left="720"/>
        <w:rPr>
          <w:rFonts w:asciiTheme="minorHAnsi" w:hAnsiTheme="minorHAnsi" w:cs="Arial"/>
          <w:b/>
          <w:sz w:val="22"/>
          <w:szCs w:val="22"/>
        </w:rPr>
      </w:pPr>
      <w:r w:rsidRPr="00C20995">
        <w:rPr>
          <w:rFonts w:asciiTheme="minorHAnsi" w:hAnsiTheme="minorHAnsi" w:cs="Arial"/>
          <w:b/>
          <w:sz w:val="22"/>
          <w:szCs w:val="22"/>
        </w:rPr>
        <w:t>Members of the Committee reviewed and noted the contents of the Internal Audit Report, the recommendations which had been made and the management responses to address the issues raised by the audit visit.</w:t>
      </w:r>
    </w:p>
    <w:p w:rsidR="00BA5748" w:rsidRPr="00787D55" w:rsidRDefault="00BA5748" w:rsidP="00BA5748">
      <w:pPr>
        <w:ind w:left="720"/>
        <w:rPr>
          <w:rFonts w:asciiTheme="minorHAnsi" w:hAnsiTheme="minorHAnsi" w:cs="Arial"/>
          <w:sz w:val="16"/>
          <w:szCs w:val="16"/>
        </w:rPr>
      </w:pPr>
    </w:p>
    <w:p w:rsidR="00C07FEE" w:rsidRPr="00C20995" w:rsidRDefault="00CD67EC" w:rsidP="00C07FEE">
      <w:pPr>
        <w:rPr>
          <w:rFonts w:asciiTheme="minorHAnsi" w:hAnsiTheme="minorHAnsi" w:cs="Arial"/>
          <w:sz w:val="22"/>
          <w:szCs w:val="22"/>
        </w:rPr>
      </w:pPr>
      <w:r w:rsidRPr="00C20995">
        <w:rPr>
          <w:rFonts w:asciiTheme="minorHAnsi" w:hAnsiTheme="minorHAnsi" w:cs="Arial"/>
          <w:b/>
          <w:sz w:val="22"/>
          <w:szCs w:val="22"/>
        </w:rPr>
        <w:t>10/17</w:t>
      </w:r>
      <w:r w:rsidR="00C07FEE" w:rsidRPr="00C20995">
        <w:rPr>
          <w:rFonts w:asciiTheme="minorHAnsi" w:hAnsiTheme="minorHAnsi" w:cs="Arial"/>
          <w:b/>
          <w:sz w:val="22"/>
          <w:szCs w:val="22"/>
        </w:rPr>
        <w:tab/>
        <w:t xml:space="preserve">Internal Audit Report:  </w:t>
      </w:r>
      <w:r w:rsidRPr="00C20995">
        <w:rPr>
          <w:rFonts w:asciiTheme="minorHAnsi" w:hAnsiTheme="minorHAnsi" w:cs="Arial"/>
          <w:b/>
          <w:sz w:val="22"/>
          <w:szCs w:val="22"/>
        </w:rPr>
        <w:t>HR:  Recruitment and success planning (02.16/17)</w:t>
      </w:r>
    </w:p>
    <w:p w:rsidR="00C07FEE" w:rsidRPr="00C20995" w:rsidRDefault="00C07FEE" w:rsidP="00C07FEE">
      <w:pPr>
        <w:rPr>
          <w:rFonts w:asciiTheme="minorHAnsi" w:hAnsiTheme="minorHAnsi" w:cs="Arial"/>
          <w:sz w:val="22"/>
          <w:szCs w:val="22"/>
        </w:rPr>
      </w:pPr>
    </w:p>
    <w:p w:rsidR="00CD67EC" w:rsidRDefault="00C07FEE" w:rsidP="00C07FEE">
      <w:pPr>
        <w:ind w:left="720" w:hanging="720"/>
        <w:rPr>
          <w:rFonts w:asciiTheme="minorHAnsi" w:hAnsiTheme="minorHAnsi" w:cs="Arial"/>
          <w:sz w:val="22"/>
          <w:szCs w:val="22"/>
        </w:rPr>
      </w:pPr>
      <w:r w:rsidRPr="00C20995">
        <w:rPr>
          <w:rFonts w:asciiTheme="minorHAnsi" w:hAnsiTheme="minorHAnsi" w:cs="Arial"/>
          <w:sz w:val="22"/>
          <w:szCs w:val="22"/>
        </w:rPr>
        <w:tab/>
        <w:t xml:space="preserve">Members of the Committee received the Internal Audit Report </w:t>
      </w:r>
      <w:r w:rsidR="00CD67EC" w:rsidRPr="00C20995">
        <w:rPr>
          <w:rFonts w:asciiTheme="minorHAnsi" w:hAnsiTheme="minorHAnsi" w:cs="Arial"/>
          <w:sz w:val="22"/>
          <w:szCs w:val="22"/>
        </w:rPr>
        <w:t>HR:  Recruitment and succession planning (02.16/17)</w:t>
      </w:r>
      <w:r w:rsidR="00436D8B">
        <w:rPr>
          <w:rFonts w:asciiTheme="minorHAnsi" w:hAnsiTheme="minorHAnsi" w:cs="Arial"/>
          <w:sz w:val="22"/>
          <w:szCs w:val="22"/>
        </w:rPr>
        <w:t>.  Members noted that the scope of the audit visit had been to review the key controls and processes within the College for HR Recruitment, Retention and Succession Planning.  In addition, it was noted that this area had not been subject to internal audit review during the last three years.</w:t>
      </w:r>
    </w:p>
    <w:p w:rsidR="00436D8B" w:rsidRPr="00787D55" w:rsidRDefault="00436D8B" w:rsidP="00C07FEE">
      <w:pPr>
        <w:ind w:left="720" w:hanging="720"/>
        <w:rPr>
          <w:rFonts w:asciiTheme="minorHAnsi" w:hAnsiTheme="minorHAnsi" w:cs="Arial"/>
          <w:sz w:val="16"/>
          <w:szCs w:val="16"/>
        </w:rPr>
      </w:pPr>
    </w:p>
    <w:p w:rsidR="00E1306C" w:rsidRPr="00C20995" w:rsidRDefault="00C07FEE" w:rsidP="00E1306C">
      <w:pPr>
        <w:ind w:left="720"/>
        <w:rPr>
          <w:rFonts w:asciiTheme="minorHAnsi" w:hAnsiTheme="minorHAnsi" w:cs="Arial"/>
          <w:sz w:val="22"/>
          <w:szCs w:val="22"/>
        </w:rPr>
      </w:pPr>
      <w:r w:rsidRPr="00C20995">
        <w:rPr>
          <w:rFonts w:asciiTheme="minorHAnsi" w:hAnsiTheme="minorHAnsi" w:cs="Arial"/>
          <w:sz w:val="22"/>
          <w:szCs w:val="22"/>
        </w:rPr>
        <w:t xml:space="preserve">Members noted that the </w:t>
      </w:r>
      <w:r w:rsidR="00E1306C" w:rsidRPr="00C20995">
        <w:rPr>
          <w:rFonts w:asciiTheme="minorHAnsi" w:hAnsiTheme="minorHAnsi" w:cs="Arial"/>
          <w:sz w:val="22"/>
          <w:szCs w:val="22"/>
        </w:rPr>
        <w:t xml:space="preserve">‘substantial assurance’ had been given for the review with only one ‘priority 3’ (Housekeeping) recommendation having been made which related to storing letters confirming the end of a probationary period on the HR file of the member of staff.  </w:t>
      </w:r>
      <w:r w:rsidR="00E1306C" w:rsidRPr="00C20995">
        <w:rPr>
          <w:rFonts w:asciiTheme="minorHAnsi" w:hAnsiTheme="minorHAnsi" w:cs="Arial"/>
          <w:sz w:val="22"/>
          <w:szCs w:val="22"/>
        </w:rPr>
        <w:t>Member</w:t>
      </w:r>
      <w:r w:rsidR="00E1306C" w:rsidRPr="00C20995">
        <w:rPr>
          <w:rFonts w:asciiTheme="minorHAnsi" w:hAnsiTheme="minorHAnsi" w:cs="Arial"/>
          <w:sz w:val="22"/>
          <w:szCs w:val="22"/>
        </w:rPr>
        <w:t xml:space="preserve">s of the Committee </w:t>
      </w:r>
      <w:r w:rsidR="00E1306C" w:rsidRPr="00C20995">
        <w:rPr>
          <w:rFonts w:asciiTheme="minorHAnsi" w:hAnsiTheme="minorHAnsi" w:cs="Arial"/>
          <w:sz w:val="22"/>
          <w:szCs w:val="22"/>
        </w:rPr>
        <w:t>noted the management r</w:t>
      </w:r>
      <w:r w:rsidR="00E1306C" w:rsidRPr="00C20995">
        <w:rPr>
          <w:rFonts w:asciiTheme="minorHAnsi" w:hAnsiTheme="minorHAnsi" w:cs="Arial"/>
          <w:sz w:val="22"/>
          <w:szCs w:val="22"/>
        </w:rPr>
        <w:t>esponse</w:t>
      </w:r>
      <w:r w:rsidR="00E1306C" w:rsidRPr="00C20995">
        <w:rPr>
          <w:rFonts w:asciiTheme="minorHAnsi" w:hAnsiTheme="minorHAnsi" w:cs="Arial"/>
          <w:sz w:val="22"/>
          <w:szCs w:val="22"/>
        </w:rPr>
        <w:t xml:space="preserve"> and the action</w:t>
      </w:r>
      <w:r w:rsidR="00E1306C" w:rsidRPr="00C20995">
        <w:rPr>
          <w:rFonts w:asciiTheme="minorHAnsi" w:hAnsiTheme="minorHAnsi" w:cs="Arial"/>
          <w:sz w:val="22"/>
          <w:szCs w:val="22"/>
        </w:rPr>
        <w:t>s in train to address the issue</w:t>
      </w:r>
      <w:r w:rsidR="00E1306C" w:rsidRPr="00C20995">
        <w:rPr>
          <w:rFonts w:asciiTheme="minorHAnsi" w:hAnsiTheme="minorHAnsi" w:cs="Arial"/>
          <w:sz w:val="22"/>
          <w:szCs w:val="22"/>
        </w:rPr>
        <w:t xml:space="preserve"> identified.</w:t>
      </w:r>
    </w:p>
    <w:p w:rsidR="00C07FEE" w:rsidRPr="00787D55" w:rsidRDefault="00C07FEE" w:rsidP="00E1306C">
      <w:pPr>
        <w:ind w:left="720"/>
        <w:rPr>
          <w:rFonts w:asciiTheme="minorHAnsi" w:hAnsiTheme="minorHAnsi" w:cs="Arial"/>
          <w:sz w:val="16"/>
          <w:szCs w:val="16"/>
        </w:rPr>
      </w:pPr>
    </w:p>
    <w:p w:rsidR="00CD67EC" w:rsidRPr="00C20995" w:rsidRDefault="00CD67EC" w:rsidP="00CD67EC">
      <w:pPr>
        <w:ind w:left="720"/>
        <w:rPr>
          <w:rFonts w:asciiTheme="minorHAnsi" w:hAnsiTheme="minorHAnsi" w:cs="Arial"/>
          <w:b/>
          <w:sz w:val="22"/>
          <w:szCs w:val="22"/>
        </w:rPr>
      </w:pPr>
      <w:r w:rsidRPr="00C20995">
        <w:rPr>
          <w:rFonts w:asciiTheme="minorHAnsi" w:hAnsiTheme="minorHAnsi" w:cs="Arial"/>
          <w:b/>
          <w:sz w:val="22"/>
          <w:szCs w:val="22"/>
        </w:rPr>
        <w:t>Members of the Committee reviewed and noted the contents of the Internal A</w:t>
      </w:r>
      <w:r w:rsidR="00E1306C" w:rsidRPr="00C20995">
        <w:rPr>
          <w:rFonts w:asciiTheme="minorHAnsi" w:hAnsiTheme="minorHAnsi" w:cs="Arial"/>
          <w:b/>
          <w:sz w:val="22"/>
          <w:szCs w:val="22"/>
        </w:rPr>
        <w:t>udit Report, the recommendation</w:t>
      </w:r>
      <w:r w:rsidRPr="00C20995">
        <w:rPr>
          <w:rFonts w:asciiTheme="minorHAnsi" w:hAnsiTheme="minorHAnsi" w:cs="Arial"/>
          <w:b/>
          <w:sz w:val="22"/>
          <w:szCs w:val="22"/>
        </w:rPr>
        <w:t xml:space="preserve"> which had been made and the management responses to address the issues raised by the audit visit.</w:t>
      </w:r>
    </w:p>
    <w:p w:rsidR="0045750B" w:rsidRPr="00787D55" w:rsidRDefault="0045750B" w:rsidP="0045750B">
      <w:pPr>
        <w:ind w:left="720"/>
        <w:rPr>
          <w:rFonts w:asciiTheme="minorHAnsi" w:hAnsiTheme="minorHAnsi" w:cs="Arial"/>
          <w:b/>
          <w:sz w:val="16"/>
          <w:szCs w:val="16"/>
        </w:rPr>
      </w:pPr>
    </w:p>
    <w:p w:rsidR="0045750B" w:rsidRPr="00C20995" w:rsidRDefault="00CD67EC" w:rsidP="0045750B">
      <w:pPr>
        <w:rPr>
          <w:rFonts w:asciiTheme="minorHAnsi" w:hAnsiTheme="minorHAnsi" w:cs="Arial"/>
          <w:sz w:val="22"/>
          <w:szCs w:val="22"/>
        </w:rPr>
      </w:pPr>
      <w:r w:rsidRPr="00C20995">
        <w:rPr>
          <w:rFonts w:asciiTheme="minorHAnsi" w:hAnsiTheme="minorHAnsi" w:cs="Arial"/>
          <w:b/>
          <w:sz w:val="22"/>
          <w:szCs w:val="22"/>
        </w:rPr>
        <w:t>11/17</w:t>
      </w:r>
      <w:r w:rsidR="0045750B" w:rsidRPr="00C20995">
        <w:rPr>
          <w:rFonts w:asciiTheme="minorHAnsi" w:hAnsiTheme="minorHAnsi" w:cs="Arial"/>
          <w:b/>
          <w:sz w:val="22"/>
          <w:szCs w:val="22"/>
        </w:rPr>
        <w:tab/>
        <w:t xml:space="preserve">Internal Audit Report </w:t>
      </w:r>
      <w:r w:rsidRPr="00C20995">
        <w:rPr>
          <w:rFonts w:asciiTheme="minorHAnsi" w:hAnsiTheme="minorHAnsi" w:cs="Arial"/>
          <w:b/>
          <w:sz w:val="22"/>
          <w:szCs w:val="22"/>
        </w:rPr>
        <w:t>Follow-up (03.16/17</w:t>
      </w:r>
      <w:r w:rsidR="00684D45" w:rsidRPr="00C20995">
        <w:rPr>
          <w:rFonts w:asciiTheme="minorHAnsi" w:hAnsiTheme="minorHAnsi" w:cs="Arial"/>
          <w:b/>
          <w:sz w:val="22"/>
          <w:szCs w:val="22"/>
        </w:rPr>
        <w:t>)</w:t>
      </w:r>
      <w:r w:rsidR="00056278" w:rsidRPr="00C20995">
        <w:rPr>
          <w:rFonts w:asciiTheme="minorHAnsi" w:hAnsiTheme="minorHAnsi" w:cs="Arial"/>
          <w:b/>
          <w:sz w:val="22"/>
          <w:szCs w:val="22"/>
        </w:rPr>
        <w:t xml:space="preserve"> </w:t>
      </w:r>
    </w:p>
    <w:p w:rsidR="00056278" w:rsidRPr="00787D55" w:rsidRDefault="00056278" w:rsidP="0045750B">
      <w:pPr>
        <w:rPr>
          <w:rFonts w:asciiTheme="minorHAnsi" w:hAnsiTheme="minorHAnsi" w:cs="Arial"/>
          <w:sz w:val="16"/>
          <w:szCs w:val="16"/>
        </w:rPr>
      </w:pPr>
    </w:p>
    <w:p w:rsidR="00C20995" w:rsidRDefault="00C20995" w:rsidP="00C20995">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the Int</w:t>
      </w:r>
      <w:r>
        <w:rPr>
          <w:rFonts w:asciiTheme="minorHAnsi" w:hAnsiTheme="minorHAnsi" w:cs="Arial"/>
          <w:sz w:val="22"/>
          <w:szCs w:val="22"/>
        </w:rPr>
        <w:t>ernal Audit Report Follow-up (03.16/17</w:t>
      </w:r>
      <w:r w:rsidRPr="00C20995">
        <w:rPr>
          <w:rFonts w:asciiTheme="minorHAnsi" w:hAnsiTheme="minorHAnsi" w:cs="Arial"/>
          <w:sz w:val="22"/>
          <w:szCs w:val="22"/>
        </w:rPr>
        <w:t xml:space="preserve">) which provided a summary of the progress made by the College in implementing internal audit recommendations from prior years.  </w:t>
      </w:r>
    </w:p>
    <w:p w:rsidR="00C20995" w:rsidRPr="00787D55" w:rsidRDefault="00C20995" w:rsidP="00C20995">
      <w:pPr>
        <w:ind w:left="720" w:hanging="720"/>
        <w:rPr>
          <w:rFonts w:asciiTheme="minorHAnsi" w:hAnsiTheme="minorHAnsi" w:cs="Arial"/>
          <w:sz w:val="16"/>
          <w:szCs w:val="16"/>
        </w:rPr>
      </w:pPr>
    </w:p>
    <w:p w:rsidR="00C20995" w:rsidRPr="00C20995" w:rsidRDefault="00C20995" w:rsidP="00C20995">
      <w:pPr>
        <w:ind w:left="720"/>
        <w:rPr>
          <w:rFonts w:asciiTheme="minorHAnsi" w:hAnsiTheme="minorHAnsi" w:cs="Arial"/>
          <w:sz w:val="22"/>
          <w:szCs w:val="22"/>
        </w:rPr>
      </w:pPr>
      <w:r w:rsidRPr="00C20995">
        <w:rPr>
          <w:rFonts w:asciiTheme="minorHAnsi" w:hAnsiTheme="minorHAnsi" w:cs="Arial"/>
          <w:sz w:val="22"/>
          <w:szCs w:val="22"/>
        </w:rPr>
        <w:t>Members noted that the audit areas considered as part of the follow-up review included:</w:t>
      </w:r>
    </w:p>
    <w:p w:rsidR="00C20995" w:rsidRDefault="00C20995" w:rsidP="00C20995">
      <w:pPr>
        <w:pStyle w:val="ListParagraph"/>
        <w:numPr>
          <w:ilvl w:val="0"/>
          <w:numId w:val="42"/>
        </w:numPr>
        <w:rPr>
          <w:rFonts w:asciiTheme="minorHAnsi" w:hAnsiTheme="minorHAnsi" w:cs="Arial"/>
          <w:sz w:val="22"/>
          <w:szCs w:val="22"/>
        </w:rPr>
      </w:pPr>
      <w:r>
        <w:rPr>
          <w:rFonts w:asciiTheme="minorHAnsi" w:hAnsiTheme="minorHAnsi" w:cs="Arial"/>
          <w:sz w:val="22"/>
          <w:szCs w:val="22"/>
        </w:rPr>
        <w:t>Follow-up (report 02.15/16);</w:t>
      </w:r>
    </w:p>
    <w:p w:rsidR="00C20995" w:rsidRDefault="00C20995" w:rsidP="00C20995">
      <w:pPr>
        <w:pStyle w:val="ListParagraph"/>
        <w:numPr>
          <w:ilvl w:val="0"/>
          <w:numId w:val="42"/>
        </w:numPr>
        <w:rPr>
          <w:rFonts w:asciiTheme="minorHAnsi" w:hAnsiTheme="minorHAnsi" w:cs="Arial"/>
          <w:sz w:val="22"/>
          <w:szCs w:val="22"/>
        </w:rPr>
      </w:pPr>
      <w:r>
        <w:rPr>
          <w:rFonts w:asciiTheme="minorHAnsi" w:hAnsiTheme="minorHAnsi" w:cs="Arial"/>
          <w:sz w:val="22"/>
          <w:szCs w:val="22"/>
        </w:rPr>
        <w:t>Business Continuity Planning (03.15/16);</w:t>
      </w:r>
    </w:p>
    <w:p w:rsidR="00C20995" w:rsidRDefault="00C20995" w:rsidP="00C20995">
      <w:pPr>
        <w:pStyle w:val="ListParagraph"/>
        <w:numPr>
          <w:ilvl w:val="0"/>
          <w:numId w:val="42"/>
        </w:numPr>
        <w:rPr>
          <w:rFonts w:asciiTheme="minorHAnsi" w:hAnsiTheme="minorHAnsi" w:cs="Arial"/>
          <w:sz w:val="22"/>
          <w:szCs w:val="22"/>
        </w:rPr>
      </w:pPr>
      <w:r>
        <w:rPr>
          <w:rFonts w:asciiTheme="minorHAnsi" w:hAnsiTheme="minorHAnsi" w:cs="Arial"/>
          <w:sz w:val="22"/>
          <w:szCs w:val="22"/>
        </w:rPr>
        <w:t>Quality Management Systems (04.15/16);</w:t>
      </w:r>
    </w:p>
    <w:p w:rsidR="00C20995" w:rsidRDefault="00C20995" w:rsidP="00C20995">
      <w:pPr>
        <w:pStyle w:val="ListParagraph"/>
        <w:numPr>
          <w:ilvl w:val="0"/>
          <w:numId w:val="42"/>
        </w:numPr>
        <w:rPr>
          <w:rFonts w:asciiTheme="minorHAnsi" w:hAnsiTheme="minorHAnsi" w:cs="Arial"/>
          <w:sz w:val="22"/>
          <w:szCs w:val="22"/>
        </w:rPr>
      </w:pPr>
      <w:r>
        <w:rPr>
          <w:rFonts w:asciiTheme="minorHAnsi" w:hAnsiTheme="minorHAnsi" w:cs="Arial"/>
          <w:sz w:val="22"/>
          <w:szCs w:val="22"/>
        </w:rPr>
        <w:t>Core Financial Systems – Debt and Cash Management (06/15/16).</w:t>
      </w:r>
    </w:p>
    <w:p w:rsidR="00C20995" w:rsidRPr="00787D55" w:rsidRDefault="00C20995" w:rsidP="00C20995">
      <w:pPr>
        <w:rPr>
          <w:rFonts w:asciiTheme="minorHAnsi" w:hAnsiTheme="minorHAnsi" w:cs="Arial"/>
          <w:sz w:val="16"/>
          <w:szCs w:val="16"/>
        </w:rPr>
      </w:pPr>
    </w:p>
    <w:p w:rsidR="00FE348C" w:rsidRDefault="00FE348C" w:rsidP="002875B7">
      <w:pPr>
        <w:ind w:left="720"/>
        <w:rPr>
          <w:rFonts w:asciiTheme="minorHAnsi" w:hAnsiTheme="minorHAnsi" w:cs="Arial"/>
          <w:sz w:val="22"/>
          <w:szCs w:val="22"/>
        </w:rPr>
      </w:pPr>
      <w:r>
        <w:rPr>
          <w:rFonts w:asciiTheme="minorHAnsi" w:hAnsiTheme="minorHAnsi" w:cs="Arial"/>
          <w:sz w:val="22"/>
          <w:szCs w:val="22"/>
        </w:rPr>
        <w:t>Members noted that the recommendations arising from the review of Subcontracting Controls (01.15/16) and Learner Number Systems (05.15/16) would be followed up as part of the specific review of these areas which formed part of the 2016/2017 Internal Audit Plan.</w:t>
      </w:r>
    </w:p>
    <w:p w:rsidR="00FE348C" w:rsidRPr="00787D55" w:rsidRDefault="00FE348C" w:rsidP="002875B7">
      <w:pPr>
        <w:ind w:left="720"/>
        <w:rPr>
          <w:rFonts w:asciiTheme="minorHAnsi" w:hAnsiTheme="minorHAnsi" w:cs="Arial"/>
          <w:sz w:val="16"/>
          <w:szCs w:val="16"/>
        </w:rPr>
      </w:pPr>
    </w:p>
    <w:p w:rsidR="00C20995" w:rsidRPr="00C20995" w:rsidRDefault="00C20995" w:rsidP="002875B7">
      <w:pPr>
        <w:ind w:left="720"/>
        <w:rPr>
          <w:rFonts w:asciiTheme="minorHAnsi" w:hAnsiTheme="minorHAnsi" w:cs="Arial"/>
          <w:sz w:val="22"/>
          <w:szCs w:val="22"/>
        </w:rPr>
      </w:pPr>
      <w:r w:rsidRPr="00C20995">
        <w:rPr>
          <w:rFonts w:asciiTheme="minorHAnsi" w:hAnsiTheme="minorHAnsi" w:cs="Arial"/>
          <w:sz w:val="22"/>
          <w:szCs w:val="22"/>
        </w:rPr>
        <w:t>Members were advised t</w:t>
      </w:r>
      <w:r w:rsidR="002875B7">
        <w:rPr>
          <w:rFonts w:asciiTheme="minorHAnsi" w:hAnsiTheme="minorHAnsi" w:cs="Arial"/>
          <w:sz w:val="22"/>
          <w:szCs w:val="22"/>
        </w:rPr>
        <w:t>hat there had been a total of 14</w:t>
      </w:r>
      <w:r w:rsidRPr="00C20995">
        <w:rPr>
          <w:rFonts w:asciiTheme="minorHAnsi" w:hAnsiTheme="minorHAnsi" w:cs="Arial"/>
          <w:sz w:val="22"/>
          <w:szCs w:val="22"/>
        </w:rPr>
        <w:t xml:space="preserve"> recommendations accept</w:t>
      </w:r>
      <w:r w:rsidR="002875B7">
        <w:rPr>
          <w:rFonts w:asciiTheme="minorHAnsi" w:hAnsiTheme="minorHAnsi" w:cs="Arial"/>
          <w:sz w:val="22"/>
          <w:szCs w:val="22"/>
        </w:rPr>
        <w:t xml:space="preserve">ed by Management within the </w:t>
      </w:r>
      <w:r w:rsidRPr="00C20995">
        <w:rPr>
          <w:rFonts w:asciiTheme="minorHAnsi" w:hAnsiTheme="minorHAnsi" w:cs="Arial"/>
          <w:sz w:val="22"/>
          <w:szCs w:val="22"/>
        </w:rPr>
        <w:t>reports referred to a</w:t>
      </w:r>
      <w:r w:rsidR="002875B7">
        <w:rPr>
          <w:rFonts w:asciiTheme="minorHAnsi" w:hAnsiTheme="minorHAnsi" w:cs="Arial"/>
          <w:sz w:val="22"/>
          <w:szCs w:val="22"/>
        </w:rPr>
        <w:t>bove.  Of those 14 recommendations, seven had been categorised as ‘priority 2’ (Significant) and the remaining seven categorised at ‘priority 3’ (Housekeeping)</w:t>
      </w:r>
      <w:r w:rsidRPr="00C20995">
        <w:rPr>
          <w:rFonts w:asciiTheme="minorHAnsi" w:hAnsiTheme="minorHAnsi" w:cs="Arial"/>
          <w:sz w:val="22"/>
          <w:szCs w:val="22"/>
        </w:rPr>
        <w:t xml:space="preserve">.  Members noted the status of implementation of these recommendations as </w:t>
      </w:r>
      <w:r w:rsidR="002875B7">
        <w:rPr>
          <w:rFonts w:asciiTheme="minorHAnsi" w:hAnsiTheme="minorHAnsi" w:cs="Arial"/>
          <w:sz w:val="22"/>
          <w:szCs w:val="22"/>
        </w:rPr>
        <w:t>50% implemented and 50% in progress.</w:t>
      </w:r>
    </w:p>
    <w:p w:rsidR="00C20995" w:rsidRPr="00787D55" w:rsidRDefault="00C20995" w:rsidP="00C20995">
      <w:pPr>
        <w:rPr>
          <w:rFonts w:asciiTheme="minorHAnsi" w:hAnsiTheme="minorHAnsi" w:cs="Arial"/>
          <w:sz w:val="16"/>
          <w:szCs w:val="16"/>
        </w:rPr>
      </w:pPr>
    </w:p>
    <w:p w:rsidR="00C20995" w:rsidRPr="00C20995" w:rsidRDefault="00C20995" w:rsidP="00C20995">
      <w:pPr>
        <w:ind w:left="720"/>
        <w:rPr>
          <w:rFonts w:asciiTheme="minorHAnsi" w:hAnsiTheme="minorHAnsi" w:cs="Arial"/>
          <w:b/>
          <w:sz w:val="22"/>
          <w:szCs w:val="22"/>
        </w:rPr>
      </w:pPr>
      <w:r w:rsidRPr="00C20995">
        <w:rPr>
          <w:rFonts w:asciiTheme="minorHAnsi" w:hAnsiTheme="minorHAnsi" w:cs="Arial"/>
          <w:b/>
          <w:sz w:val="22"/>
          <w:szCs w:val="22"/>
        </w:rPr>
        <w:t xml:space="preserve">Members of the Committee reviewed and noted the contents of the Internal Audit </w:t>
      </w:r>
      <w:r w:rsidR="002875B7">
        <w:rPr>
          <w:rFonts w:asciiTheme="minorHAnsi" w:hAnsiTheme="minorHAnsi" w:cs="Arial"/>
          <w:b/>
          <w:sz w:val="22"/>
          <w:szCs w:val="22"/>
        </w:rPr>
        <w:t>Follow-up Report.</w:t>
      </w:r>
    </w:p>
    <w:p w:rsidR="00056278" w:rsidRPr="00787D55" w:rsidRDefault="00056278" w:rsidP="00056278">
      <w:pPr>
        <w:ind w:left="720"/>
        <w:rPr>
          <w:rFonts w:asciiTheme="minorHAnsi" w:hAnsiTheme="minorHAnsi" w:cs="Arial"/>
          <w:sz w:val="16"/>
          <w:szCs w:val="16"/>
        </w:rPr>
      </w:pPr>
    </w:p>
    <w:p w:rsidR="00C023A0" w:rsidRPr="00C20995" w:rsidRDefault="00E3322A">
      <w:pPr>
        <w:ind w:left="720" w:hanging="720"/>
        <w:rPr>
          <w:rFonts w:asciiTheme="minorHAnsi" w:hAnsiTheme="minorHAnsi" w:cs="Arial"/>
          <w:sz w:val="22"/>
          <w:szCs w:val="22"/>
        </w:rPr>
      </w:pPr>
      <w:r w:rsidRPr="00C20995">
        <w:rPr>
          <w:rFonts w:asciiTheme="minorHAnsi" w:hAnsiTheme="minorHAnsi" w:cs="Arial"/>
          <w:b/>
          <w:sz w:val="22"/>
          <w:szCs w:val="22"/>
        </w:rPr>
        <w:t>12</w:t>
      </w:r>
      <w:r w:rsidR="00777E1E" w:rsidRPr="00C20995">
        <w:rPr>
          <w:rFonts w:asciiTheme="minorHAnsi" w:hAnsiTheme="minorHAnsi" w:cs="Arial"/>
          <w:b/>
          <w:sz w:val="22"/>
          <w:szCs w:val="22"/>
        </w:rPr>
        <w:t>/16</w:t>
      </w:r>
      <w:r w:rsidR="00C023A0" w:rsidRPr="00C20995">
        <w:rPr>
          <w:rFonts w:asciiTheme="minorHAnsi" w:hAnsiTheme="minorHAnsi" w:cs="Arial"/>
          <w:b/>
          <w:sz w:val="22"/>
          <w:szCs w:val="22"/>
        </w:rPr>
        <w:tab/>
        <w:t>Review of Performance of Ext</w:t>
      </w:r>
      <w:r w:rsidR="00CD67EC" w:rsidRPr="00C20995">
        <w:rPr>
          <w:rFonts w:asciiTheme="minorHAnsi" w:hAnsiTheme="minorHAnsi" w:cs="Arial"/>
          <w:b/>
          <w:sz w:val="22"/>
          <w:szCs w:val="22"/>
        </w:rPr>
        <w:t>ernal Auditors for the Year 2016/2017</w:t>
      </w:r>
      <w:r w:rsidR="00C023A0" w:rsidRPr="00C20995">
        <w:rPr>
          <w:rFonts w:asciiTheme="minorHAnsi" w:hAnsiTheme="minorHAnsi" w:cs="Arial"/>
          <w:b/>
          <w:sz w:val="22"/>
          <w:szCs w:val="22"/>
        </w:rPr>
        <w:t xml:space="preserve"> and establishment of performan</w:t>
      </w:r>
      <w:r w:rsidR="00CD67EC" w:rsidRPr="00C20995">
        <w:rPr>
          <w:rFonts w:asciiTheme="minorHAnsi" w:hAnsiTheme="minorHAnsi" w:cs="Arial"/>
          <w:b/>
          <w:sz w:val="22"/>
          <w:szCs w:val="22"/>
        </w:rPr>
        <w:t>ce indicators for the year 2017/2018</w:t>
      </w:r>
      <w:r w:rsidR="00C023A0" w:rsidRPr="00C20995">
        <w:rPr>
          <w:rFonts w:asciiTheme="minorHAnsi" w:hAnsiTheme="minorHAnsi" w:cs="Arial"/>
          <w:b/>
          <w:sz w:val="22"/>
          <w:szCs w:val="22"/>
        </w:rPr>
        <w:t xml:space="preserve"> </w:t>
      </w:r>
    </w:p>
    <w:p w:rsidR="00C023A0" w:rsidRPr="00787D55" w:rsidRDefault="00C023A0">
      <w:pPr>
        <w:ind w:left="720" w:hanging="720"/>
        <w:rPr>
          <w:rFonts w:asciiTheme="minorHAnsi" w:hAnsiTheme="minorHAnsi" w:cs="Arial"/>
          <w:sz w:val="16"/>
          <w:szCs w:val="16"/>
        </w:rPr>
      </w:pPr>
    </w:p>
    <w:p w:rsidR="00C023A0" w:rsidRPr="00C20995" w:rsidRDefault="00C023A0">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and reviewed the proposed assessment o</w:t>
      </w:r>
      <w:r w:rsidR="00CD67EC" w:rsidRPr="00C20995">
        <w:rPr>
          <w:rFonts w:asciiTheme="minorHAnsi" w:hAnsiTheme="minorHAnsi" w:cs="Arial"/>
          <w:sz w:val="22"/>
          <w:szCs w:val="22"/>
        </w:rPr>
        <w:t>f performance for 2016/2017</w:t>
      </w:r>
      <w:r w:rsidR="00777E1E" w:rsidRPr="00C20995">
        <w:rPr>
          <w:rFonts w:asciiTheme="minorHAnsi" w:hAnsiTheme="minorHAnsi" w:cs="Arial"/>
          <w:sz w:val="22"/>
          <w:szCs w:val="22"/>
        </w:rPr>
        <w:t xml:space="preserve"> for </w:t>
      </w:r>
      <w:r w:rsidRPr="00C20995">
        <w:rPr>
          <w:rFonts w:asciiTheme="minorHAnsi" w:hAnsiTheme="minorHAnsi" w:cs="Arial"/>
          <w:sz w:val="22"/>
          <w:szCs w:val="22"/>
        </w:rPr>
        <w:t>the Regularity and Financial Statements Audit Service Provider</w:t>
      </w:r>
      <w:r w:rsidR="00777E1E" w:rsidRPr="00C20995">
        <w:rPr>
          <w:rFonts w:asciiTheme="minorHAnsi" w:hAnsiTheme="minorHAnsi" w:cs="Arial"/>
          <w:sz w:val="22"/>
          <w:szCs w:val="22"/>
        </w:rPr>
        <w:t xml:space="preserve"> (for work completed on the financial sta</w:t>
      </w:r>
      <w:r w:rsidR="00CD67EC" w:rsidRPr="00C20995">
        <w:rPr>
          <w:rFonts w:asciiTheme="minorHAnsi" w:hAnsiTheme="minorHAnsi" w:cs="Arial"/>
          <w:sz w:val="22"/>
          <w:szCs w:val="22"/>
        </w:rPr>
        <w:t>tements year ending 31 July 2016</w:t>
      </w:r>
      <w:r w:rsidR="00777E1E" w:rsidRPr="00C20995">
        <w:rPr>
          <w:rFonts w:asciiTheme="minorHAnsi" w:hAnsiTheme="minorHAnsi" w:cs="Arial"/>
          <w:sz w:val="22"/>
          <w:szCs w:val="22"/>
        </w:rPr>
        <w:t xml:space="preserve">).  Members </w:t>
      </w:r>
      <w:r w:rsidRPr="00C20995">
        <w:rPr>
          <w:rFonts w:asciiTheme="minorHAnsi" w:hAnsiTheme="minorHAnsi" w:cs="Arial"/>
          <w:sz w:val="22"/>
          <w:szCs w:val="22"/>
        </w:rPr>
        <w:t xml:space="preserve">noted there were no </w:t>
      </w:r>
      <w:r w:rsidR="007E73C4" w:rsidRPr="00C20995">
        <w:rPr>
          <w:rFonts w:asciiTheme="minorHAnsi" w:hAnsiTheme="minorHAnsi" w:cs="Arial"/>
          <w:sz w:val="22"/>
          <w:szCs w:val="22"/>
        </w:rPr>
        <w:t xml:space="preserve">significant </w:t>
      </w:r>
      <w:r w:rsidR="00777E1E" w:rsidRPr="00C20995">
        <w:rPr>
          <w:rFonts w:asciiTheme="minorHAnsi" w:hAnsiTheme="minorHAnsi" w:cs="Arial"/>
          <w:sz w:val="22"/>
          <w:szCs w:val="22"/>
        </w:rPr>
        <w:t>issues of concern and agreed to recommend</w:t>
      </w:r>
      <w:r w:rsidR="00DA44BC" w:rsidRPr="00C20995">
        <w:rPr>
          <w:rFonts w:asciiTheme="minorHAnsi" w:hAnsiTheme="minorHAnsi" w:cs="Arial"/>
          <w:sz w:val="22"/>
          <w:szCs w:val="22"/>
        </w:rPr>
        <w:t xml:space="preserve"> Grant Thornton for re-appointment for a further year.  </w:t>
      </w:r>
      <w:r w:rsidRPr="00C20995">
        <w:rPr>
          <w:rFonts w:asciiTheme="minorHAnsi" w:hAnsiTheme="minorHAnsi" w:cs="Arial"/>
          <w:sz w:val="22"/>
          <w:szCs w:val="22"/>
        </w:rPr>
        <w:t>In addition, members endorsed the continued use of the current performance questionnaire and the performance indicators en</w:t>
      </w:r>
      <w:r w:rsidR="00CD67EC" w:rsidRPr="00C20995">
        <w:rPr>
          <w:rFonts w:asciiTheme="minorHAnsi" w:hAnsiTheme="minorHAnsi" w:cs="Arial"/>
          <w:sz w:val="22"/>
          <w:szCs w:val="22"/>
        </w:rPr>
        <w:t>shrined within them for the 2017/2018</w:t>
      </w:r>
      <w:r w:rsidRPr="00C20995">
        <w:rPr>
          <w:rFonts w:asciiTheme="minorHAnsi" w:hAnsiTheme="minorHAnsi" w:cs="Arial"/>
          <w:sz w:val="22"/>
          <w:szCs w:val="22"/>
        </w:rPr>
        <w:t xml:space="preserve"> year.</w:t>
      </w:r>
    </w:p>
    <w:p w:rsidR="00787D55" w:rsidRDefault="00787D55">
      <w:pPr>
        <w:ind w:left="720" w:hanging="720"/>
        <w:rPr>
          <w:rFonts w:asciiTheme="minorHAnsi" w:hAnsiTheme="minorHAnsi" w:cs="Arial"/>
          <w:b/>
          <w:sz w:val="22"/>
          <w:szCs w:val="22"/>
        </w:rPr>
      </w:pPr>
    </w:p>
    <w:p w:rsidR="00C023A0" w:rsidRPr="00C20995" w:rsidRDefault="00E3322A">
      <w:pPr>
        <w:ind w:left="720" w:hanging="720"/>
        <w:rPr>
          <w:rFonts w:asciiTheme="minorHAnsi" w:hAnsiTheme="minorHAnsi" w:cs="Arial"/>
          <w:sz w:val="22"/>
          <w:szCs w:val="22"/>
        </w:rPr>
      </w:pPr>
      <w:r w:rsidRPr="00C20995">
        <w:rPr>
          <w:rFonts w:asciiTheme="minorHAnsi" w:hAnsiTheme="minorHAnsi" w:cs="Arial"/>
          <w:b/>
          <w:sz w:val="22"/>
          <w:szCs w:val="22"/>
        </w:rPr>
        <w:t>13</w:t>
      </w:r>
      <w:r w:rsidR="00CD67EC" w:rsidRPr="00C20995">
        <w:rPr>
          <w:rFonts w:asciiTheme="minorHAnsi" w:hAnsiTheme="minorHAnsi" w:cs="Arial"/>
          <w:b/>
          <w:sz w:val="22"/>
          <w:szCs w:val="22"/>
        </w:rPr>
        <w:t>/17</w:t>
      </w:r>
      <w:r w:rsidR="00C023A0" w:rsidRPr="00C20995">
        <w:rPr>
          <w:rFonts w:asciiTheme="minorHAnsi" w:hAnsiTheme="minorHAnsi" w:cs="Arial"/>
          <w:b/>
          <w:sz w:val="22"/>
          <w:szCs w:val="22"/>
        </w:rPr>
        <w:tab/>
        <w:t>Contract for Exte</w:t>
      </w:r>
      <w:r w:rsidR="00CD67EC" w:rsidRPr="00C20995">
        <w:rPr>
          <w:rFonts w:asciiTheme="minorHAnsi" w:hAnsiTheme="minorHAnsi" w:cs="Arial"/>
          <w:b/>
          <w:sz w:val="22"/>
          <w:szCs w:val="22"/>
        </w:rPr>
        <w:t>rnal Audit Service Provider</w:t>
      </w:r>
      <w:r w:rsidR="00C023A0" w:rsidRPr="00C20995">
        <w:rPr>
          <w:rFonts w:asciiTheme="minorHAnsi" w:hAnsiTheme="minorHAnsi" w:cs="Arial"/>
          <w:b/>
          <w:sz w:val="22"/>
          <w:szCs w:val="22"/>
        </w:rPr>
        <w:t xml:space="preserve"> </w:t>
      </w:r>
    </w:p>
    <w:p w:rsidR="00C023A0" w:rsidRPr="00C20995" w:rsidRDefault="007E73C4">
      <w:pPr>
        <w:ind w:left="720" w:hanging="720"/>
        <w:rPr>
          <w:rFonts w:asciiTheme="minorHAnsi" w:hAnsiTheme="minorHAnsi" w:cs="Arial"/>
          <w:sz w:val="22"/>
          <w:szCs w:val="22"/>
        </w:rPr>
      </w:pPr>
      <w:r w:rsidRPr="00C20995">
        <w:rPr>
          <w:rFonts w:asciiTheme="minorHAnsi" w:hAnsiTheme="minorHAnsi" w:cs="Arial"/>
          <w:sz w:val="22"/>
          <w:szCs w:val="22"/>
        </w:rPr>
        <w:tab/>
      </w:r>
    </w:p>
    <w:p w:rsidR="007E73C4" w:rsidRPr="00C20995" w:rsidRDefault="007E73C4">
      <w:pPr>
        <w:ind w:left="720" w:hanging="720"/>
        <w:rPr>
          <w:rFonts w:asciiTheme="minorHAnsi" w:hAnsiTheme="minorHAnsi" w:cs="Arial"/>
          <w:sz w:val="22"/>
          <w:szCs w:val="22"/>
        </w:rPr>
      </w:pPr>
      <w:r w:rsidRPr="00C20995">
        <w:rPr>
          <w:rFonts w:asciiTheme="minorHAnsi" w:hAnsiTheme="minorHAnsi" w:cs="Arial"/>
          <w:sz w:val="22"/>
          <w:szCs w:val="22"/>
        </w:rPr>
        <w:tab/>
        <w:t xml:space="preserve">Members of the Committee </w:t>
      </w:r>
      <w:r w:rsidR="00DA44BC" w:rsidRPr="00C20995">
        <w:rPr>
          <w:rFonts w:asciiTheme="minorHAnsi" w:hAnsiTheme="minorHAnsi" w:cs="Arial"/>
          <w:sz w:val="22"/>
          <w:szCs w:val="22"/>
        </w:rPr>
        <w:t>received a paper on the Contract for External Audit Services.  Members were aware that the current External Audit contract with Grant Thornton had been awarded in June 2010 following a tender exercise.</w:t>
      </w:r>
      <w:r w:rsidR="00B735FD" w:rsidRPr="00C20995">
        <w:rPr>
          <w:rFonts w:asciiTheme="minorHAnsi" w:hAnsiTheme="minorHAnsi" w:cs="Arial"/>
          <w:sz w:val="22"/>
          <w:szCs w:val="22"/>
        </w:rPr>
        <w:t xml:space="preserve">  Although the initial 3 year contract term had come to an end in 2013, the Audit Committee had continued to consider the contract on an annual basis.</w:t>
      </w:r>
    </w:p>
    <w:p w:rsidR="00DA44BC" w:rsidRPr="00C20995" w:rsidRDefault="00DA44BC">
      <w:pPr>
        <w:ind w:left="720" w:hanging="720"/>
        <w:rPr>
          <w:rFonts w:asciiTheme="minorHAnsi" w:hAnsiTheme="minorHAnsi" w:cs="Arial"/>
          <w:sz w:val="22"/>
          <w:szCs w:val="22"/>
        </w:rPr>
      </w:pPr>
    </w:p>
    <w:p w:rsidR="00DA44BC" w:rsidRPr="00C20995" w:rsidRDefault="00DA44BC">
      <w:pPr>
        <w:ind w:left="720" w:hanging="720"/>
        <w:rPr>
          <w:rFonts w:asciiTheme="minorHAnsi" w:hAnsiTheme="minorHAnsi" w:cs="Arial"/>
          <w:sz w:val="22"/>
          <w:szCs w:val="22"/>
        </w:rPr>
      </w:pPr>
      <w:r w:rsidRPr="00C20995">
        <w:rPr>
          <w:rFonts w:asciiTheme="minorHAnsi" w:hAnsiTheme="minorHAnsi" w:cs="Arial"/>
          <w:sz w:val="22"/>
          <w:szCs w:val="22"/>
        </w:rPr>
        <w:tab/>
        <w:t>Members of the Committee had reviewed the performance of the External Auditors under a previous agenda item and had noted</w:t>
      </w:r>
      <w:r w:rsidR="00B735FD" w:rsidRPr="00C20995">
        <w:rPr>
          <w:rFonts w:asciiTheme="minorHAnsi" w:hAnsiTheme="minorHAnsi" w:cs="Arial"/>
          <w:sz w:val="22"/>
          <w:szCs w:val="22"/>
        </w:rPr>
        <w:t xml:space="preserve"> that there were no </w:t>
      </w:r>
      <w:r w:rsidRPr="00C20995">
        <w:rPr>
          <w:rFonts w:asciiTheme="minorHAnsi" w:hAnsiTheme="minorHAnsi" w:cs="Arial"/>
          <w:sz w:val="22"/>
          <w:szCs w:val="22"/>
        </w:rPr>
        <w:t>issues of concern.</w:t>
      </w:r>
    </w:p>
    <w:p w:rsidR="00DA44BC" w:rsidRPr="00C20995" w:rsidRDefault="00DA44BC">
      <w:pPr>
        <w:ind w:left="720" w:hanging="720"/>
        <w:rPr>
          <w:rFonts w:asciiTheme="minorHAnsi" w:hAnsiTheme="minorHAnsi" w:cs="Arial"/>
          <w:sz w:val="22"/>
          <w:szCs w:val="22"/>
        </w:rPr>
      </w:pPr>
    </w:p>
    <w:p w:rsidR="00DA44BC" w:rsidRPr="00C20995" w:rsidRDefault="00DA44BC">
      <w:pPr>
        <w:ind w:left="720" w:hanging="720"/>
        <w:rPr>
          <w:rFonts w:asciiTheme="minorHAnsi" w:hAnsiTheme="minorHAnsi" w:cs="Arial"/>
          <w:sz w:val="22"/>
          <w:szCs w:val="22"/>
        </w:rPr>
      </w:pPr>
      <w:r w:rsidRPr="00C20995">
        <w:rPr>
          <w:rFonts w:asciiTheme="minorHAnsi" w:hAnsiTheme="minorHAnsi" w:cs="Arial"/>
          <w:b/>
          <w:sz w:val="22"/>
          <w:szCs w:val="22"/>
        </w:rPr>
        <w:tab/>
        <w:t>Members of the Committee agreed to formally recommend the re-appointment of Grant Thornton as the External Audit Service Provider</w:t>
      </w:r>
      <w:r w:rsidRPr="00C20995">
        <w:rPr>
          <w:rFonts w:asciiTheme="minorHAnsi" w:hAnsiTheme="minorHAnsi" w:cs="Arial"/>
          <w:sz w:val="22"/>
          <w:szCs w:val="22"/>
        </w:rPr>
        <w:t xml:space="preserve"> </w:t>
      </w:r>
      <w:r w:rsidRPr="00C20995">
        <w:rPr>
          <w:rFonts w:asciiTheme="minorHAnsi" w:hAnsiTheme="minorHAnsi" w:cs="Arial"/>
          <w:b/>
          <w:sz w:val="22"/>
          <w:szCs w:val="22"/>
        </w:rPr>
        <w:t xml:space="preserve">to the full Corporation for formal approval at its meeting on the </w:t>
      </w:r>
      <w:r w:rsidR="00CD67EC" w:rsidRPr="00C20995">
        <w:rPr>
          <w:rFonts w:asciiTheme="minorHAnsi" w:hAnsiTheme="minorHAnsi" w:cs="Arial"/>
          <w:b/>
          <w:sz w:val="22"/>
          <w:szCs w:val="22"/>
        </w:rPr>
        <w:t>5</w:t>
      </w:r>
      <w:r w:rsidR="00CD67EC" w:rsidRPr="00C20995">
        <w:rPr>
          <w:rFonts w:asciiTheme="minorHAnsi" w:hAnsiTheme="minorHAnsi" w:cs="Arial"/>
          <w:b/>
          <w:sz w:val="22"/>
          <w:szCs w:val="22"/>
          <w:vertAlign w:val="superscript"/>
        </w:rPr>
        <w:t>th</w:t>
      </w:r>
      <w:r w:rsidR="00CD67EC" w:rsidRPr="00C20995">
        <w:rPr>
          <w:rFonts w:asciiTheme="minorHAnsi" w:hAnsiTheme="minorHAnsi" w:cs="Arial"/>
          <w:b/>
          <w:sz w:val="22"/>
          <w:szCs w:val="22"/>
        </w:rPr>
        <w:t xml:space="preserve"> April 2017</w:t>
      </w:r>
      <w:r w:rsidRPr="00C20995">
        <w:rPr>
          <w:rFonts w:asciiTheme="minorHAnsi" w:hAnsiTheme="minorHAnsi" w:cs="Arial"/>
          <w:b/>
          <w:sz w:val="22"/>
          <w:szCs w:val="22"/>
        </w:rPr>
        <w:t xml:space="preserve"> for a further financial year to run from 1</w:t>
      </w:r>
      <w:r w:rsidRPr="00C20995">
        <w:rPr>
          <w:rFonts w:asciiTheme="minorHAnsi" w:hAnsiTheme="minorHAnsi" w:cs="Arial"/>
          <w:b/>
          <w:sz w:val="22"/>
          <w:szCs w:val="22"/>
          <w:vertAlign w:val="superscript"/>
        </w:rPr>
        <w:t>st</w:t>
      </w:r>
      <w:r w:rsidR="00CD67EC" w:rsidRPr="00C20995">
        <w:rPr>
          <w:rFonts w:asciiTheme="minorHAnsi" w:hAnsiTheme="minorHAnsi" w:cs="Arial"/>
          <w:b/>
          <w:sz w:val="22"/>
          <w:szCs w:val="22"/>
        </w:rPr>
        <w:t xml:space="preserve"> August 2017</w:t>
      </w:r>
      <w:r w:rsidRPr="00C20995">
        <w:rPr>
          <w:rFonts w:asciiTheme="minorHAnsi" w:hAnsiTheme="minorHAnsi" w:cs="Arial"/>
          <w:b/>
          <w:sz w:val="22"/>
          <w:szCs w:val="22"/>
        </w:rPr>
        <w:t xml:space="preserve"> to 31</w:t>
      </w:r>
      <w:r w:rsidRPr="00C20995">
        <w:rPr>
          <w:rFonts w:asciiTheme="minorHAnsi" w:hAnsiTheme="minorHAnsi" w:cs="Arial"/>
          <w:b/>
          <w:sz w:val="22"/>
          <w:szCs w:val="22"/>
          <w:vertAlign w:val="superscript"/>
        </w:rPr>
        <w:t>st</w:t>
      </w:r>
      <w:r w:rsidR="00CD67EC" w:rsidRPr="00C20995">
        <w:rPr>
          <w:rFonts w:asciiTheme="minorHAnsi" w:hAnsiTheme="minorHAnsi" w:cs="Arial"/>
          <w:b/>
          <w:sz w:val="22"/>
          <w:szCs w:val="22"/>
        </w:rPr>
        <w:t xml:space="preserve"> July 2018</w:t>
      </w:r>
      <w:r w:rsidRPr="00C20995">
        <w:rPr>
          <w:rFonts w:asciiTheme="minorHAnsi" w:hAnsiTheme="minorHAnsi" w:cs="Arial"/>
          <w:b/>
          <w:sz w:val="22"/>
          <w:szCs w:val="22"/>
        </w:rPr>
        <w:t>.</w:t>
      </w:r>
      <w:r w:rsidRPr="00C20995">
        <w:rPr>
          <w:rFonts w:asciiTheme="minorHAnsi" w:hAnsiTheme="minorHAnsi" w:cs="Arial"/>
          <w:sz w:val="22"/>
          <w:szCs w:val="22"/>
        </w:rPr>
        <w:t xml:space="preserve"> </w:t>
      </w:r>
    </w:p>
    <w:p w:rsidR="00B735FD" w:rsidRPr="00C20995" w:rsidRDefault="00B735FD">
      <w:pPr>
        <w:ind w:left="720" w:hanging="720"/>
        <w:rPr>
          <w:rFonts w:asciiTheme="minorHAnsi" w:hAnsiTheme="minorHAnsi" w:cs="Arial"/>
          <w:b/>
          <w:sz w:val="22"/>
          <w:szCs w:val="22"/>
        </w:rPr>
      </w:pPr>
    </w:p>
    <w:p w:rsidR="00D844CF" w:rsidRPr="00C20995" w:rsidRDefault="00E3322A">
      <w:pPr>
        <w:ind w:left="720" w:hanging="720"/>
        <w:rPr>
          <w:rFonts w:asciiTheme="minorHAnsi" w:hAnsiTheme="minorHAnsi" w:cs="Arial"/>
          <w:sz w:val="22"/>
          <w:szCs w:val="22"/>
        </w:rPr>
      </w:pPr>
      <w:proofErr w:type="gramStart"/>
      <w:r w:rsidRPr="00C20995">
        <w:rPr>
          <w:rFonts w:asciiTheme="minorHAnsi" w:hAnsiTheme="minorHAnsi" w:cs="Arial"/>
          <w:b/>
          <w:sz w:val="22"/>
          <w:szCs w:val="22"/>
        </w:rPr>
        <w:t>14</w:t>
      </w:r>
      <w:r w:rsidR="00CD67EC" w:rsidRPr="00C20995">
        <w:rPr>
          <w:rFonts w:asciiTheme="minorHAnsi" w:hAnsiTheme="minorHAnsi" w:cs="Arial"/>
          <w:b/>
          <w:sz w:val="22"/>
          <w:szCs w:val="22"/>
        </w:rPr>
        <w:t>/17</w:t>
      </w:r>
      <w:r w:rsidR="00B735FD" w:rsidRPr="00C20995">
        <w:rPr>
          <w:rFonts w:asciiTheme="minorHAnsi" w:hAnsiTheme="minorHAnsi" w:cs="Arial"/>
          <w:b/>
          <w:sz w:val="22"/>
          <w:szCs w:val="22"/>
        </w:rPr>
        <w:t>.</w:t>
      </w:r>
      <w:proofErr w:type="gramEnd"/>
      <w:r w:rsidR="00EA7460" w:rsidRPr="00C20995">
        <w:rPr>
          <w:rFonts w:asciiTheme="minorHAnsi" w:hAnsiTheme="minorHAnsi" w:cs="Arial"/>
          <w:b/>
          <w:sz w:val="22"/>
          <w:szCs w:val="22"/>
        </w:rPr>
        <w:tab/>
        <w:t xml:space="preserve">Review of </w:t>
      </w:r>
      <w:r w:rsidR="00C44742" w:rsidRPr="00C20995">
        <w:rPr>
          <w:rFonts w:asciiTheme="minorHAnsi" w:hAnsiTheme="minorHAnsi" w:cs="Arial"/>
          <w:b/>
          <w:sz w:val="22"/>
          <w:szCs w:val="22"/>
        </w:rPr>
        <w:t xml:space="preserve">Internal </w:t>
      </w:r>
      <w:r w:rsidR="00EA7460" w:rsidRPr="00C20995">
        <w:rPr>
          <w:rFonts w:asciiTheme="minorHAnsi" w:hAnsiTheme="minorHAnsi" w:cs="Arial"/>
          <w:b/>
          <w:sz w:val="22"/>
          <w:szCs w:val="22"/>
        </w:rPr>
        <w:t>Audit Recommendations</w:t>
      </w:r>
    </w:p>
    <w:p w:rsidR="00EA7460" w:rsidRPr="00C20995" w:rsidRDefault="00EA7460">
      <w:pPr>
        <w:ind w:left="720" w:hanging="720"/>
        <w:rPr>
          <w:rFonts w:asciiTheme="minorHAnsi" w:hAnsiTheme="minorHAnsi" w:cs="Arial"/>
          <w:sz w:val="22"/>
          <w:szCs w:val="22"/>
        </w:rPr>
      </w:pPr>
    </w:p>
    <w:p w:rsidR="00623093" w:rsidRPr="00C20995" w:rsidRDefault="00EA7460" w:rsidP="00B735FD">
      <w:pPr>
        <w:ind w:left="720"/>
        <w:rPr>
          <w:rFonts w:asciiTheme="minorHAnsi" w:hAnsiTheme="minorHAnsi" w:cs="Arial"/>
          <w:sz w:val="22"/>
          <w:szCs w:val="22"/>
        </w:rPr>
      </w:pPr>
      <w:r w:rsidRPr="00C20995">
        <w:rPr>
          <w:rFonts w:asciiTheme="minorHAnsi" w:hAnsiTheme="minorHAnsi" w:cs="Arial"/>
          <w:sz w:val="22"/>
          <w:szCs w:val="22"/>
        </w:rPr>
        <w:t>Members of the Committee received the I</w:t>
      </w:r>
      <w:r w:rsidR="00CB4AA1" w:rsidRPr="00C20995">
        <w:rPr>
          <w:rFonts w:asciiTheme="minorHAnsi" w:hAnsiTheme="minorHAnsi" w:cs="Arial"/>
          <w:sz w:val="22"/>
          <w:szCs w:val="22"/>
        </w:rPr>
        <w:t xml:space="preserve">nternal Audit </w:t>
      </w:r>
      <w:r w:rsidRPr="00C20995">
        <w:rPr>
          <w:rFonts w:asciiTheme="minorHAnsi" w:hAnsiTheme="minorHAnsi" w:cs="Arial"/>
          <w:sz w:val="22"/>
          <w:szCs w:val="22"/>
        </w:rPr>
        <w:t>recommendations as part of the ‘tracking’ system which had been established to monitor progress</w:t>
      </w:r>
      <w:r w:rsidR="00CB4AA1" w:rsidRPr="00C20995">
        <w:rPr>
          <w:rFonts w:asciiTheme="minorHAnsi" w:hAnsiTheme="minorHAnsi" w:cs="Arial"/>
          <w:sz w:val="22"/>
          <w:szCs w:val="22"/>
        </w:rPr>
        <w:t>.</w:t>
      </w:r>
      <w:r w:rsidR="00407590" w:rsidRPr="00C20995">
        <w:rPr>
          <w:rFonts w:asciiTheme="minorHAnsi" w:hAnsiTheme="minorHAnsi" w:cs="Arial"/>
          <w:sz w:val="22"/>
          <w:szCs w:val="22"/>
        </w:rPr>
        <w:t xml:space="preserve">  </w:t>
      </w:r>
      <w:r w:rsidR="00A514DB" w:rsidRPr="00C20995">
        <w:rPr>
          <w:rFonts w:asciiTheme="minorHAnsi" w:hAnsiTheme="minorHAnsi" w:cs="Arial"/>
          <w:sz w:val="22"/>
          <w:szCs w:val="22"/>
        </w:rPr>
        <w:t>Members reviewed and accepted the proposed action</w:t>
      </w:r>
      <w:r w:rsidR="00DF44F3" w:rsidRPr="00C20995">
        <w:rPr>
          <w:rFonts w:asciiTheme="minorHAnsi" w:hAnsiTheme="minorHAnsi" w:cs="Arial"/>
          <w:sz w:val="22"/>
          <w:szCs w:val="22"/>
        </w:rPr>
        <w:t>s</w:t>
      </w:r>
      <w:r w:rsidR="00AC43F5" w:rsidRPr="00C20995">
        <w:rPr>
          <w:rFonts w:asciiTheme="minorHAnsi" w:hAnsiTheme="minorHAnsi" w:cs="Arial"/>
          <w:sz w:val="22"/>
          <w:szCs w:val="22"/>
        </w:rPr>
        <w:t xml:space="preserve">, </w:t>
      </w:r>
      <w:r w:rsidR="00A514DB" w:rsidRPr="00C20995">
        <w:rPr>
          <w:rFonts w:asciiTheme="minorHAnsi" w:hAnsiTheme="minorHAnsi" w:cs="Arial"/>
          <w:sz w:val="22"/>
          <w:szCs w:val="22"/>
        </w:rPr>
        <w:t>the target dates for achievement</w:t>
      </w:r>
      <w:r w:rsidR="00AC43F5" w:rsidRPr="00C20995">
        <w:rPr>
          <w:rFonts w:asciiTheme="minorHAnsi" w:hAnsiTheme="minorHAnsi" w:cs="Arial"/>
          <w:sz w:val="22"/>
          <w:szCs w:val="22"/>
        </w:rPr>
        <w:t xml:space="preserve"> and the actions which had been completed</w:t>
      </w:r>
      <w:r w:rsidR="00B735FD" w:rsidRPr="00C20995">
        <w:rPr>
          <w:rFonts w:asciiTheme="minorHAnsi" w:hAnsiTheme="minorHAnsi" w:cs="Arial"/>
          <w:sz w:val="22"/>
          <w:szCs w:val="22"/>
        </w:rPr>
        <w:t>.</w:t>
      </w:r>
      <w:r w:rsidR="00DA44BC" w:rsidRPr="00C20995">
        <w:rPr>
          <w:rFonts w:asciiTheme="minorHAnsi" w:hAnsiTheme="minorHAnsi" w:cs="Arial"/>
          <w:sz w:val="22"/>
          <w:szCs w:val="22"/>
        </w:rPr>
        <w:t xml:space="preserve"> </w:t>
      </w:r>
    </w:p>
    <w:p w:rsidR="00BA3A0A" w:rsidRPr="00C20995" w:rsidRDefault="00BA3A0A">
      <w:pPr>
        <w:ind w:left="720" w:hanging="720"/>
        <w:rPr>
          <w:rFonts w:asciiTheme="minorHAnsi" w:hAnsiTheme="minorHAnsi" w:cs="Arial"/>
          <w:sz w:val="22"/>
          <w:szCs w:val="22"/>
        </w:rPr>
      </w:pPr>
    </w:p>
    <w:p w:rsidR="00EA7460" w:rsidRPr="00C20995" w:rsidRDefault="00EA7460">
      <w:pPr>
        <w:ind w:left="720" w:hanging="720"/>
        <w:rPr>
          <w:rFonts w:asciiTheme="minorHAnsi" w:hAnsiTheme="minorHAnsi" w:cs="Arial"/>
          <w:b/>
          <w:sz w:val="22"/>
          <w:szCs w:val="22"/>
        </w:rPr>
      </w:pPr>
      <w:r w:rsidRPr="00C20995">
        <w:rPr>
          <w:rFonts w:asciiTheme="minorHAnsi" w:hAnsiTheme="minorHAnsi" w:cs="Arial"/>
          <w:b/>
          <w:sz w:val="22"/>
          <w:szCs w:val="22"/>
        </w:rPr>
        <w:tab/>
        <w:t>Members reviewed the contents of the paper and noted the progress achieved to date</w:t>
      </w:r>
      <w:r w:rsidR="00DF44F3" w:rsidRPr="00C20995">
        <w:rPr>
          <w:rFonts w:asciiTheme="minorHAnsi" w:hAnsiTheme="minorHAnsi" w:cs="Arial"/>
          <w:b/>
          <w:sz w:val="22"/>
          <w:szCs w:val="22"/>
        </w:rPr>
        <w:t xml:space="preserve"> and the actions in train to address</w:t>
      </w:r>
      <w:r w:rsidRPr="00C20995">
        <w:rPr>
          <w:rFonts w:asciiTheme="minorHAnsi" w:hAnsiTheme="minorHAnsi" w:cs="Arial"/>
          <w:b/>
          <w:sz w:val="22"/>
          <w:szCs w:val="22"/>
        </w:rPr>
        <w:t xml:space="preserve"> the </w:t>
      </w:r>
      <w:r w:rsidR="005B2DC4" w:rsidRPr="00C20995">
        <w:rPr>
          <w:rFonts w:asciiTheme="minorHAnsi" w:hAnsiTheme="minorHAnsi" w:cs="Arial"/>
          <w:b/>
          <w:sz w:val="22"/>
          <w:szCs w:val="22"/>
        </w:rPr>
        <w:t xml:space="preserve">remaining </w:t>
      </w:r>
      <w:r w:rsidRPr="00C20995">
        <w:rPr>
          <w:rFonts w:asciiTheme="minorHAnsi" w:hAnsiTheme="minorHAnsi" w:cs="Arial"/>
          <w:b/>
          <w:sz w:val="22"/>
          <w:szCs w:val="22"/>
        </w:rPr>
        <w:t>audit recommendations.</w:t>
      </w:r>
    </w:p>
    <w:p w:rsidR="000F5BA5" w:rsidRPr="00C20995" w:rsidRDefault="000F5BA5" w:rsidP="00CD334B">
      <w:pPr>
        <w:rPr>
          <w:rFonts w:asciiTheme="minorHAnsi" w:hAnsiTheme="minorHAnsi" w:cs="Arial"/>
          <w:bCs/>
          <w:sz w:val="22"/>
          <w:szCs w:val="22"/>
        </w:rPr>
      </w:pPr>
      <w:r w:rsidRPr="00C20995">
        <w:rPr>
          <w:rFonts w:asciiTheme="minorHAnsi" w:hAnsiTheme="minorHAnsi" w:cs="Arial"/>
          <w:bCs/>
          <w:sz w:val="22"/>
          <w:szCs w:val="22"/>
        </w:rPr>
        <w:tab/>
      </w:r>
    </w:p>
    <w:p w:rsidR="00D844CF" w:rsidRPr="00C20995" w:rsidRDefault="00E3322A" w:rsidP="00406625">
      <w:pPr>
        <w:rPr>
          <w:rFonts w:asciiTheme="minorHAnsi" w:hAnsiTheme="minorHAnsi" w:cs="Arial"/>
          <w:b/>
          <w:bCs/>
          <w:sz w:val="22"/>
          <w:szCs w:val="22"/>
        </w:rPr>
      </w:pPr>
      <w:r w:rsidRPr="00C20995">
        <w:rPr>
          <w:rFonts w:asciiTheme="minorHAnsi" w:hAnsiTheme="minorHAnsi" w:cs="Arial"/>
          <w:b/>
          <w:bCs/>
          <w:sz w:val="22"/>
          <w:szCs w:val="22"/>
        </w:rPr>
        <w:t>15</w:t>
      </w:r>
      <w:r w:rsidR="00AB3501" w:rsidRPr="00C20995">
        <w:rPr>
          <w:rFonts w:asciiTheme="minorHAnsi" w:hAnsiTheme="minorHAnsi" w:cs="Arial"/>
          <w:b/>
          <w:bCs/>
          <w:sz w:val="22"/>
          <w:szCs w:val="22"/>
        </w:rPr>
        <w:t>/1</w:t>
      </w:r>
      <w:r w:rsidR="00F34108" w:rsidRPr="00C20995">
        <w:rPr>
          <w:rFonts w:asciiTheme="minorHAnsi" w:hAnsiTheme="minorHAnsi" w:cs="Arial"/>
          <w:b/>
          <w:bCs/>
          <w:sz w:val="22"/>
          <w:szCs w:val="22"/>
        </w:rPr>
        <w:t>7</w:t>
      </w:r>
      <w:r w:rsidR="00D844CF" w:rsidRPr="00C20995">
        <w:rPr>
          <w:rFonts w:asciiTheme="minorHAnsi" w:hAnsiTheme="minorHAnsi" w:cs="Arial"/>
          <w:b/>
          <w:bCs/>
          <w:sz w:val="22"/>
          <w:szCs w:val="22"/>
        </w:rPr>
        <w:tab/>
        <w:t>Date of next meeting</w:t>
      </w:r>
    </w:p>
    <w:p w:rsidR="00D844CF" w:rsidRPr="00C20995" w:rsidRDefault="00D844CF">
      <w:pPr>
        <w:ind w:left="720" w:hanging="720"/>
        <w:rPr>
          <w:rFonts w:asciiTheme="minorHAnsi" w:hAnsiTheme="minorHAnsi" w:cs="Arial"/>
          <w:sz w:val="22"/>
          <w:szCs w:val="22"/>
        </w:rPr>
      </w:pPr>
    </w:p>
    <w:p w:rsidR="00D844CF" w:rsidRPr="00C20995" w:rsidRDefault="00D844CF">
      <w:pPr>
        <w:ind w:left="720" w:hanging="720"/>
        <w:rPr>
          <w:rFonts w:asciiTheme="minorHAnsi" w:hAnsiTheme="minorHAnsi" w:cs="Arial"/>
          <w:sz w:val="22"/>
          <w:szCs w:val="22"/>
        </w:rPr>
      </w:pPr>
      <w:r w:rsidRPr="00C20995">
        <w:rPr>
          <w:rFonts w:asciiTheme="minorHAnsi" w:hAnsiTheme="minorHAnsi" w:cs="Arial"/>
          <w:sz w:val="22"/>
          <w:szCs w:val="22"/>
        </w:rPr>
        <w:tab/>
      </w:r>
      <w:r w:rsidR="00ED5D09" w:rsidRPr="00C20995">
        <w:rPr>
          <w:rFonts w:asciiTheme="minorHAnsi" w:hAnsiTheme="minorHAnsi" w:cs="Arial"/>
          <w:sz w:val="22"/>
          <w:szCs w:val="22"/>
        </w:rPr>
        <w:t xml:space="preserve">Members noted that </w:t>
      </w:r>
      <w:r w:rsidR="00007429" w:rsidRPr="00C20995">
        <w:rPr>
          <w:rFonts w:asciiTheme="minorHAnsi" w:hAnsiTheme="minorHAnsi" w:cs="Arial"/>
          <w:sz w:val="22"/>
          <w:szCs w:val="22"/>
        </w:rPr>
        <w:t xml:space="preserve">the next meeting of the Audit Committee </w:t>
      </w:r>
      <w:r w:rsidR="00406625" w:rsidRPr="00C20995">
        <w:rPr>
          <w:rFonts w:asciiTheme="minorHAnsi" w:hAnsiTheme="minorHAnsi" w:cs="Arial"/>
          <w:sz w:val="22"/>
          <w:szCs w:val="22"/>
        </w:rPr>
        <w:t xml:space="preserve">would take place on </w:t>
      </w:r>
      <w:proofErr w:type="gramStart"/>
      <w:r w:rsidR="00F34108" w:rsidRPr="00C20995">
        <w:rPr>
          <w:rFonts w:asciiTheme="minorHAnsi" w:hAnsiTheme="minorHAnsi" w:cs="Arial"/>
          <w:sz w:val="22"/>
          <w:szCs w:val="22"/>
        </w:rPr>
        <w:t>13</w:t>
      </w:r>
      <w:r w:rsidR="00F34108" w:rsidRPr="00C20995">
        <w:rPr>
          <w:rFonts w:asciiTheme="minorHAnsi" w:hAnsiTheme="minorHAnsi" w:cs="Arial"/>
          <w:sz w:val="22"/>
          <w:szCs w:val="22"/>
          <w:vertAlign w:val="superscript"/>
        </w:rPr>
        <w:t>th</w:t>
      </w:r>
      <w:r w:rsidR="00F34108" w:rsidRPr="00C20995">
        <w:rPr>
          <w:rFonts w:asciiTheme="minorHAnsi" w:hAnsiTheme="minorHAnsi" w:cs="Arial"/>
          <w:sz w:val="22"/>
          <w:szCs w:val="22"/>
        </w:rPr>
        <w:t xml:space="preserve">  June</w:t>
      </w:r>
      <w:proofErr w:type="gramEnd"/>
      <w:r w:rsidR="00F34108" w:rsidRPr="00C20995">
        <w:rPr>
          <w:rFonts w:asciiTheme="minorHAnsi" w:hAnsiTheme="minorHAnsi" w:cs="Arial"/>
          <w:sz w:val="22"/>
          <w:szCs w:val="22"/>
        </w:rPr>
        <w:t xml:space="preserve"> 2017</w:t>
      </w:r>
      <w:r w:rsidR="00406625" w:rsidRPr="00C20995">
        <w:rPr>
          <w:rFonts w:asciiTheme="minorHAnsi" w:hAnsiTheme="minorHAnsi" w:cs="Arial"/>
          <w:sz w:val="22"/>
          <w:szCs w:val="22"/>
        </w:rPr>
        <w:t xml:space="preserve"> at 5.30pm</w:t>
      </w:r>
      <w:r w:rsidR="00D8013B" w:rsidRPr="00C20995">
        <w:rPr>
          <w:rFonts w:asciiTheme="minorHAnsi" w:hAnsiTheme="minorHAnsi" w:cs="Arial"/>
          <w:sz w:val="22"/>
          <w:szCs w:val="22"/>
        </w:rPr>
        <w:t>.</w:t>
      </w:r>
    </w:p>
    <w:p w:rsidR="00ED5D09" w:rsidRPr="00C20995" w:rsidRDefault="00ED5D09">
      <w:pPr>
        <w:ind w:left="720" w:hanging="720"/>
        <w:rPr>
          <w:rFonts w:asciiTheme="minorHAnsi" w:hAnsiTheme="minorHAnsi" w:cs="Arial"/>
          <w:sz w:val="22"/>
          <w:szCs w:val="22"/>
        </w:rPr>
      </w:pPr>
    </w:p>
    <w:p w:rsidR="00F34108" w:rsidRPr="00C20995" w:rsidRDefault="00F34108">
      <w:pPr>
        <w:ind w:left="720" w:hanging="720"/>
        <w:rPr>
          <w:rFonts w:asciiTheme="minorHAnsi" w:hAnsiTheme="minorHAnsi" w:cs="Arial"/>
          <w:sz w:val="22"/>
          <w:szCs w:val="22"/>
        </w:rPr>
      </w:pPr>
    </w:p>
    <w:p w:rsidR="00F34108" w:rsidRPr="00C20995" w:rsidRDefault="00F34108">
      <w:pPr>
        <w:ind w:left="720" w:hanging="720"/>
        <w:rPr>
          <w:rFonts w:asciiTheme="minorHAnsi" w:hAnsiTheme="minorHAnsi" w:cs="Arial"/>
          <w:sz w:val="22"/>
          <w:szCs w:val="22"/>
        </w:rPr>
      </w:pPr>
    </w:p>
    <w:p w:rsidR="00F34108" w:rsidRPr="00C20995" w:rsidRDefault="00F34108">
      <w:pPr>
        <w:ind w:left="720" w:hanging="720"/>
        <w:rPr>
          <w:rFonts w:asciiTheme="minorHAnsi" w:hAnsiTheme="minorHAnsi" w:cs="Arial"/>
          <w:sz w:val="22"/>
          <w:szCs w:val="22"/>
        </w:rPr>
      </w:pPr>
      <w:r w:rsidRPr="00C20995">
        <w:rPr>
          <w:rFonts w:asciiTheme="minorHAnsi" w:hAnsiTheme="minorHAnsi" w:cs="Arial"/>
          <w:b/>
          <w:sz w:val="22"/>
          <w:szCs w:val="22"/>
        </w:rPr>
        <w:t xml:space="preserve">Post minute note:  </w:t>
      </w:r>
      <w:r w:rsidRPr="00C20995">
        <w:rPr>
          <w:rFonts w:asciiTheme="minorHAnsi" w:hAnsiTheme="minorHAnsi" w:cs="Arial"/>
          <w:sz w:val="22"/>
          <w:szCs w:val="22"/>
        </w:rPr>
        <w:t>The date of the next meeting was subsequently changed to Thursday 8</w:t>
      </w:r>
      <w:r w:rsidRPr="00C20995">
        <w:rPr>
          <w:rFonts w:asciiTheme="minorHAnsi" w:hAnsiTheme="minorHAnsi" w:cs="Arial"/>
          <w:sz w:val="22"/>
          <w:szCs w:val="22"/>
          <w:vertAlign w:val="superscript"/>
        </w:rPr>
        <w:t>th</w:t>
      </w:r>
      <w:r w:rsidRPr="00C20995">
        <w:rPr>
          <w:rFonts w:asciiTheme="minorHAnsi" w:hAnsiTheme="minorHAnsi" w:cs="Arial"/>
          <w:sz w:val="22"/>
          <w:szCs w:val="22"/>
        </w:rPr>
        <w:t xml:space="preserve"> June 2017 at 5.30pm.</w:t>
      </w:r>
    </w:p>
    <w:p w:rsidR="004E22D5" w:rsidRPr="00C20995" w:rsidRDefault="004E22D5" w:rsidP="004E22D5">
      <w:pPr>
        <w:rPr>
          <w:rFonts w:asciiTheme="minorHAnsi" w:hAnsiTheme="minorHAnsi" w:cs="Arial"/>
          <w:sz w:val="22"/>
          <w:szCs w:val="22"/>
        </w:rPr>
      </w:pPr>
    </w:p>
    <w:p w:rsidR="004E22D5" w:rsidRPr="00C20995" w:rsidRDefault="004E22D5" w:rsidP="004E22D5">
      <w:pPr>
        <w:rPr>
          <w:rFonts w:asciiTheme="minorHAnsi" w:hAnsiTheme="minorHAnsi" w:cs="Arial"/>
          <w:sz w:val="22"/>
          <w:szCs w:val="22"/>
        </w:rPr>
      </w:pPr>
    </w:p>
    <w:sectPr w:rsidR="004E22D5" w:rsidRPr="00C20995" w:rsidSect="00FC23EF">
      <w:footerReference w:type="even" r:id="rId8"/>
      <w:footerReference w:type="default" r:id="rId9"/>
      <w:pgSz w:w="11906" w:h="16838"/>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C6" w:rsidRDefault="001350C6">
      <w:r>
        <w:separator/>
      </w:r>
    </w:p>
  </w:endnote>
  <w:endnote w:type="continuationSeparator" w:id="0">
    <w:p w:rsidR="001350C6" w:rsidRDefault="0013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C6" w:rsidRDefault="00170999">
    <w:pPr>
      <w:pStyle w:val="Footer"/>
      <w:framePr w:wrap="around" w:vAnchor="text" w:hAnchor="margin" w:xAlign="center" w:y="1"/>
      <w:rPr>
        <w:rStyle w:val="PageNumber"/>
      </w:rPr>
    </w:pPr>
    <w:r>
      <w:rPr>
        <w:rStyle w:val="PageNumber"/>
      </w:rPr>
      <w:fldChar w:fldCharType="begin"/>
    </w:r>
    <w:r w:rsidR="001350C6">
      <w:rPr>
        <w:rStyle w:val="PageNumber"/>
      </w:rPr>
      <w:instrText xml:space="preserve">PAGE  </w:instrText>
    </w:r>
    <w:r>
      <w:rPr>
        <w:rStyle w:val="PageNumber"/>
      </w:rPr>
      <w:fldChar w:fldCharType="end"/>
    </w:r>
  </w:p>
  <w:p w:rsidR="001350C6" w:rsidRDefault="00135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C6" w:rsidRDefault="00170999">
    <w:pPr>
      <w:pStyle w:val="Footer"/>
      <w:jc w:val="right"/>
    </w:pPr>
    <w:r>
      <w:fldChar w:fldCharType="begin"/>
    </w:r>
    <w:r w:rsidR="002B1421">
      <w:instrText xml:space="preserve"> PAGE   \* MERGEFORMAT </w:instrText>
    </w:r>
    <w:r>
      <w:fldChar w:fldCharType="separate"/>
    </w:r>
    <w:r w:rsidR="00986B45">
      <w:rPr>
        <w:noProof/>
      </w:rPr>
      <w:t>4</w:t>
    </w:r>
    <w:r>
      <w:rPr>
        <w:noProof/>
      </w:rPr>
      <w:fldChar w:fldCharType="end"/>
    </w:r>
  </w:p>
  <w:p w:rsidR="001350C6" w:rsidRDefault="0013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C6" w:rsidRDefault="001350C6">
      <w:r>
        <w:separator/>
      </w:r>
    </w:p>
  </w:footnote>
  <w:footnote w:type="continuationSeparator" w:id="0">
    <w:p w:rsidR="001350C6" w:rsidRDefault="00135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C9F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973F7"/>
    <w:multiLevelType w:val="hybridMultilevel"/>
    <w:tmpl w:val="40D6DC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23A1F1F"/>
    <w:multiLevelType w:val="hybridMultilevel"/>
    <w:tmpl w:val="3C76D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DD08D4"/>
    <w:multiLevelType w:val="hybridMultilevel"/>
    <w:tmpl w:val="CAA6FD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1E003B"/>
    <w:multiLevelType w:val="hybridMultilevel"/>
    <w:tmpl w:val="1B5A8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370427"/>
    <w:multiLevelType w:val="hybridMultilevel"/>
    <w:tmpl w:val="E4B0E1DC"/>
    <w:lvl w:ilvl="0" w:tplc="2CBA5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235C2C"/>
    <w:multiLevelType w:val="hybridMultilevel"/>
    <w:tmpl w:val="B3B0F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2A5424"/>
    <w:multiLevelType w:val="hybridMultilevel"/>
    <w:tmpl w:val="750233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7666047"/>
    <w:multiLevelType w:val="hybridMultilevel"/>
    <w:tmpl w:val="A538C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2D4CD3"/>
    <w:multiLevelType w:val="hybridMultilevel"/>
    <w:tmpl w:val="DB9ED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3EF4826"/>
    <w:multiLevelType w:val="hybridMultilevel"/>
    <w:tmpl w:val="3968C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446E44"/>
    <w:multiLevelType w:val="hybridMultilevel"/>
    <w:tmpl w:val="F042D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004CB8"/>
    <w:multiLevelType w:val="hybridMultilevel"/>
    <w:tmpl w:val="062C4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839485E"/>
    <w:multiLevelType w:val="hybridMultilevel"/>
    <w:tmpl w:val="E99CB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6249F5"/>
    <w:multiLevelType w:val="hybridMultilevel"/>
    <w:tmpl w:val="EB5CC8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96F3F87"/>
    <w:multiLevelType w:val="hybridMultilevel"/>
    <w:tmpl w:val="D11CB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104F90"/>
    <w:multiLevelType w:val="hybridMultilevel"/>
    <w:tmpl w:val="03A63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2914BA"/>
    <w:multiLevelType w:val="hybridMultilevel"/>
    <w:tmpl w:val="A1DE3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BEA7C6D"/>
    <w:multiLevelType w:val="hybridMultilevel"/>
    <w:tmpl w:val="7B02A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960CA1"/>
    <w:multiLevelType w:val="hybridMultilevel"/>
    <w:tmpl w:val="72A46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5374A74"/>
    <w:multiLevelType w:val="hybridMultilevel"/>
    <w:tmpl w:val="1C8EF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B81198"/>
    <w:multiLevelType w:val="hybridMultilevel"/>
    <w:tmpl w:val="4FC6E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77E2D22"/>
    <w:multiLevelType w:val="hybridMultilevel"/>
    <w:tmpl w:val="7D0A6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D924274"/>
    <w:multiLevelType w:val="hybridMultilevel"/>
    <w:tmpl w:val="5E9C1F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3A309DD"/>
    <w:multiLevelType w:val="hybridMultilevel"/>
    <w:tmpl w:val="3E20C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F954D4F"/>
    <w:multiLevelType w:val="hybridMultilevel"/>
    <w:tmpl w:val="236E7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0951CB6"/>
    <w:multiLevelType w:val="hybridMultilevel"/>
    <w:tmpl w:val="A4BC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963FFE"/>
    <w:multiLevelType w:val="hybridMultilevel"/>
    <w:tmpl w:val="4DCCE1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14916AA"/>
    <w:multiLevelType w:val="hybridMultilevel"/>
    <w:tmpl w:val="7BD638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2955E0E"/>
    <w:multiLevelType w:val="hybridMultilevel"/>
    <w:tmpl w:val="241CC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2B41B90"/>
    <w:multiLevelType w:val="hybridMultilevel"/>
    <w:tmpl w:val="54640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5B075E5"/>
    <w:multiLevelType w:val="hybridMultilevel"/>
    <w:tmpl w:val="42F4E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90675E5"/>
    <w:multiLevelType w:val="hybridMultilevel"/>
    <w:tmpl w:val="4DFA03A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nsid w:val="5CEC1CFA"/>
    <w:multiLevelType w:val="hybridMultilevel"/>
    <w:tmpl w:val="CC80F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D0375CC"/>
    <w:multiLevelType w:val="hybridMultilevel"/>
    <w:tmpl w:val="AB06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1E72419"/>
    <w:multiLevelType w:val="hybridMultilevel"/>
    <w:tmpl w:val="1E4A5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66327D5"/>
    <w:multiLevelType w:val="hybridMultilevel"/>
    <w:tmpl w:val="7472C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7306882"/>
    <w:multiLevelType w:val="hybridMultilevel"/>
    <w:tmpl w:val="090A0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515A09"/>
    <w:multiLevelType w:val="hybridMultilevel"/>
    <w:tmpl w:val="8A06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97B5172"/>
    <w:multiLevelType w:val="hybridMultilevel"/>
    <w:tmpl w:val="A1BAF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A157489"/>
    <w:multiLevelType w:val="hybridMultilevel"/>
    <w:tmpl w:val="E8EE7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C595F30"/>
    <w:multiLevelType w:val="hybridMultilevel"/>
    <w:tmpl w:val="117076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6F8A49C7"/>
    <w:multiLevelType w:val="hybridMultilevel"/>
    <w:tmpl w:val="58E24A2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4">
    <w:nsid w:val="79766C15"/>
    <w:multiLevelType w:val="hybridMultilevel"/>
    <w:tmpl w:val="445E5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A613252"/>
    <w:multiLevelType w:val="hybridMultilevel"/>
    <w:tmpl w:val="87D0D6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nsid w:val="7E7239A2"/>
    <w:multiLevelType w:val="hybridMultilevel"/>
    <w:tmpl w:val="5448D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4"/>
  </w:num>
  <w:num w:numId="2">
    <w:abstractNumId w:val="19"/>
  </w:num>
  <w:num w:numId="3">
    <w:abstractNumId w:val="4"/>
  </w:num>
  <w:num w:numId="4">
    <w:abstractNumId w:val="3"/>
  </w:num>
  <w:num w:numId="5">
    <w:abstractNumId w:val="31"/>
  </w:num>
  <w:num w:numId="6">
    <w:abstractNumId w:val="24"/>
  </w:num>
  <w:num w:numId="7">
    <w:abstractNumId w:val="14"/>
  </w:num>
  <w:num w:numId="8">
    <w:abstractNumId w:val="23"/>
  </w:num>
  <w:num w:numId="9">
    <w:abstractNumId w:val="1"/>
  </w:num>
  <w:num w:numId="10">
    <w:abstractNumId w:val="29"/>
  </w:num>
  <w:num w:numId="11">
    <w:abstractNumId w:val="45"/>
  </w:num>
  <w:num w:numId="12">
    <w:abstractNumId w:val="9"/>
  </w:num>
  <w:num w:numId="13">
    <w:abstractNumId w:val="0"/>
  </w:num>
  <w:num w:numId="14">
    <w:abstractNumId w:val="43"/>
  </w:num>
  <w:num w:numId="15">
    <w:abstractNumId w:val="33"/>
  </w:num>
  <w:num w:numId="16">
    <w:abstractNumId w:val="7"/>
  </w:num>
  <w:num w:numId="17">
    <w:abstractNumId w:val="42"/>
  </w:num>
  <w:num w:numId="18">
    <w:abstractNumId w:val="28"/>
  </w:num>
  <w:num w:numId="19">
    <w:abstractNumId w:val="36"/>
  </w:num>
  <w:num w:numId="20">
    <w:abstractNumId w:val="32"/>
  </w:num>
  <w:num w:numId="21">
    <w:abstractNumId w:val="41"/>
  </w:num>
  <w:num w:numId="22">
    <w:abstractNumId w:val="30"/>
  </w:num>
  <w:num w:numId="23">
    <w:abstractNumId w:val="26"/>
  </w:num>
  <w:num w:numId="24">
    <w:abstractNumId w:val="8"/>
  </w:num>
  <w:num w:numId="25">
    <w:abstractNumId w:val="38"/>
  </w:num>
  <w:num w:numId="26">
    <w:abstractNumId w:val="13"/>
  </w:num>
  <w:num w:numId="27">
    <w:abstractNumId w:val="6"/>
  </w:num>
  <w:num w:numId="28">
    <w:abstractNumId w:val="20"/>
  </w:num>
  <w:num w:numId="29">
    <w:abstractNumId w:val="27"/>
  </w:num>
  <w:num w:numId="30">
    <w:abstractNumId w:val="10"/>
  </w:num>
  <w:num w:numId="31">
    <w:abstractNumId w:val="5"/>
  </w:num>
  <w:num w:numId="32">
    <w:abstractNumId w:val="12"/>
  </w:num>
  <w:num w:numId="33">
    <w:abstractNumId w:val="17"/>
  </w:num>
  <w:num w:numId="34">
    <w:abstractNumId w:val="37"/>
  </w:num>
  <w:num w:numId="35">
    <w:abstractNumId w:val="2"/>
  </w:num>
  <w:num w:numId="36">
    <w:abstractNumId w:val="22"/>
  </w:num>
  <w:num w:numId="37">
    <w:abstractNumId w:val="35"/>
  </w:num>
  <w:num w:numId="38">
    <w:abstractNumId w:val="16"/>
  </w:num>
  <w:num w:numId="39">
    <w:abstractNumId w:val="18"/>
  </w:num>
  <w:num w:numId="40">
    <w:abstractNumId w:val="21"/>
  </w:num>
  <w:num w:numId="41">
    <w:abstractNumId w:val="15"/>
  </w:num>
  <w:num w:numId="42">
    <w:abstractNumId w:val="11"/>
  </w:num>
  <w:num w:numId="43">
    <w:abstractNumId w:val="46"/>
  </w:num>
  <w:num w:numId="44">
    <w:abstractNumId w:val="34"/>
  </w:num>
  <w:num w:numId="45">
    <w:abstractNumId w:val="40"/>
  </w:num>
  <w:num w:numId="46">
    <w:abstractNumId w:val="2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BF"/>
    <w:rsid w:val="000055EE"/>
    <w:rsid w:val="00007429"/>
    <w:rsid w:val="000102E9"/>
    <w:rsid w:val="00026EB1"/>
    <w:rsid w:val="000303E5"/>
    <w:rsid w:val="00033165"/>
    <w:rsid w:val="00040929"/>
    <w:rsid w:val="00050C3D"/>
    <w:rsid w:val="00051232"/>
    <w:rsid w:val="00052779"/>
    <w:rsid w:val="00056278"/>
    <w:rsid w:val="00087BBF"/>
    <w:rsid w:val="00094567"/>
    <w:rsid w:val="000A0C7B"/>
    <w:rsid w:val="000B59F5"/>
    <w:rsid w:val="000D16A2"/>
    <w:rsid w:val="000E043A"/>
    <w:rsid w:val="000E0A8A"/>
    <w:rsid w:val="000E1205"/>
    <w:rsid w:val="000E62FC"/>
    <w:rsid w:val="000E7355"/>
    <w:rsid w:val="000F0ED8"/>
    <w:rsid w:val="000F3B8A"/>
    <w:rsid w:val="000F5BA5"/>
    <w:rsid w:val="001046BD"/>
    <w:rsid w:val="00106EFD"/>
    <w:rsid w:val="00120FEF"/>
    <w:rsid w:val="00123708"/>
    <w:rsid w:val="00126CE3"/>
    <w:rsid w:val="001304FE"/>
    <w:rsid w:val="001350C6"/>
    <w:rsid w:val="00145F85"/>
    <w:rsid w:val="001463A2"/>
    <w:rsid w:val="00146694"/>
    <w:rsid w:val="001558A9"/>
    <w:rsid w:val="0016220E"/>
    <w:rsid w:val="00170999"/>
    <w:rsid w:val="00172260"/>
    <w:rsid w:val="001A7796"/>
    <w:rsid w:val="001D2D52"/>
    <w:rsid w:val="001E3BA1"/>
    <w:rsid w:val="001E4573"/>
    <w:rsid w:val="001F0853"/>
    <w:rsid w:val="001F41FD"/>
    <w:rsid w:val="00222243"/>
    <w:rsid w:val="002255A2"/>
    <w:rsid w:val="002257C3"/>
    <w:rsid w:val="002376E4"/>
    <w:rsid w:val="00237835"/>
    <w:rsid w:val="00264CC8"/>
    <w:rsid w:val="00285F04"/>
    <w:rsid w:val="002875B7"/>
    <w:rsid w:val="002977C4"/>
    <w:rsid w:val="002A685B"/>
    <w:rsid w:val="002B1421"/>
    <w:rsid w:val="002B3ED9"/>
    <w:rsid w:val="002B4C86"/>
    <w:rsid w:val="002C43AB"/>
    <w:rsid w:val="002D2838"/>
    <w:rsid w:val="002D60AC"/>
    <w:rsid w:val="002F2DA6"/>
    <w:rsid w:val="00323068"/>
    <w:rsid w:val="003334EC"/>
    <w:rsid w:val="003426F0"/>
    <w:rsid w:val="00353461"/>
    <w:rsid w:val="00361642"/>
    <w:rsid w:val="00362B5A"/>
    <w:rsid w:val="00367865"/>
    <w:rsid w:val="00380531"/>
    <w:rsid w:val="003A5AC2"/>
    <w:rsid w:val="003A7F92"/>
    <w:rsid w:val="003C47A0"/>
    <w:rsid w:val="003D2349"/>
    <w:rsid w:val="003D2488"/>
    <w:rsid w:val="003D7A3D"/>
    <w:rsid w:val="003E12E8"/>
    <w:rsid w:val="003E2EDB"/>
    <w:rsid w:val="003F2586"/>
    <w:rsid w:val="00404E60"/>
    <w:rsid w:val="00406625"/>
    <w:rsid w:val="00407590"/>
    <w:rsid w:val="00430C67"/>
    <w:rsid w:val="00436D8B"/>
    <w:rsid w:val="00451A60"/>
    <w:rsid w:val="00451A6A"/>
    <w:rsid w:val="0045750B"/>
    <w:rsid w:val="0045773A"/>
    <w:rsid w:val="00460C38"/>
    <w:rsid w:val="00476755"/>
    <w:rsid w:val="0049170D"/>
    <w:rsid w:val="00491EC6"/>
    <w:rsid w:val="00497D01"/>
    <w:rsid w:val="004A4606"/>
    <w:rsid w:val="004D7012"/>
    <w:rsid w:val="004D7836"/>
    <w:rsid w:val="004E22D5"/>
    <w:rsid w:val="004E30A7"/>
    <w:rsid w:val="004F61F7"/>
    <w:rsid w:val="00522206"/>
    <w:rsid w:val="00536D5F"/>
    <w:rsid w:val="00550C11"/>
    <w:rsid w:val="0055317C"/>
    <w:rsid w:val="00556742"/>
    <w:rsid w:val="00572306"/>
    <w:rsid w:val="00581A16"/>
    <w:rsid w:val="00596EB8"/>
    <w:rsid w:val="005A01CE"/>
    <w:rsid w:val="005A161E"/>
    <w:rsid w:val="005A7BC2"/>
    <w:rsid w:val="005B2B14"/>
    <w:rsid w:val="005B2DC4"/>
    <w:rsid w:val="005B48A8"/>
    <w:rsid w:val="005B51F8"/>
    <w:rsid w:val="005C3642"/>
    <w:rsid w:val="005D1BCE"/>
    <w:rsid w:val="005D645A"/>
    <w:rsid w:val="005E5375"/>
    <w:rsid w:val="005E5DF0"/>
    <w:rsid w:val="00601266"/>
    <w:rsid w:val="006025B4"/>
    <w:rsid w:val="006120CD"/>
    <w:rsid w:val="00623093"/>
    <w:rsid w:val="0064724C"/>
    <w:rsid w:val="00647DE0"/>
    <w:rsid w:val="00650945"/>
    <w:rsid w:val="00656E8E"/>
    <w:rsid w:val="00660D4C"/>
    <w:rsid w:val="00675F06"/>
    <w:rsid w:val="00684D45"/>
    <w:rsid w:val="00690235"/>
    <w:rsid w:val="0069080B"/>
    <w:rsid w:val="00690FF3"/>
    <w:rsid w:val="006A24BF"/>
    <w:rsid w:val="006A53C6"/>
    <w:rsid w:val="006B2FF1"/>
    <w:rsid w:val="006C68CC"/>
    <w:rsid w:val="006F71D7"/>
    <w:rsid w:val="00712721"/>
    <w:rsid w:val="00713E9A"/>
    <w:rsid w:val="00720D2B"/>
    <w:rsid w:val="00730AF2"/>
    <w:rsid w:val="007316F0"/>
    <w:rsid w:val="00737DA8"/>
    <w:rsid w:val="007401CC"/>
    <w:rsid w:val="00755DBC"/>
    <w:rsid w:val="00770262"/>
    <w:rsid w:val="0077559C"/>
    <w:rsid w:val="00777E1E"/>
    <w:rsid w:val="00787D55"/>
    <w:rsid w:val="00793527"/>
    <w:rsid w:val="00796C3A"/>
    <w:rsid w:val="007B651D"/>
    <w:rsid w:val="007C5F47"/>
    <w:rsid w:val="007D04A0"/>
    <w:rsid w:val="007D1A66"/>
    <w:rsid w:val="007E73C4"/>
    <w:rsid w:val="007F7B64"/>
    <w:rsid w:val="00800D18"/>
    <w:rsid w:val="00805228"/>
    <w:rsid w:val="008174A7"/>
    <w:rsid w:val="00817E75"/>
    <w:rsid w:val="00831FF2"/>
    <w:rsid w:val="008413EA"/>
    <w:rsid w:val="00862854"/>
    <w:rsid w:val="0086781A"/>
    <w:rsid w:val="0087017D"/>
    <w:rsid w:val="008736DA"/>
    <w:rsid w:val="00875380"/>
    <w:rsid w:val="00880EAB"/>
    <w:rsid w:val="008946C7"/>
    <w:rsid w:val="008C4378"/>
    <w:rsid w:val="008C73D2"/>
    <w:rsid w:val="008D3CBF"/>
    <w:rsid w:val="00902714"/>
    <w:rsid w:val="00903D6C"/>
    <w:rsid w:val="00921ADF"/>
    <w:rsid w:val="00937C97"/>
    <w:rsid w:val="009452C0"/>
    <w:rsid w:val="009470C6"/>
    <w:rsid w:val="00951798"/>
    <w:rsid w:val="00962EF0"/>
    <w:rsid w:val="00966E25"/>
    <w:rsid w:val="00980083"/>
    <w:rsid w:val="0098123F"/>
    <w:rsid w:val="00982228"/>
    <w:rsid w:val="0098601C"/>
    <w:rsid w:val="00986B45"/>
    <w:rsid w:val="00987B95"/>
    <w:rsid w:val="00990435"/>
    <w:rsid w:val="009A066F"/>
    <w:rsid w:val="009A4D06"/>
    <w:rsid w:val="009A5D03"/>
    <w:rsid w:val="009C6374"/>
    <w:rsid w:val="009D4C55"/>
    <w:rsid w:val="009D73D6"/>
    <w:rsid w:val="009E55A6"/>
    <w:rsid w:val="009F4DC1"/>
    <w:rsid w:val="009F61C9"/>
    <w:rsid w:val="00A12229"/>
    <w:rsid w:val="00A35ADB"/>
    <w:rsid w:val="00A514DB"/>
    <w:rsid w:val="00A54A08"/>
    <w:rsid w:val="00A77782"/>
    <w:rsid w:val="00A818FF"/>
    <w:rsid w:val="00A9357E"/>
    <w:rsid w:val="00A9444D"/>
    <w:rsid w:val="00AA63C6"/>
    <w:rsid w:val="00AB1A20"/>
    <w:rsid w:val="00AB3501"/>
    <w:rsid w:val="00AB3900"/>
    <w:rsid w:val="00AC43F5"/>
    <w:rsid w:val="00AD1BFB"/>
    <w:rsid w:val="00AD4152"/>
    <w:rsid w:val="00AF4985"/>
    <w:rsid w:val="00B01222"/>
    <w:rsid w:val="00B073E2"/>
    <w:rsid w:val="00B078C3"/>
    <w:rsid w:val="00B101A2"/>
    <w:rsid w:val="00B11396"/>
    <w:rsid w:val="00B15D80"/>
    <w:rsid w:val="00B26293"/>
    <w:rsid w:val="00B35A65"/>
    <w:rsid w:val="00B4356A"/>
    <w:rsid w:val="00B735FD"/>
    <w:rsid w:val="00B86072"/>
    <w:rsid w:val="00B94F68"/>
    <w:rsid w:val="00BA190D"/>
    <w:rsid w:val="00BA3A0A"/>
    <w:rsid w:val="00BA5748"/>
    <w:rsid w:val="00BC3A10"/>
    <w:rsid w:val="00BD0765"/>
    <w:rsid w:val="00BD2B89"/>
    <w:rsid w:val="00BE0A5E"/>
    <w:rsid w:val="00BE315E"/>
    <w:rsid w:val="00BE37D7"/>
    <w:rsid w:val="00BF6092"/>
    <w:rsid w:val="00C00002"/>
    <w:rsid w:val="00C023A0"/>
    <w:rsid w:val="00C07D81"/>
    <w:rsid w:val="00C07FEE"/>
    <w:rsid w:val="00C172FA"/>
    <w:rsid w:val="00C20995"/>
    <w:rsid w:val="00C271D7"/>
    <w:rsid w:val="00C3708F"/>
    <w:rsid w:val="00C44742"/>
    <w:rsid w:val="00C46BC8"/>
    <w:rsid w:val="00C609FD"/>
    <w:rsid w:val="00C93E1F"/>
    <w:rsid w:val="00CA5C4A"/>
    <w:rsid w:val="00CB4AA1"/>
    <w:rsid w:val="00CC1C28"/>
    <w:rsid w:val="00CC6D10"/>
    <w:rsid w:val="00CC7197"/>
    <w:rsid w:val="00CD334B"/>
    <w:rsid w:val="00CD67EC"/>
    <w:rsid w:val="00CE2447"/>
    <w:rsid w:val="00CE2728"/>
    <w:rsid w:val="00CE36BD"/>
    <w:rsid w:val="00CE502E"/>
    <w:rsid w:val="00CE5C8F"/>
    <w:rsid w:val="00D03B66"/>
    <w:rsid w:val="00D0549B"/>
    <w:rsid w:val="00D8013B"/>
    <w:rsid w:val="00D844CF"/>
    <w:rsid w:val="00D9075F"/>
    <w:rsid w:val="00DA1A18"/>
    <w:rsid w:val="00DA44BC"/>
    <w:rsid w:val="00DB74FE"/>
    <w:rsid w:val="00DC3363"/>
    <w:rsid w:val="00DC36DB"/>
    <w:rsid w:val="00DD2A9E"/>
    <w:rsid w:val="00DE438C"/>
    <w:rsid w:val="00DF44F3"/>
    <w:rsid w:val="00E10267"/>
    <w:rsid w:val="00E1306C"/>
    <w:rsid w:val="00E1553C"/>
    <w:rsid w:val="00E3322A"/>
    <w:rsid w:val="00E33E89"/>
    <w:rsid w:val="00E45356"/>
    <w:rsid w:val="00E56576"/>
    <w:rsid w:val="00E61EF5"/>
    <w:rsid w:val="00E63895"/>
    <w:rsid w:val="00E66543"/>
    <w:rsid w:val="00E66599"/>
    <w:rsid w:val="00E83D14"/>
    <w:rsid w:val="00E85413"/>
    <w:rsid w:val="00E86889"/>
    <w:rsid w:val="00E920D7"/>
    <w:rsid w:val="00EA347A"/>
    <w:rsid w:val="00EA7460"/>
    <w:rsid w:val="00EC455A"/>
    <w:rsid w:val="00EC7ED5"/>
    <w:rsid w:val="00ED49D7"/>
    <w:rsid w:val="00ED5D09"/>
    <w:rsid w:val="00EE6A67"/>
    <w:rsid w:val="00EF2CBE"/>
    <w:rsid w:val="00F00597"/>
    <w:rsid w:val="00F02066"/>
    <w:rsid w:val="00F1684E"/>
    <w:rsid w:val="00F1754C"/>
    <w:rsid w:val="00F21A82"/>
    <w:rsid w:val="00F329D5"/>
    <w:rsid w:val="00F34108"/>
    <w:rsid w:val="00F35A6F"/>
    <w:rsid w:val="00F47767"/>
    <w:rsid w:val="00F52058"/>
    <w:rsid w:val="00F64697"/>
    <w:rsid w:val="00F80BAE"/>
    <w:rsid w:val="00F86C78"/>
    <w:rsid w:val="00FB5A72"/>
    <w:rsid w:val="00FC23EF"/>
    <w:rsid w:val="00FC6B8F"/>
    <w:rsid w:val="00FE348C"/>
    <w:rsid w:val="00FF2961"/>
    <w:rsid w:val="00FF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FD"/>
    <w:rPr>
      <w:sz w:val="24"/>
      <w:szCs w:val="24"/>
      <w:lang w:eastAsia="en-US"/>
    </w:rPr>
  </w:style>
  <w:style w:type="paragraph" w:styleId="Heading1">
    <w:name w:val="heading 1"/>
    <w:basedOn w:val="Normal"/>
    <w:next w:val="Normal"/>
    <w:qFormat/>
    <w:rsid w:val="00C609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09FD"/>
    <w:pPr>
      <w:ind w:left="720"/>
    </w:pPr>
  </w:style>
  <w:style w:type="paragraph" w:styleId="BodyTextIndent2">
    <w:name w:val="Body Text Indent 2"/>
    <w:basedOn w:val="Normal"/>
    <w:rsid w:val="00C609FD"/>
    <w:pPr>
      <w:ind w:left="1440" w:hanging="720"/>
    </w:pPr>
  </w:style>
  <w:style w:type="paragraph" w:styleId="Footer">
    <w:name w:val="footer"/>
    <w:basedOn w:val="Normal"/>
    <w:link w:val="FooterChar"/>
    <w:uiPriority w:val="99"/>
    <w:rsid w:val="00C609FD"/>
    <w:pPr>
      <w:tabs>
        <w:tab w:val="center" w:pos="4153"/>
        <w:tab w:val="right" w:pos="8306"/>
      </w:tabs>
    </w:pPr>
  </w:style>
  <w:style w:type="character" w:styleId="PageNumber">
    <w:name w:val="page number"/>
    <w:basedOn w:val="DefaultParagraphFont"/>
    <w:rsid w:val="00C609FD"/>
  </w:style>
  <w:style w:type="paragraph" w:styleId="BodyTextIndent3">
    <w:name w:val="Body Text Indent 3"/>
    <w:basedOn w:val="Normal"/>
    <w:rsid w:val="00C609FD"/>
    <w:pPr>
      <w:ind w:left="2880"/>
    </w:pPr>
  </w:style>
  <w:style w:type="paragraph" w:styleId="Header">
    <w:name w:val="header"/>
    <w:basedOn w:val="Normal"/>
    <w:rsid w:val="00C609FD"/>
    <w:pPr>
      <w:tabs>
        <w:tab w:val="center" w:pos="4153"/>
        <w:tab w:val="right" w:pos="8306"/>
      </w:tabs>
    </w:pPr>
  </w:style>
  <w:style w:type="paragraph" w:styleId="BalloonText">
    <w:name w:val="Balloon Text"/>
    <w:basedOn w:val="Normal"/>
    <w:semiHidden/>
    <w:rsid w:val="00C609FD"/>
    <w:rPr>
      <w:rFonts w:ascii="Tahoma" w:hAnsi="Tahoma" w:cs="Tahoma"/>
      <w:sz w:val="16"/>
      <w:szCs w:val="16"/>
    </w:rPr>
  </w:style>
  <w:style w:type="paragraph" w:styleId="ListBullet">
    <w:name w:val="List Bullet"/>
    <w:basedOn w:val="Normal"/>
    <w:rsid w:val="006C68CC"/>
    <w:pPr>
      <w:numPr>
        <w:numId w:val="13"/>
      </w:numPr>
    </w:pPr>
  </w:style>
  <w:style w:type="character" w:customStyle="1" w:styleId="FooterChar">
    <w:name w:val="Footer Char"/>
    <w:basedOn w:val="DefaultParagraphFont"/>
    <w:link w:val="Footer"/>
    <w:uiPriority w:val="99"/>
    <w:rsid w:val="00E45356"/>
    <w:rPr>
      <w:sz w:val="24"/>
      <w:szCs w:val="24"/>
      <w:lang w:eastAsia="en-US"/>
    </w:rPr>
  </w:style>
  <w:style w:type="paragraph" w:styleId="ListParagraph">
    <w:name w:val="List Paragraph"/>
    <w:basedOn w:val="Normal"/>
    <w:qFormat/>
    <w:rsid w:val="00550C11"/>
    <w:pPr>
      <w:suppressAutoHyphens/>
      <w:ind w:left="720"/>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FD"/>
    <w:rPr>
      <w:sz w:val="24"/>
      <w:szCs w:val="24"/>
      <w:lang w:eastAsia="en-US"/>
    </w:rPr>
  </w:style>
  <w:style w:type="paragraph" w:styleId="Heading1">
    <w:name w:val="heading 1"/>
    <w:basedOn w:val="Normal"/>
    <w:next w:val="Normal"/>
    <w:qFormat/>
    <w:rsid w:val="00C609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09FD"/>
    <w:pPr>
      <w:ind w:left="720"/>
    </w:pPr>
  </w:style>
  <w:style w:type="paragraph" w:styleId="BodyTextIndent2">
    <w:name w:val="Body Text Indent 2"/>
    <w:basedOn w:val="Normal"/>
    <w:rsid w:val="00C609FD"/>
    <w:pPr>
      <w:ind w:left="1440" w:hanging="720"/>
    </w:pPr>
  </w:style>
  <w:style w:type="paragraph" w:styleId="Footer">
    <w:name w:val="footer"/>
    <w:basedOn w:val="Normal"/>
    <w:link w:val="FooterChar"/>
    <w:uiPriority w:val="99"/>
    <w:rsid w:val="00C609FD"/>
    <w:pPr>
      <w:tabs>
        <w:tab w:val="center" w:pos="4153"/>
        <w:tab w:val="right" w:pos="8306"/>
      </w:tabs>
    </w:pPr>
  </w:style>
  <w:style w:type="character" w:styleId="PageNumber">
    <w:name w:val="page number"/>
    <w:basedOn w:val="DefaultParagraphFont"/>
    <w:rsid w:val="00C609FD"/>
  </w:style>
  <w:style w:type="paragraph" w:styleId="BodyTextIndent3">
    <w:name w:val="Body Text Indent 3"/>
    <w:basedOn w:val="Normal"/>
    <w:rsid w:val="00C609FD"/>
    <w:pPr>
      <w:ind w:left="2880"/>
    </w:pPr>
  </w:style>
  <w:style w:type="paragraph" w:styleId="Header">
    <w:name w:val="header"/>
    <w:basedOn w:val="Normal"/>
    <w:rsid w:val="00C609FD"/>
    <w:pPr>
      <w:tabs>
        <w:tab w:val="center" w:pos="4153"/>
        <w:tab w:val="right" w:pos="8306"/>
      </w:tabs>
    </w:pPr>
  </w:style>
  <w:style w:type="paragraph" w:styleId="BalloonText">
    <w:name w:val="Balloon Text"/>
    <w:basedOn w:val="Normal"/>
    <w:semiHidden/>
    <w:rsid w:val="00C609FD"/>
    <w:rPr>
      <w:rFonts w:ascii="Tahoma" w:hAnsi="Tahoma" w:cs="Tahoma"/>
      <w:sz w:val="16"/>
      <w:szCs w:val="16"/>
    </w:rPr>
  </w:style>
  <w:style w:type="paragraph" w:styleId="ListBullet">
    <w:name w:val="List Bullet"/>
    <w:basedOn w:val="Normal"/>
    <w:rsid w:val="006C68CC"/>
    <w:pPr>
      <w:numPr>
        <w:numId w:val="13"/>
      </w:numPr>
    </w:pPr>
  </w:style>
  <w:style w:type="character" w:customStyle="1" w:styleId="FooterChar">
    <w:name w:val="Footer Char"/>
    <w:basedOn w:val="DefaultParagraphFont"/>
    <w:link w:val="Footer"/>
    <w:uiPriority w:val="99"/>
    <w:rsid w:val="00E45356"/>
    <w:rPr>
      <w:sz w:val="24"/>
      <w:szCs w:val="24"/>
      <w:lang w:eastAsia="en-US"/>
    </w:rPr>
  </w:style>
  <w:style w:type="paragraph" w:styleId="ListParagraph">
    <w:name w:val="List Paragraph"/>
    <w:basedOn w:val="Normal"/>
    <w:qFormat/>
    <w:rsid w:val="00550C11"/>
    <w:pPr>
      <w:suppressAutoHyphens/>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Andrew James Emmett Collumbell</dc:creator>
  <cp:lastModifiedBy>Windows User</cp:lastModifiedBy>
  <cp:revision>2</cp:revision>
  <cp:lastPrinted>2017-06-01T12:57:00Z</cp:lastPrinted>
  <dcterms:created xsi:type="dcterms:W3CDTF">2017-06-01T13:23:00Z</dcterms:created>
  <dcterms:modified xsi:type="dcterms:W3CDTF">2017-06-01T13:23:00Z</dcterms:modified>
</cp:coreProperties>
</file>