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37" w:rsidRPr="005068D2" w:rsidRDefault="001A5D7A">
      <w:pPr>
        <w:jc w:val="center"/>
        <w:rPr>
          <w:rFonts w:cs="Arial"/>
          <w:sz w:val="22"/>
          <w:szCs w:val="22"/>
          <w:lang w:val="en-GB"/>
        </w:rPr>
      </w:pPr>
      <w:r w:rsidRPr="005068D2">
        <w:rPr>
          <w:rFonts w:cs="Arial"/>
          <w:sz w:val="22"/>
          <w:szCs w:val="22"/>
          <w:lang w:val="en-GB"/>
        </w:rPr>
        <w:t>FAREHAM COLLEGE</w:t>
      </w:r>
    </w:p>
    <w:p w:rsidR="00102837" w:rsidRPr="005068D2" w:rsidRDefault="00102837">
      <w:pPr>
        <w:jc w:val="center"/>
        <w:rPr>
          <w:rFonts w:cs="Arial"/>
          <w:sz w:val="22"/>
          <w:szCs w:val="22"/>
          <w:lang w:val="en-GB"/>
        </w:rPr>
      </w:pPr>
    </w:p>
    <w:p w:rsidR="00102837" w:rsidRPr="005068D2" w:rsidRDefault="001A5D7A">
      <w:pPr>
        <w:pStyle w:val="Heading1"/>
        <w:jc w:val="center"/>
        <w:rPr>
          <w:rFonts w:cs="Arial"/>
          <w:b/>
          <w:bCs/>
          <w:sz w:val="22"/>
          <w:szCs w:val="22"/>
          <w:lang w:val="en-GB"/>
        </w:rPr>
      </w:pPr>
      <w:r w:rsidRPr="005068D2">
        <w:rPr>
          <w:rFonts w:cs="Arial"/>
          <w:b/>
          <w:bCs/>
          <w:sz w:val="22"/>
          <w:szCs w:val="22"/>
          <w:lang w:val="en-GB"/>
        </w:rPr>
        <w:t>FINANCE AND RESOURCES COMMITTEE</w:t>
      </w:r>
    </w:p>
    <w:p w:rsidR="00102837" w:rsidRPr="005068D2" w:rsidRDefault="00102837">
      <w:pPr>
        <w:jc w:val="center"/>
        <w:rPr>
          <w:rFonts w:cs="Arial"/>
          <w:b/>
          <w:bCs/>
          <w:sz w:val="22"/>
          <w:szCs w:val="22"/>
          <w:lang w:val="en-GB"/>
        </w:rPr>
      </w:pPr>
    </w:p>
    <w:p w:rsidR="00102837" w:rsidRPr="005068D2" w:rsidRDefault="002D70E2">
      <w:pPr>
        <w:jc w:val="center"/>
        <w:rPr>
          <w:rFonts w:cs="Arial"/>
          <w:sz w:val="22"/>
          <w:szCs w:val="22"/>
          <w:u w:val="single"/>
          <w:lang w:val="en-GB"/>
        </w:rPr>
      </w:pPr>
      <w:r>
        <w:rPr>
          <w:rFonts w:cs="Arial"/>
          <w:sz w:val="22"/>
          <w:szCs w:val="22"/>
          <w:u w:val="single"/>
          <w:lang w:val="en-GB"/>
        </w:rPr>
        <w:t>16</w:t>
      </w:r>
      <w:r w:rsidRPr="002D70E2">
        <w:rPr>
          <w:rFonts w:cs="Arial"/>
          <w:sz w:val="22"/>
          <w:szCs w:val="22"/>
          <w:u w:val="single"/>
          <w:vertAlign w:val="superscript"/>
          <w:lang w:val="en-GB"/>
        </w:rPr>
        <w:t>th</w:t>
      </w:r>
      <w:r w:rsidR="00891BED">
        <w:rPr>
          <w:rFonts w:cs="Arial"/>
          <w:sz w:val="22"/>
          <w:szCs w:val="22"/>
          <w:u w:val="single"/>
          <w:lang w:val="en-GB"/>
        </w:rPr>
        <w:t xml:space="preserve"> November 2016</w:t>
      </w:r>
    </w:p>
    <w:p w:rsidR="00102837" w:rsidRPr="005068D2" w:rsidRDefault="00102837">
      <w:pPr>
        <w:jc w:val="center"/>
        <w:rPr>
          <w:rFonts w:cs="Arial"/>
          <w:sz w:val="22"/>
          <w:szCs w:val="22"/>
          <w:lang w:val="en-GB"/>
        </w:rPr>
      </w:pPr>
    </w:p>
    <w:p w:rsidR="00102837" w:rsidRPr="005068D2" w:rsidRDefault="001A5D7A">
      <w:pPr>
        <w:pStyle w:val="Heading1"/>
        <w:jc w:val="center"/>
        <w:rPr>
          <w:rFonts w:cs="Arial"/>
          <w:b/>
          <w:bCs/>
          <w:sz w:val="22"/>
          <w:szCs w:val="22"/>
          <w:lang w:val="en-GB"/>
        </w:rPr>
      </w:pPr>
      <w:r w:rsidRPr="005068D2">
        <w:rPr>
          <w:rFonts w:cs="Arial"/>
          <w:b/>
          <w:bCs/>
          <w:sz w:val="22"/>
          <w:szCs w:val="22"/>
          <w:lang w:val="en-GB"/>
        </w:rPr>
        <w:t xml:space="preserve">M I N U T E S </w:t>
      </w:r>
    </w:p>
    <w:p w:rsidR="00102837" w:rsidRPr="005068D2" w:rsidRDefault="00102837">
      <w:pPr>
        <w:rPr>
          <w:rFonts w:cs="Arial"/>
          <w:sz w:val="22"/>
          <w:szCs w:val="22"/>
          <w:lang w:val="en-GB"/>
        </w:rPr>
      </w:pPr>
    </w:p>
    <w:p w:rsidR="00102837" w:rsidRPr="005068D2" w:rsidRDefault="001A5D7A">
      <w:pPr>
        <w:ind w:left="720"/>
        <w:rPr>
          <w:rFonts w:cs="Arial"/>
          <w:sz w:val="22"/>
          <w:szCs w:val="22"/>
          <w:lang w:val="en-GB"/>
        </w:rPr>
      </w:pP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t>Present:</w:t>
      </w:r>
      <w:r w:rsidRPr="005068D2">
        <w:rPr>
          <w:rFonts w:cs="Arial"/>
          <w:sz w:val="22"/>
          <w:szCs w:val="22"/>
          <w:lang w:val="en-GB"/>
        </w:rPr>
        <w:tab/>
        <w:t>Mr N Duncan</w:t>
      </w:r>
    </w:p>
    <w:p w:rsidR="007B5C49" w:rsidRDefault="007B5C49">
      <w:pPr>
        <w:ind w:left="720"/>
        <w:rPr>
          <w:rFonts w:cs="Arial"/>
          <w:sz w:val="22"/>
          <w:szCs w:val="22"/>
          <w:lang w:val="en-GB"/>
        </w:rPr>
      </w:pP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00891BED">
        <w:rPr>
          <w:rFonts w:cs="Arial"/>
          <w:sz w:val="22"/>
          <w:szCs w:val="22"/>
          <w:lang w:val="en-GB"/>
        </w:rPr>
        <w:t>Mr M Hoban</w:t>
      </w:r>
    </w:p>
    <w:p w:rsidR="00891BED" w:rsidRPr="005068D2" w:rsidRDefault="00891BED">
      <w:pPr>
        <w:ind w:left="720"/>
        <w:rPr>
          <w:rFonts w:cs="Arial"/>
          <w:sz w:val="22"/>
          <w:szCs w:val="22"/>
          <w:lang w:val="en-GB"/>
        </w:rPr>
      </w:pP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 xml:space="preserve">Mrs K </w:t>
      </w:r>
      <w:proofErr w:type="spellStart"/>
      <w:r>
        <w:rPr>
          <w:rFonts w:cs="Arial"/>
          <w:sz w:val="22"/>
          <w:szCs w:val="22"/>
          <w:lang w:val="en-GB"/>
        </w:rPr>
        <w:t>Janagal</w:t>
      </w:r>
      <w:proofErr w:type="spellEnd"/>
    </w:p>
    <w:p w:rsidR="00102837" w:rsidRPr="005068D2" w:rsidRDefault="007B5C49" w:rsidP="00891BED">
      <w:pPr>
        <w:ind w:left="720"/>
        <w:rPr>
          <w:rFonts w:cs="Arial"/>
          <w:sz w:val="22"/>
          <w:szCs w:val="22"/>
          <w:lang w:val="en-GB"/>
        </w:rPr>
      </w:pP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001A5D7A" w:rsidRPr="005068D2">
        <w:rPr>
          <w:rFonts w:cs="Arial"/>
          <w:sz w:val="22"/>
          <w:szCs w:val="22"/>
          <w:lang w:val="en-GB"/>
        </w:rPr>
        <w:t>Mr R Kew</w:t>
      </w:r>
      <w:r w:rsidRPr="005068D2">
        <w:rPr>
          <w:rFonts w:cs="Arial"/>
          <w:sz w:val="22"/>
          <w:szCs w:val="22"/>
          <w:lang w:val="en-GB"/>
        </w:rPr>
        <w:t xml:space="preserve"> (Chair)</w:t>
      </w:r>
    </w:p>
    <w:p w:rsidR="003337A6" w:rsidRPr="005068D2" w:rsidRDefault="003337A6">
      <w:pPr>
        <w:ind w:left="3600" w:firstLine="720"/>
        <w:rPr>
          <w:rFonts w:cs="Arial"/>
          <w:sz w:val="22"/>
          <w:szCs w:val="22"/>
          <w:lang w:val="en-GB"/>
        </w:rPr>
      </w:pPr>
      <w:r w:rsidRPr="005068D2">
        <w:rPr>
          <w:rFonts w:cs="Arial"/>
          <w:sz w:val="22"/>
          <w:szCs w:val="22"/>
          <w:lang w:val="en-GB"/>
        </w:rPr>
        <w:t>Ms K Woods</w:t>
      </w:r>
    </w:p>
    <w:p w:rsidR="00102837" w:rsidRPr="005068D2" w:rsidRDefault="001A5D7A">
      <w:pPr>
        <w:ind w:left="720"/>
        <w:rPr>
          <w:rFonts w:cs="Arial"/>
          <w:sz w:val="22"/>
          <w:szCs w:val="22"/>
          <w:lang w:val="en-GB"/>
        </w:rPr>
      </w:pP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p>
    <w:p w:rsidR="00102837" w:rsidRPr="005068D2" w:rsidRDefault="001A5D7A">
      <w:pPr>
        <w:ind w:left="720"/>
        <w:rPr>
          <w:rFonts w:cs="Arial"/>
          <w:sz w:val="22"/>
          <w:szCs w:val="22"/>
          <w:lang w:val="en-GB"/>
        </w:rPr>
      </w:pPr>
      <w:r w:rsidRPr="005068D2">
        <w:rPr>
          <w:rFonts w:cs="Arial"/>
          <w:sz w:val="22"/>
          <w:szCs w:val="22"/>
          <w:lang w:val="en-GB"/>
        </w:rPr>
        <w:tab/>
      </w:r>
      <w:r w:rsidRPr="005068D2">
        <w:rPr>
          <w:rFonts w:cs="Arial"/>
          <w:sz w:val="22"/>
          <w:szCs w:val="22"/>
          <w:lang w:val="en-GB"/>
        </w:rPr>
        <w:tab/>
        <w:t>In attendance:</w:t>
      </w:r>
      <w:r w:rsidRPr="005068D2">
        <w:rPr>
          <w:rFonts w:cs="Arial"/>
          <w:sz w:val="22"/>
          <w:szCs w:val="22"/>
          <w:lang w:val="en-GB"/>
        </w:rPr>
        <w:tab/>
      </w:r>
      <w:r w:rsidRPr="005068D2">
        <w:rPr>
          <w:rFonts w:cs="Arial"/>
          <w:sz w:val="22"/>
          <w:szCs w:val="22"/>
          <w:lang w:val="en-GB"/>
        </w:rPr>
        <w:tab/>
        <w:t>Mrs J Eayrs (Clerk)</w:t>
      </w:r>
    </w:p>
    <w:p w:rsidR="00102837" w:rsidRPr="005068D2" w:rsidRDefault="001A5D7A">
      <w:pPr>
        <w:ind w:left="720"/>
        <w:rPr>
          <w:rFonts w:cs="Arial"/>
          <w:sz w:val="22"/>
          <w:szCs w:val="22"/>
          <w:lang w:val="en-GB"/>
        </w:rPr>
      </w:pP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00D22AD1">
        <w:rPr>
          <w:rFonts w:cs="Arial"/>
          <w:sz w:val="22"/>
          <w:szCs w:val="22"/>
          <w:lang w:val="en-GB"/>
        </w:rPr>
        <w:t xml:space="preserve">Mrs </w:t>
      </w:r>
      <w:r w:rsidR="00891BED">
        <w:rPr>
          <w:rFonts w:cs="Arial"/>
          <w:sz w:val="22"/>
          <w:szCs w:val="22"/>
          <w:lang w:val="en-GB"/>
        </w:rPr>
        <w:t>E Baxter</w:t>
      </w:r>
      <w:r w:rsidR="00D22AD1">
        <w:rPr>
          <w:rFonts w:cs="Arial"/>
          <w:sz w:val="22"/>
          <w:szCs w:val="22"/>
          <w:lang w:val="en-GB"/>
        </w:rPr>
        <w:t xml:space="preserve"> (Director of Finance</w:t>
      </w:r>
      <w:r w:rsidR="00891BED">
        <w:rPr>
          <w:rFonts w:cs="Arial"/>
          <w:sz w:val="22"/>
          <w:szCs w:val="22"/>
          <w:lang w:val="en-GB"/>
        </w:rPr>
        <w:t xml:space="preserve"> &amp; Funding</w:t>
      </w:r>
      <w:r w:rsidR="003337A6" w:rsidRPr="005068D2">
        <w:rPr>
          <w:rFonts w:cs="Arial"/>
          <w:sz w:val="22"/>
          <w:szCs w:val="22"/>
          <w:lang w:val="en-GB"/>
        </w:rPr>
        <w:t>)</w:t>
      </w:r>
    </w:p>
    <w:p w:rsidR="00102837" w:rsidRPr="00891BED" w:rsidRDefault="00891BED">
      <w:pPr>
        <w:ind w:left="720" w:hanging="720"/>
        <w:rPr>
          <w:rFonts w:cs="Arial"/>
          <w:bCs/>
          <w:sz w:val="22"/>
          <w:szCs w:val="22"/>
          <w:lang w:val="en-GB"/>
        </w:rPr>
      </w:pPr>
      <w:r>
        <w:rPr>
          <w:rFonts w:cs="Arial"/>
          <w:b/>
          <w:bCs/>
          <w:sz w:val="22"/>
          <w:szCs w:val="22"/>
          <w:lang w:val="en-GB"/>
        </w:rPr>
        <w:tab/>
      </w:r>
      <w:r>
        <w:rPr>
          <w:rFonts w:cs="Arial"/>
          <w:b/>
          <w:bCs/>
          <w:sz w:val="22"/>
          <w:szCs w:val="22"/>
          <w:lang w:val="en-GB"/>
        </w:rPr>
        <w:tab/>
      </w:r>
      <w:r>
        <w:rPr>
          <w:rFonts w:cs="Arial"/>
          <w:b/>
          <w:bCs/>
          <w:sz w:val="22"/>
          <w:szCs w:val="22"/>
          <w:lang w:val="en-GB"/>
        </w:rPr>
        <w:tab/>
      </w:r>
      <w:r>
        <w:rPr>
          <w:rFonts w:cs="Arial"/>
          <w:b/>
          <w:bCs/>
          <w:sz w:val="22"/>
          <w:szCs w:val="22"/>
          <w:lang w:val="en-GB"/>
        </w:rPr>
        <w:tab/>
      </w:r>
      <w:r>
        <w:rPr>
          <w:rFonts w:cs="Arial"/>
          <w:b/>
          <w:bCs/>
          <w:sz w:val="22"/>
          <w:szCs w:val="22"/>
          <w:lang w:val="en-GB"/>
        </w:rPr>
        <w:tab/>
      </w:r>
      <w:r>
        <w:rPr>
          <w:rFonts w:cs="Arial"/>
          <w:b/>
          <w:bCs/>
          <w:sz w:val="22"/>
          <w:szCs w:val="22"/>
          <w:lang w:val="en-GB"/>
        </w:rPr>
        <w:tab/>
      </w:r>
      <w:r>
        <w:rPr>
          <w:rFonts w:cs="Arial"/>
          <w:bCs/>
          <w:sz w:val="22"/>
          <w:szCs w:val="22"/>
          <w:lang w:val="en-GB"/>
        </w:rPr>
        <w:t>Mrs A Hinton (Executive Director HR)</w:t>
      </w:r>
    </w:p>
    <w:p w:rsidR="00102837" w:rsidRPr="005068D2" w:rsidRDefault="00102837">
      <w:pPr>
        <w:ind w:left="720" w:hanging="720"/>
        <w:rPr>
          <w:rFonts w:cs="Arial"/>
          <w:b/>
          <w:bCs/>
          <w:sz w:val="22"/>
          <w:szCs w:val="22"/>
          <w:lang w:val="en-GB"/>
        </w:rPr>
      </w:pPr>
    </w:p>
    <w:p w:rsidR="00102837" w:rsidRPr="005068D2" w:rsidRDefault="00891BED">
      <w:pPr>
        <w:ind w:left="720" w:hanging="720"/>
        <w:rPr>
          <w:rFonts w:cs="Arial"/>
          <w:b/>
          <w:bCs/>
          <w:sz w:val="22"/>
          <w:szCs w:val="22"/>
          <w:lang w:val="en-GB"/>
        </w:rPr>
      </w:pPr>
      <w:r>
        <w:rPr>
          <w:rFonts w:cs="Arial"/>
          <w:b/>
          <w:bCs/>
          <w:sz w:val="22"/>
          <w:szCs w:val="22"/>
          <w:lang w:val="en-GB"/>
        </w:rPr>
        <w:t>36/16</w:t>
      </w:r>
      <w:r w:rsidR="003337A6" w:rsidRPr="005068D2">
        <w:rPr>
          <w:rFonts w:cs="Arial"/>
          <w:b/>
          <w:bCs/>
          <w:sz w:val="22"/>
          <w:szCs w:val="22"/>
          <w:lang w:val="en-GB"/>
        </w:rPr>
        <w:tab/>
      </w:r>
      <w:r w:rsidR="00FA7909">
        <w:rPr>
          <w:rFonts w:cs="Arial"/>
          <w:b/>
          <w:bCs/>
          <w:sz w:val="22"/>
          <w:szCs w:val="22"/>
          <w:lang w:val="en-GB"/>
        </w:rPr>
        <w:t>D</w:t>
      </w:r>
      <w:r w:rsidR="001A5D7A" w:rsidRPr="005068D2">
        <w:rPr>
          <w:rFonts w:cs="Arial"/>
          <w:b/>
          <w:bCs/>
          <w:sz w:val="22"/>
          <w:szCs w:val="22"/>
          <w:lang w:val="en-GB"/>
        </w:rPr>
        <w:t xml:space="preserve">eclaration of Interests </w:t>
      </w:r>
    </w:p>
    <w:p w:rsidR="00102837" w:rsidRPr="005068D2" w:rsidRDefault="00102837">
      <w:pPr>
        <w:ind w:left="720" w:hanging="720"/>
        <w:rPr>
          <w:rFonts w:cs="Arial"/>
          <w:sz w:val="22"/>
          <w:szCs w:val="22"/>
          <w:lang w:val="en-GB"/>
        </w:rPr>
      </w:pPr>
    </w:p>
    <w:p w:rsidR="00102837" w:rsidRPr="005068D2" w:rsidRDefault="001A5D7A">
      <w:pPr>
        <w:ind w:left="720" w:hanging="720"/>
        <w:rPr>
          <w:rFonts w:cs="Arial"/>
          <w:sz w:val="22"/>
          <w:szCs w:val="22"/>
          <w:lang w:val="en-GB"/>
        </w:rPr>
      </w:pPr>
      <w:r w:rsidRPr="005068D2">
        <w:rPr>
          <w:rFonts w:cs="Arial"/>
          <w:sz w:val="22"/>
          <w:szCs w:val="22"/>
          <w:lang w:val="en-GB"/>
        </w:rPr>
        <w:tab/>
        <w:t>Members of the Committee were reminded of the need to declare any personal or financial interest in any item of business to be discussed during the meeting.  There were no interests declared.</w:t>
      </w:r>
    </w:p>
    <w:p w:rsidR="00102837" w:rsidRPr="005068D2" w:rsidRDefault="00102837">
      <w:pPr>
        <w:ind w:left="720" w:hanging="720"/>
        <w:rPr>
          <w:rFonts w:cs="Arial"/>
          <w:b/>
          <w:bCs/>
          <w:sz w:val="22"/>
          <w:szCs w:val="22"/>
          <w:lang w:val="en-GB"/>
        </w:rPr>
      </w:pPr>
    </w:p>
    <w:p w:rsidR="00102837" w:rsidRPr="005068D2" w:rsidRDefault="00891BED">
      <w:pPr>
        <w:ind w:left="720" w:hanging="720"/>
        <w:rPr>
          <w:rFonts w:cs="Arial"/>
          <w:b/>
          <w:bCs/>
          <w:sz w:val="22"/>
          <w:szCs w:val="22"/>
          <w:lang w:val="en-GB"/>
        </w:rPr>
      </w:pPr>
      <w:r>
        <w:rPr>
          <w:rFonts w:cs="Arial"/>
          <w:b/>
          <w:bCs/>
          <w:sz w:val="22"/>
          <w:szCs w:val="22"/>
          <w:lang w:val="en-GB"/>
        </w:rPr>
        <w:t>37/16</w:t>
      </w:r>
      <w:r w:rsidR="001A5D7A" w:rsidRPr="005068D2">
        <w:rPr>
          <w:rFonts w:cs="Arial"/>
          <w:b/>
          <w:bCs/>
          <w:sz w:val="22"/>
          <w:szCs w:val="22"/>
          <w:lang w:val="en-GB"/>
        </w:rPr>
        <w:tab/>
        <w:t>Apologies for ab</w:t>
      </w:r>
      <w:r w:rsidR="008A134F" w:rsidRPr="005068D2">
        <w:rPr>
          <w:rFonts w:cs="Arial"/>
          <w:b/>
          <w:bCs/>
          <w:sz w:val="22"/>
          <w:szCs w:val="22"/>
          <w:lang w:val="en-GB"/>
        </w:rPr>
        <w:t>sence</w:t>
      </w:r>
    </w:p>
    <w:p w:rsidR="00102837" w:rsidRPr="005068D2" w:rsidRDefault="00102837">
      <w:pPr>
        <w:ind w:left="720" w:hanging="720"/>
        <w:rPr>
          <w:rFonts w:cs="Arial"/>
          <w:sz w:val="22"/>
          <w:szCs w:val="22"/>
          <w:lang w:val="en-GB"/>
        </w:rPr>
      </w:pPr>
    </w:p>
    <w:p w:rsidR="00102837" w:rsidRPr="005068D2" w:rsidRDefault="001A5D7A">
      <w:pPr>
        <w:ind w:left="720" w:hanging="720"/>
        <w:rPr>
          <w:rFonts w:cs="Arial"/>
          <w:sz w:val="22"/>
          <w:szCs w:val="22"/>
          <w:lang w:val="en-GB"/>
        </w:rPr>
      </w:pPr>
      <w:r w:rsidRPr="005068D2">
        <w:rPr>
          <w:rFonts w:cs="Arial"/>
          <w:sz w:val="22"/>
          <w:szCs w:val="22"/>
          <w:lang w:val="en-GB"/>
        </w:rPr>
        <w:tab/>
      </w:r>
      <w:r w:rsidR="003337A6" w:rsidRPr="005068D2">
        <w:rPr>
          <w:rFonts w:cs="Arial"/>
          <w:sz w:val="22"/>
          <w:szCs w:val="22"/>
          <w:lang w:val="en-GB"/>
        </w:rPr>
        <w:t xml:space="preserve">Apologies for absence were received and accepted from </w:t>
      </w:r>
      <w:r w:rsidR="00891BED">
        <w:rPr>
          <w:rFonts w:cs="Arial"/>
          <w:sz w:val="22"/>
          <w:szCs w:val="22"/>
          <w:lang w:val="en-GB"/>
        </w:rPr>
        <w:t xml:space="preserve">Mr </w:t>
      </w:r>
      <w:proofErr w:type="spellStart"/>
      <w:r w:rsidR="00891BED">
        <w:rPr>
          <w:rFonts w:cs="Arial"/>
          <w:sz w:val="22"/>
          <w:szCs w:val="22"/>
          <w:lang w:val="en-GB"/>
        </w:rPr>
        <w:t>Grimwood</w:t>
      </w:r>
      <w:proofErr w:type="spellEnd"/>
      <w:r w:rsidR="00891BED">
        <w:rPr>
          <w:rFonts w:cs="Arial"/>
          <w:sz w:val="22"/>
          <w:szCs w:val="22"/>
          <w:lang w:val="en-GB"/>
        </w:rPr>
        <w:t xml:space="preserve"> and Mr </w:t>
      </w:r>
      <w:proofErr w:type="spellStart"/>
      <w:r w:rsidR="00891BED">
        <w:rPr>
          <w:rFonts w:cs="Arial"/>
          <w:sz w:val="22"/>
          <w:szCs w:val="22"/>
          <w:lang w:val="en-GB"/>
        </w:rPr>
        <w:t>Mansergh</w:t>
      </w:r>
      <w:proofErr w:type="spellEnd"/>
      <w:r w:rsidR="003337A6" w:rsidRPr="005068D2">
        <w:rPr>
          <w:rFonts w:cs="Arial"/>
          <w:sz w:val="22"/>
          <w:szCs w:val="22"/>
          <w:lang w:val="en-GB"/>
        </w:rPr>
        <w:t>.</w:t>
      </w:r>
    </w:p>
    <w:p w:rsidR="008A134F" w:rsidRPr="005068D2" w:rsidRDefault="008A134F">
      <w:pPr>
        <w:ind w:left="720" w:hanging="720"/>
        <w:rPr>
          <w:rFonts w:cs="Arial"/>
          <w:sz w:val="22"/>
          <w:szCs w:val="22"/>
          <w:lang w:val="en-GB"/>
        </w:rPr>
      </w:pPr>
    </w:p>
    <w:p w:rsidR="00102837" w:rsidRPr="005068D2" w:rsidRDefault="00891BED">
      <w:pPr>
        <w:ind w:left="720" w:hanging="720"/>
        <w:rPr>
          <w:rFonts w:cs="Arial"/>
          <w:b/>
          <w:bCs/>
          <w:sz w:val="22"/>
          <w:szCs w:val="22"/>
          <w:lang w:val="en-GB"/>
        </w:rPr>
      </w:pPr>
      <w:r>
        <w:rPr>
          <w:rFonts w:cs="Arial"/>
          <w:b/>
          <w:bCs/>
          <w:sz w:val="22"/>
          <w:szCs w:val="22"/>
          <w:lang w:val="en-GB"/>
        </w:rPr>
        <w:t>38/16</w:t>
      </w:r>
      <w:r w:rsidR="001A5D7A" w:rsidRPr="005068D2">
        <w:rPr>
          <w:rFonts w:cs="Arial"/>
          <w:b/>
          <w:bCs/>
          <w:sz w:val="22"/>
          <w:szCs w:val="22"/>
          <w:lang w:val="en-GB"/>
        </w:rPr>
        <w:tab/>
        <w:t xml:space="preserve">Minutes of the meeting held on the </w:t>
      </w:r>
      <w:r w:rsidR="006940B4">
        <w:rPr>
          <w:rFonts w:cs="Arial"/>
          <w:b/>
          <w:bCs/>
          <w:sz w:val="22"/>
          <w:szCs w:val="22"/>
          <w:lang w:val="en-GB"/>
        </w:rPr>
        <w:t>8</w:t>
      </w:r>
      <w:r w:rsidR="006940B4" w:rsidRPr="006940B4">
        <w:rPr>
          <w:rFonts w:cs="Arial"/>
          <w:b/>
          <w:bCs/>
          <w:sz w:val="22"/>
          <w:szCs w:val="22"/>
          <w:vertAlign w:val="superscript"/>
          <w:lang w:val="en-GB"/>
        </w:rPr>
        <w:t>th</w:t>
      </w:r>
      <w:r>
        <w:rPr>
          <w:rFonts w:cs="Arial"/>
          <w:b/>
          <w:bCs/>
          <w:sz w:val="22"/>
          <w:szCs w:val="22"/>
          <w:lang w:val="en-GB"/>
        </w:rPr>
        <w:t xml:space="preserve"> June 2016</w:t>
      </w:r>
    </w:p>
    <w:p w:rsidR="00102837" w:rsidRPr="005068D2" w:rsidRDefault="00102837">
      <w:pPr>
        <w:ind w:left="720" w:hanging="720"/>
        <w:rPr>
          <w:rFonts w:cs="Arial"/>
          <w:sz w:val="22"/>
          <w:szCs w:val="22"/>
          <w:lang w:val="en-GB"/>
        </w:rPr>
      </w:pPr>
    </w:p>
    <w:p w:rsidR="008A134F" w:rsidRDefault="001A5D7A">
      <w:pPr>
        <w:ind w:left="720" w:hanging="720"/>
        <w:rPr>
          <w:rFonts w:cs="Arial"/>
          <w:sz w:val="22"/>
          <w:szCs w:val="22"/>
          <w:lang w:val="en-GB"/>
        </w:rPr>
      </w:pPr>
      <w:r w:rsidRPr="005068D2">
        <w:rPr>
          <w:rFonts w:cs="Arial"/>
          <w:sz w:val="22"/>
          <w:szCs w:val="22"/>
          <w:lang w:val="en-GB"/>
        </w:rPr>
        <w:tab/>
        <w:t xml:space="preserve">The minutes of the meeting held on the </w:t>
      </w:r>
      <w:r w:rsidR="006940B4">
        <w:rPr>
          <w:rFonts w:cs="Arial"/>
          <w:sz w:val="22"/>
          <w:szCs w:val="22"/>
          <w:lang w:val="en-GB"/>
        </w:rPr>
        <w:t>8</w:t>
      </w:r>
      <w:r w:rsidR="006940B4" w:rsidRPr="006940B4">
        <w:rPr>
          <w:rFonts w:cs="Arial"/>
          <w:sz w:val="22"/>
          <w:szCs w:val="22"/>
          <w:vertAlign w:val="superscript"/>
          <w:lang w:val="en-GB"/>
        </w:rPr>
        <w:t>th</w:t>
      </w:r>
      <w:r w:rsidR="00891BED">
        <w:rPr>
          <w:rFonts w:cs="Arial"/>
          <w:sz w:val="22"/>
          <w:szCs w:val="22"/>
          <w:lang w:val="en-GB"/>
        </w:rPr>
        <w:t xml:space="preserve"> June 2016</w:t>
      </w:r>
      <w:r w:rsidRPr="005068D2">
        <w:rPr>
          <w:rFonts w:cs="Arial"/>
          <w:sz w:val="22"/>
          <w:szCs w:val="22"/>
          <w:lang w:val="en-GB"/>
        </w:rPr>
        <w:t xml:space="preserve"> were agreed as a true and accurate record and were signed by the Chair.  </w:t>
      </w:r>
    </w:p>
    <w:p w:rsidR="00891BED" w:rsidRDefault="00891BED">
      <w:pPr>
        <w:ind w:left="720" w:hanging="720"/>
        <w:rPr>
          <w:rFonts w:cs="Arial"/>
          <w:sz w:val="22"/>
          <w:szCs w:val="22"/>
          <w:lang w:val="en-GB"/>
        </w:rPr>
      </w:pPr>
    </w:p>
    <w:p w:rsidR="00102837" w:rsidRPr="005068D2" w:rsidRDefault="00D9022D">
      <w:pPr>
        <w:rPr>
          <w:rFonts w:cs="Arial"/>
          <w:b/>
          <w:bCs/>
          <w:sz w:val="22"/>
          <w:szCs w:val="22"/>
          <w:lang w:val="en-GB"/>
        </w:rPr>
      </w:pPr>
      <w:r>
        <w:rPr>
          <w:rFonts w:cs="Arial"/>
          <w:b/>
          <w:bCs/>
          <w:sz w:val="22"/>
          <w:szCs w:val="22"/>
          <w:lang w:val="en-GB"/>
        </w:rPr>
        <w:t>39/16</w:t>
      </w:r>
      <w:r w:rsidR="001A5D7A" w:rsidRPr="005068D2">
        <w:rPr>
          <w:rFonts w:cs="Arial"/>
          <w:b/>
          <w:bCs/>
          <w:sz w:val="22"/>
          <w:szCs w:val="22"/>
          <w:lang w:val="en-GB"/>
        </w:rPr>
        <w:tab/>
        <w:t xml:space="preserve">Confidential Minutes of the meeting held on the </w:t>
      </w:r>
      <w:r w:rsidR="006940B4">
        <w:rPr>
          <w:rFonts w:cs="Arial"/>
          <w:b/>
          <w:bCs/>
          <w:sz w:val="22"/>
          <w:szCs w:val="22"/>
          <w:lang w:val="en-GB"/>
        </w:rPr>
        <w:t>8</w:t>
      </w:r>
      <w:r w:rsidR="006940B4" w:rsidRPr="006940B4">
        <w:rPr>
          <w:rFonts w:cs="Arial"/>
          <w:b/>
          <w:bCs/>
          <w:sz w:val="22"/>
          <w:szCs w:val="22"/>
          <w:vertAlign w:val="superscript"/>
          <w:lang w:val="en-GB"/>
        </w:rPr>
        <w:t>th</w:t>
      </w:r>
      <w:r>
        <w:rPr>
          <w:rFonts w:cs="Arial"/>
          <w:b/>
          <w:bCs/>
          <w:sz w:val="22"/>
          <w:szCs w:val="22"/>
          <w:lang w:val="en-GB"/>
        </w:rPr>
        <w:t xml:space="preserve"> June 2016</w:t>
      </w:r>
    </w:p>
    <w:p w:rsidR="00102837" w:rsidRPr="005068D2" w:rsidRDefault="00102837">
      <w:pPr>
        <w:rPr>
          <w:rFonts w:cs="Arial"/>
          <w:sz w:val="22"/>
          <w:szCs w:val="22"/>
          <w:lang w:val="en-GB"/>
        </w:rPr>
      </w:pPr>
    </w:p>
    <w:p w:rsidR="00102837" w:rsidRDefault="001A5D7A">
      <w:pPr>
        <w:ind w:left="720" w:hanging="720"/>
        <w:rPr>
          <w:rFonts w:cs="Arial"/>
          <w:sz w:val="22"/>
          <w:szCs w:val="22"/>
          <w:lang w:val="en-GB"/>
        </w:rPr>
      </w:pPr>
      <w:r w:rsidRPr="005068D2">
        <w:rPr>
          <w:rFonts w:cs="Arial"/>
          <w:sz w:val="22"/>
          <w:szCs w:val="22"/>
          <w:lang w:val="en-GB"/>
        </w:rPr>
        <w:tab/>
        <w:t xml:space="preserve">The confidential minutes of the meeting held on the </w:t>
      </w:r>
      <w:r w:rsidR="006940B4">
        <w:rPr>
          <w:rFonts w:cs="Arial"/>
          <w:sz w:val="22"/>
          <w:szCs w:val="22"/>
          <w:lang w:val="en-GB"/>
        </w:rPr>
        <w:t>8</w:t>
      </w:r>
      <w:r w:rsidR="006940B4" w:rsidRPr="006940B4">
        <w:rPr>
          <w:rFonts w:cs="Arial"/>
          <w:sz w:val="22"/>
          <w:szCs w:val="22"/>
          <w:vertAlign w:val="superscript"/>
          <w:lang w:val="en-GB"/>
        </w:rPr>
        <w:t>th</w:t>
      </w:r>
      <w:r w:rsidR="00D9022D">
        <w:rPr>
          <w:rFonts w:cs="Arial"/>
          <w:sz w:val="22"/>
          <w:szCs w:val="22"/>
          <w:lang w:val="en-GB"/>
        </w:rPr>
        <w:t xml:space="preserve"> June 2016</w:t>
      </w:r>
      <w:r w:rsidRPr="005068D2">
        <w:rPr>
          <w:rFonts w:cs="Arial"/>
          <w:sz w:val="22"/>
          <w:szCs w:val="22"/>
          <w:lang w:val="en-GB"/>
        </w:rPr>
        <w:t xml:space="preserve"> were agreed as a true and accurate record and were signed by the Chair.  </w:t>
      </w:r>
    </w:p>
    <w:p w:rsidR="00D9022D" w:rsidRDefault="00D9022D">
      <w:pPr>
        <w:ind w:left="720" w:hanging="720"/>
        <w:rPr>
          <w:rFonts w:cs="Arial"/>
          <w:sz w:val="22"/>
          <w:szCs w:val="22"/>
          <w:lang w:val="en-GB"/>
        </w:rPr>
      </w:pPr>
    </w:p>
    <w:p w:rsidR="00D9022D" w:rsidRDefault="00D9022D">
      <w:pPr>
        <w:ind w:left="720" w:hanging="720"/>
        <w:rPr>
          <w:rFonts w:cs="Arial"/>
          <w:sz w:val="22"/>
          <w:szCs w:val="22"/>
          <w:lang w:val="en-GB"/>
        </w:rPr>
      </w:pPr>
      <w:r>
        <w:rPr>
          <w:rFonts w:cs="Arial"/>
          <w:b/>
          <w:sz w:val="22"/>
          <w:szCs w:val="22"/>
          <w:lang w:val="en-GB"/>
        </w:rPr>
        <w:t>40/16</w:t>
      </w:r>
      <w:r>
        <w:rPr>
          <w:rFonts w:cs="Arial"/>
          <w:b/>
          <w:sz w:val="22"/>
          <w:szCs w:val="22"/>
          <w:lang w:val="en-GB"/>
        </w:rPr>
        <w:tab/>
        <w:t>Matters arising from the confidential minutes of the meeting held on the 8</w:t>
      </w:r>
      <w:r w:rsidRPr="00D9022D">
        <w:rPr>
          <w:rFonts w:cs="Arial"/>
          <w:b/>
          <w:sz w:val="22"/>
          <w:szCs w:val="22"/>
          <w:vertAlign w:val="superscript"/>
          <w:lang w:val="en-GB"/>
        </w:rPr>
        <w:t>th</w:t>
      </w:r>
      <w:r>
        <w:rPr>
          <w:rFonts w:cs="Arial"/>
          <w:b/>
          <w:sz w:val="22"/>
          <w:szCs w:val="22"/>
          <w:lang w:val="en-GB"/>
        </w:rPr>
        <w:t xml:space="preserve"> June 2016 </w:t>
      </w:r>
    </w:p>
    <w:p w:rsidR="00D9022D" w:rsidRDefault="00D9022D">
      <w:pPr>
        <w:ind w:left="720" w:hanging="720"/>
        <w:rPr>
          <w:rFonts w:cs="Arial"/>
          <w:sz w:val="22"/>
          <w:szCs w:val="22"/>
          <w:lang w:val="en-GB"/>
        </w:rPr>
      </w:pPr>
    </w:p>
    <w:p w:rsidR="00D9022D" w:rsidRPr="00D9022D" w:rsidRDefault="00536618" w:rsidP="00536618">
      <w:pPr>
        <w:ind w:left="1134" w:hanging="414"/>
        <w:rPr>
          <w:rFonts w:cs="Arial"/>
          <w:sz w:val="22"/>
          <w:szCs w:val="22"/>
          <w:lang w:val="en-GB"/>
        </w:rPr>
      </w:pPr>
      <w:r>
        <w:rPr>
          <w:rFonts w:cs="Arial"/>
          <w:sz w:val="22"/>
          <w:szCs w:val="22"/>
          <w:lang w:val="en-GB"/>
        </w:rPr>
        <w:t>(</w:t>
      </w:r>
      <w:proofErr w:type="spellStart"/>
      <w:r>
        <w:rPr>
          <w:rFonts w:cs="Arial"/>
          <w:sz w:val="22"/>
          <w:szCs w:val="22"/>
          <w:lang w:val="en-GB"/>
        </w:rPr>
        <w:t>i</w:t>
      </w:r>
      <w:proofErr w:type="spellEnd"/>
      <w:r>
        <w:rPr>
          <w:rFonts w:cs="Arial"/>
          <w:sz w:val="22"/>
          <w:szCs w:val="22"/>
          <w:lang w:val="en-GB"/>
        </w:rPr>
        <w:t>)</w:t>
      </w:r>
      <w:r>
        <w:rPr>
          <w:rFonts w:cs="Arial"/>
          <w:sz w:val="22"/>
          <w:szCs w:val="22"/>
          <w:lang w:val="en-GB"/>
        </w:rPr>
        <w:tab/>
      </w:r>
      <w:r w:rsidRPr="00536618">
        <w:rPr>
          <w:rFonts w:cs="Arial"/>
          <w:b/>
          <w:sz w:val="22"/>
          <w:szCs w:val="22"/>
          <w:lang w:val="en-GB"/>
        </w:rPr>
        <w:t>Minute 31/16:  IT Strategy Update</w:t>
      </w:r>
      <w:r>
        <w:rPr>
          <w:rFonts w:cs="Arial"/>
          <w:sz w:val="22"/>
          <w:szCs w:val="22"/>
          <w:lang w:val="en-GB"/>
        </w:rPr>
        <w:t xml:space="preserve"> – The Principal provided members with a verbal update on the IT Strategy and outlined the current position since his last report in June 2016.  He advised members that </w:t>
      </w:r>
      <w:r w:rsidR="00852E92">
        <w:rPr>
          <w:rFonts w:cs="Arial"/>
          <w:sz w:val="22"/>
          <w:szCs w:val="22"/>
          <w:lang w:val="en-GB"/>
        </w:rPr>
        <w:t>a Head of Technical Services had been appointed in September and had proved an excellent appointment to date</w:t>
      </w:r>
      <w:r w:rsidR="00444C94">
        <w:rPr>
          <w:rFonts w:cs="Arial"/>
          <w:sz w:val="22"/>
          <w:szCs w:val="22"/>
          <w:lang w:val="en-GB"/>
        </w:rPr>
        <w:t xml:space="preserve"> with significant progress already having been achieved in the development of IT</w:t>
      </w:r>
      <w:r w:rsidR="00852E92">
        <w:rPr>
          <w:rFonts w:cs="Arial"/>
          <w:sz w:val="22"/>
          <w:szCs w:val="22"/>
          <w:lang w:val="en-GB"/>
        </w:rPr>
        <w:t>.  He outlined the review process which had been completed and advised the Committee that there was now a smaller team</w:t>
      </w:r>
      <w:r w:rsidR="00444C94">
        <w:rPr>
          <w:rFonts w:cs="Arial"/>
          <w:sz w:val="22"/>
          <w:szCs w:val="22"/>
          <w:lang w:val="en-GB"/>
        </w:rPr>
        <w:t xml:space="preserve"> in-house</w:t>
      </w:r>
      <w:r w:rsidR="00852E92">
        <w:rPr>
          <w:rFonts w:cs="Arial"/>
          <w:sz w:val="22"/>
          <w:szCs w:val="22"/>
          <w:lang w:val="en-GB"/>
        </w:rPr>
        <w:t xml:space="preserve"> with additional expertise being provided from</w:t>
      </w:r>
      <w:r w:rsidR="00573593">
        <w:rPr>
          <w:rFonts w:cs="Arial"/>
          <w:sz w:val="22"/>
          <w:szCs w:val="22"/>
          <w:lang w:val="en-GB"/>
        </w:rPr>
        <w:t xml:space="preserve"> an external consultancy,</w:t>
      </w:r>
      <w:r w:rsidR="00852E92">
        <w:rPr>
          <w:rFonts w:cs="Arial"/>
          <w:sz w:val="22"/>
          <w:szCs w:val="22"/>
          <w:lang w:val="en-GB"/>
        </w:rPr>
        <w:t xml:space="preserve"> Tailor Maid</w:t>
      </w:r>
      <w:r w:rsidR="00573593">
        <w:rPr>
          <w:rFonts w:cs="Arial"/>
          <w:sz w:val="22"/>
          <w:szCs w:val="22"/>
          <w:lang w:val="en-GB"/>
        </w:rPr>
        <w:t>, on an</w:t>
      </w:r>
      <w:r w:rsidR="00852E92">
        <w:rPr>
          <w:rFonts w:cs="Arial"/>
          <w:sz w:val="22"/>
          <w:szCs w:val="22"/>
          <w:lang w:val="en-GB"/>
        </w:rPr>
        <w:t xml:space="preserve"> ‘as required’ basis.  Members of the Committee endorsed this approach.</w:t>
      </w:r>
    </w:p>
    <w:p w:rsidR="00536618" w:rsidRDefault="00536618">
      <w:pPr>
        <w:ind w:left="720" w:hanging="720"/>
        <w:rPr>
          <w:rFonts w:cs="Arial"/>
          <w:b/>
          <w:bCs/>
          <w:sz w:val="22"/>
          <w:szCs w:val="22"/>
          <w:lang w:val="en-GB"/>
        </w:rPr>
      </w:pPr>
    </w:p>
    <w:p w:rsidR="00102837" w:rsidRPr="005068D2" w:rsidRDefault="00536618">
      <w:pPr>
        <w:ind w:left="720" w:hanging="720"/>
        <w:rPr>
          <w:rFonts w:cs="Arial"/>
          <w:bCs/>
          <w:sz w:val="22"/>
          <w:szCs w:val="22"/>
          <w:lang w:val="en-GB"/>
        </w:rPr>
      </w:pPr>
      <w:r>
        <w:rPr>
          <w:rFonts w:cs="Arial"/>
          <w:b/>
          <w:bCs/>
          <w:sz w:val="22"/>
          <w:szCs w:val="22"/>
          <w:lang w:val="en-GB"/>
        </w:rPr>
        <w:t>41/16</w:t>
      </w:r>
      <w:r w:rsidR="00F33A66" w:rsidRPr="005068D2">
        <w:rPr>
          <w:rFonts w:cs="Arial"/>
          <w:b/>
          <w:bCs/>
          <w:sz w:val="22"/>
          <w:szCs w:val="22"/>
          <w:lang w:val="en-GB"/>
        </w:rPr>
        <w:tab/>
      </w:r>
      <w:r w:rsidR="00377F6E" w:rsidRPr="005068D2">
        <w:rPr>
          <w:rFonts w:cs="Arial"/>
          <w:b/>
          <w:bCs/>
          <w:sz w:val="22"/>
          <w:szCs w:val="22"/>
          <w:lang w:val="en-GB"/>
        </w:rPr>
        <w:t>Correspondence</w:t>
      </w:r>
      <w:r w:rsidR="009B49FE" w:rsidRPr="005068D2">
        <w:rPr>
          <w:rFonts w:cs="Arial"/>
          <w:b/>
          <w:bCs/>
          <w:sz w:val="22"/>
          <w:szCs w:val="22"/>
          <w:lang w:val="en-GB"/>
        </w:rPr>
        <w:t xml:space="preserve"> </w:t>
      </w:r>
    </w:p>
    <w:p w:rsidR="009B49FE" w:rsidRPr="005068D2" w:rsidRDefault="009B49FE">
      <w:pPr>
        <w:ind w:left="720" w:hanging="720"/>
        <w:rPr>
          <w:rFonts w:cs="Arial"/>
          <w:bCs/>
          <w:sz w:val="22"/>
          <w:szCs w:val="22"/>
          <w:lang w:val="en-GB"/>
        </w:rPr>
      </w:pPr>
    </w:p>
    <w:p w:rsidR="00F34BA1" w:rsidRPr="005068D2" w:rsidRDefault="00444C94" w:rsidP="00852E92">
      <w:pPr>
        <w:ind w:left="1440" w:hanging="720"/>
        <w:rPr>
          <w:rFonts w:cs="Arial"/>
          <w:bCs/>
          <w:sz w:val="22"/>
          <w:szCs w:val="22"/>
          <w:lang w:val="en-GB"/>
        </w:rPr>
      </w:pPr>
      <w:r>
        <w:rPr>
          <w:rFonts w:cs="Arial"/>
          <w:bCs/>
          <w:sz w:val="22"/>
          <w:szCs w:val="22"/>
          <w:lang w:val="en-GB"/>
        </w:rPr>
        <w:t>(</w:t>
      </w:r>
      <w:proofErr w:type="spellStart"/>
      <w:r>
        <w:rPr>
          <w:rFonts w:cs="Arial"/>
          <w:bCs/>
          <w:sz w:val="22"/>
          <w:szCs w:val="22"/>
          <w:lang w:val="en-GB"/>
        </w:rPr>
        <w:t>i</w:t>
      </w:r>
      <w:proofErr w:type="spellEnd"/>
      <w:r>
        <w:rPr>
          <w:rFonts w:cs="Arial"/>
          <w:bCs/>
          <w:sz w:val="22"/>
          <w:szCs w:val="22"/>
          <w:lang w:val="en-GB"/>
        </w:rPr>
        <w:t>)</w:t>
      </w:r>
      <w:r>
        <w:rPr>
          <w:rFonts w:cs="Arial"/>
          <w:bCs/>
          <w:sz w:val="22"/>
          <w:szCs w:val="22"/>
          <w:lang w:val="en-GB"/>
        </w:rPr>
        <w:tab/>
        <w:t>Letter from SFA dated 7</w:t>
      </w:r>
      <w:r w:rsidRPr="00444C94">
        <w:rPr>
          <w:rFonts w:cs="Arial"/>
          <w:bCs/>
          <w:sz w:val="22"/>
          <w:szCs w:val="22"/>
          <w:vertAlign w:val="superscript"/>
          <w:lang w:val="en-GB"/>
        </w:rPr>
        <w:t>th</w:t>
      </w:r>
      <w:r>
        <w:rPr>
          <w:rFonts w:cs="Arial"/>
          <w:bCs/>
          <w:sz w:val="22"/>
          <w:szCs w:val="22"/>
          <w:lang w:val="en-GB"/>
        </w:rPr>
        <w:t xml:space="preserve"> November 2016</w:t>
      </w:r>
      <w:r w:rsidR="00852E92">
        <w:rPr>
          <w:rFonts w:cs="Arial"/>
          <w:bCs/>
          <w:sz w:val="22"/>
          <w:szCs w:val="22"/>
          <w:lang w:val="en-GB"/>
        </w:rPr>
        <w:t xml:space="preserve"> re:</w:t>
      </w:r>
      <w:r>
        <w:rPr>
          <w:rFonts w:cs="Arial"/>
          <w:bCs/>
          <w:sz w:val="22"/>
          <w:szCs w:val="22"/>
          <w:lang w:val="en-GB"/>
        </w:rPr>
        <w:t xml:space="preserve">  Fareham College Financial Plan 2016 to 2018 - The Clerk acknowledged</w:t>
      </w:r>
      <w:r w:rsidR="00852E92">
        <w:rPr>
          <w:rFonts w:cs="Arial"/>
          <w:bCs/>
          <w:sz w:val="22"/>
          <w:szCs w:val="22"/>
          <w:lang w:val="en-GB"/>
        </w:rPr>
        <w:t xml:space="preserve"> that the letter from the SFA had been omitted from the</w:t>
      </w:r>
      <w:r>
        <w:rPr>
          <w:rFonts w:cs="Arial"/>
          <w:bCs/>
          <w:sz w:val="22"/>
          <w:szCs w:val="22"/>
          <w:lang w:val="en-GB"/>
        </w:rPr>
        <w:t xml:space="preserve"> </w:t>
      </w:r>
      <w:r>
        <w:rPr>
          <w:rFonts w:cs="Arial"/>
          <w:bCs/>
          <w:sz w:val="22"/>
          <w:szCs w:val="22"/>
          <w:lang w:val="en-GB"/>
        </w:rPr>
        <w:lastRenderedPageBreak/>
        <w:t>pack of</w:t>
      </w:r>
      <w:r w:rsidR="00852E92">
        <w:rPr>
          <w:rFonts w:cs="Arial"/>
          <w:bCs/>
          <w:sz w:val="22"/>
          <w:szCs w:val="22"/>
          <w:lang w:val="en-GB"/>
        </w:rPr>
        <w:t xml:space="preserve"> papers distributed to the Committee.  It was agreed that the Clerk would circulate the letter by email to all members.</w:t>
      </w:r>
      <w:r>
        <w:rPr>
          <w:rFonts w:cs="Arial"/>
          <w:bCs/>
          <w:sz w:val="22"/>
          <w:szCs w:val="22"/>
          <w:lang w:val="en-GB"/>
        </w:rPr>
        <w:t xml:space="preserve">  The Principal advised members that the letter from the SFA had confirmed the College’s underlying financial grade as ‘Good’.</w:t>
      </w:r>
    </w:p>
    <w:p w:rsidR="00317BC9" w:rsidRDefault="00317BC9">
      <w:pPr>
        <w:ind w:left="720" w:hanging="720"/>
        <w:rPr>
          <w:rFonts w:cs="Arial"/>
          <w:b/>
          <w:sz w:val="22"/>
          <w:szCs w:val="22"/>
          <w:lang w:val="en-GB"/>
        </w:rPr>
      </w:pPr>
    </w:p>
    <w:p w:rsidR="00297F9A" w:rsidRPr="005068D2" w:rsidRDefault="0047779C">
      <w:pPr>
        <w:ind w:left="720" w:hanging="720"/>
        <w:rPr>
          <w:rFonts w:cs="Arial"/>
          <w:b/>
          <w:sz w:val="22"/>
          <w:szCs w:val="22"/>
          <w:lang w:val="en-GB"/>
        </w:rPr>
      </w:pPr>
      <w:r>
        <w:rPr>
          <w:rFonts w:cs="Arial"/>
          <w:b/>
          <w:sz w:val="22"/>
          <w:szCs w:val="22"/>
          <w:lang w:val="en-GB"/>
        </w:rPr>
        <w:t>42/16</w:t>
      </w:r>
      <w:r w:rsidR="00297F9A" w:rsidRPr="005068D2">
        <w:rPr>
          <w:rFonts w:cs="Arial"/>
          <w:b/>
          <w:sz w:val="22"/>
          <w:szCs w:val="22"/>
          <w:lang w:val="en-GB"/>
        </w:rPr>
        <w:tab/>
        <w:t>Risk Management</w:t>
      </w:r>
    </w:p>
    <w:p w:rsidR="00297F9A" w:rsidRPr="005068D2" w:rsidRDefault="00297F9A">
      <w:pPr>
        <w:ind w:left="720" w:hanging="720"/>
        <w:rPr>
          <w:rFonts w:cs="Arial"/>
          <w:b/>
          <w:sz w:val="22"/>
          <w:szCs w:val="22"/>
          <w:lang w:val="en-GB"/>
        </w:rPr>
      </w:pPr>
    </w:p>
    <w:p w:rsidR="00CB1FF7" w:rsidRDefault="001A5D7A" w:rsidP="00F33A66">
      <w:pPr>
        <w:ind w:left="720" w:hanging="720"/>
        <w:rPr>
          <w:rFonts w:cs="Arial"/>
          <w:sz w:val="22"/>
          <w:szCs w:val="22"/>
        </w:rPr>
      </w:pPr>
      <w:r w:rsidRPr="005068D2">
        <w:rPr>
          <w:rFonts w:cs="Arial"/>
          <w:sz w:val="22"/>
          <w:szCs w:val="22"/>
          <w:lang w:val="en-GB"/>
        </w:rPr>
        <w:tab/>
      </w:r>
      <w:r w:rsidR="00923833" w:rsidRPr="005068D2">
        <w:rPr>
          <w:rFonts w:cs="Arial"/>
          <w:sz w:val="22"/>
          <w:szCs w:val="22"/>
        </w:rPr>
        <w:t xml:space="preserve">Members of the Committee received </w:t>
      </w:r>
      <w:r w:rsidR="00223F08">
        <w:rPr>
          <w:rFonts w:cs="Arial"/>
          <w:sz w:val="22"/>
          <w:szCs w:val="22"/>
        </w:rPr>
        <w:t>a Risk Management report which outlined the top most current and assessed risks facing the College which were the responsibility of the Committee to monitor and review.</w:t>
      </w:r>
    </w:p>
    <w:p w:rsidR="00223F08" w:rsidRDefault="00223F08" w:rsidP="00F33A66">
      <w:pPr>
        <w:ind w:left="720" w:hanging="720"/>
        <w:rPr>
          <w:rFonts w:cs="Arial"/>
          <w:sz w:val="22"/>
          <w:szCs w:val="22"/>
        </w:rPr>
      </w:pPr>
    </w:p>
    <w:p w:rsidR="00223F08" w:rsidRDefault="00223F08" w:rsidP="00F33A66">
      <w:pPr>
        <w:ind w:left="720" w:hanging="720"/>
        <w:rPr>
          <w:rFonts w:cs="Arial"/>
          <w:sz w:val="22"/>
          <w:szCs w:val="22"/>
        </w:rPr>
      </w:pPr>
      <w:r>
        <w:rPr>
          <w:rFonts w:cs="Arial"/>
          <w:sz w:val="22"/>
          <w:szCs w:val="22"/>
        </w:rPr>
        <w:tab/>
      </w:r>
      <w:r w:rsidR="00B61BCC">
        <w:rPr>
          <w:rFonts w:cs="Arial"/>
          <w:sz w:val="22"/>
          <w:szCs w:val="22"/>
        </w:rPr>
        <w:t>The Principal spoke to the paper and</w:t>
      </w:r>
      <w:r w:rsidR="004C3E7A">
        <w:rPr>
          <w:rFonts w:cs="Arial"/>
          <w:sz w:val="22"/>
          <w:szCs w:val="22"/>
        </w:rPr>
        <w:t xml:space="preserve"> highlighted the fact that finance was by far the highest risk to the institution on the risk register.  In addition, he </w:t>
      </w:r>
      <w:r w:rsidR="00B61BCC">
        <w:rPr>
          <w:rFonts w:cs="Arial"/>
          <w:sz w:val="22"/>
          <w:szCs w:val="22"/>
        </w:rPr>
        <w:t>drew the following to members’ attention:</w:t>
      </w:r>
    </w:p>
    <w:p w:rsidR="00CB1FF7" w:rsidRDefault="00852E92" w:rsidP="00852E92">
      <w:pPr>
        <w:pStyle w:val="ListParagraph"/>
        <w:numPr>
          <w:ilvl w:val="0"/>
          <w:numId w:val="16"/>
        </w:numPr>
        <w:rPr>
          <w:rFonts w:cs="Arial"/>
          <w:sz w:val="22"/>
          <w:szCs w:val="22"/>
        </w:rPr>
      </w:pPr>
      <w:r>
        <w:rPr>
          <w:rFonts w:cs="Arial"/>
          <w:b/>
          <w:sz w:val="22"/>
          <w:szCs w:val="22"/>
        </w:rPr>
        <w:t>Risk 4:  Lack of pay award could have staffing implications</w:t>
      </w:r>
      <w:r w:rsidR="00573593">
        <w:rPr>
          <w:rFonts w:cs="Arial"/>
          <w:sz w:val="22"/>
          <w:szCs w:val="22"/>
        </w:rPr>
        <w:t xml:space="preserve"> – Members of the Committee were aware that alternative ways of rewarding the staff were being explored.  In addition, the Principal stated that ways to provide an in-year bonus would be considered based on College performance but affordability would, ultimately, determine the likelihood of a payment being made;</w:t>
      </w:r>
    </w:p>
    <w:p w:rsidR="00573593" w:rsidRDefault="00573593" w:rsidP="00852E92">
      <w:pPr>
        <w:pStyle w:val="ListParagraph"/>
        <w:numPr>
          <w:ilvl w:val="0"/>
          <w:numId w:val="16"/>
        </w:numPr>
        <w:rPr>
          <w:rFonts w:cs="Arial"/>
          <w:sz w:val="22"/>
          <w:szCs w:val="22"/>
        </w:rPr>
      </w:pPr>
      <w:r>
        <w:rPr>
          <w:rFonts w:cs="Arial"/>
          <w:b/>
          <w:sz w:val="22"/>
          <w:szCs w:val="22"/>
        </w:rPr>
        <w:t>Risk 9</w:t>
      </w:r>
      <w:r w:rsidRPr="00573593">
        <w:rPr>
          <w:rFonts w:cs="Arial"/>
          <w:sz w:val="22"/>
          <w:szCs w:val="22"/>
        </w:rPr>
        <w:t>:</w:t>
      </w:r>
      <w:r>
        <w:rPr>
          <w:rFonts w:cs="Arial"/>
          <w:sz w:val="22"/>
          <w:szCs w:val="22"/>
        </w:rPr>
        <w:t xml:space="preserve">  </w:t>
      </w:r>
      <w:r>
        <w:rPr>
          <w:rFonts w:cs="Arial"/>
          <w:b/>
          <w:sz w:val="22"/>
          <w:szCs w:val="22"/>
        </w:rPr>
        <w:t xml:space="preserve">Serious IT infrastructure failure </w:t>
      </w:r>
      <w:r>
        <w:rPr>
          <w:rFonts w:cs="Arial"/>
          <w:sz w:val="22"/>
          <w:szCs w:val="22"/>
        </w:rPr>
        <w:t>– Members were aware that this risk had reduced and was being managed through the recently appointed Head of Technical Services and use of external consultancy as advised by the Principal earlier in the meeting;</w:t>
      </w:r>
    </w:p>
    <w:p w:rsidR="00573593" w:rsidRDefault="00573593" w:rsidP="00852E92">
      <w:pPr>
        <w:pStyle w:val="ListParagraph"/>
        <w:numPr>
          <w:ilvl w:val="0"/>
          <w:numId w:val="16"/>
        </w:numPr>
        <w:rPr>
          <w:rFonts w:cs="Arial"/>
          <w:sz w:val="22"/>
          <w:szCs w:val="22"/>
        </w:rPr>
      </w:pPr>
      <w:r>
        <w:rPr>
          <w:rFonts w:cs="Arial"/>
          <w:b/>
          <w:sz w:val="22"/>
          <w:szCs w:val="22"/>
        </w:rPr>
        <w:t>Risk 1</w:t>
      </w:r>
      <w:r w:rsidR="002B01DC">
        <w:rPr>
          <w:rFonts w:cs="Arial"/>
          <w:b/>
          <w:sz w:val="22"/>
          <w:szCs w:val="22"/>
        </w:rPr>
        <w:t xml:space="preserve">0:  Serious IT security failure causing security breach </w:t>
      </w:r>
      <w:r w:rsidR="002B01DC">
        <w:rPr>
          <w:rFonts w:cs="Arial"/>
          <w:sz w:val="22"/>
          <w:szCs w:val="22"/>
        </w:rPr>
        <w:t>– as outlined in risk 9 above;</w:t>
      </w:r>
    </w:p>
    <w:p w:rsidR="002B01DC" w:rsidRDefault="002B01DC" w:rsidP="00852E92">
      <w:pPr>
        <w:pStyle w:val="ListParagraph"/>
        <w:numPr>
          <w:ilvl w:val="0"/>
          <w:numId w:val="16"/>
        </w:numPr>
        <w:rPr>
          <w:rFonts w:cs="Arial"/>
          <w:sz w:val="22"/>
          <w:szCs w:val="22"/>
        </w:rPr>
      </w:pPr>
      <w:r>
        <w:rPr>
          <w:rFonts w:cs="Arial"/>
          <w:b/>
          <w:sz w:val="22"/>
          <w:szCs w:val="22"/>
        </w:rPr>
        <w:t>Risk 12</w:t>
      </w:r>
      <w:r w:rsidRPr="002B01DC">
        <w:rPr>
          <w:rFonts w:cs="Arial"/>
          <w:sz w:val="22"/>
          <w:szCs w:val="22"/>
        </w:rPr>
        <w:t>:</w:t>
      </w:r>
      <w:r>
        <w:rPr>
          <w:rFonts w:cs="Arial"/>
          <w:sz w:val="22"/>
          <w:szCs w:val="22"/>
        </w:rPr>
        <w:t xml:space="preserve">  </w:t>
      </w:r>
      <w:r>
        <w:rPr>
          <w:rFonts w:cs="Arial"/>
          <w:b/>
          <w:sz w:val="22"/>
          <w:szCs w:val="22"/>
        </w:rPr>
        <w:t>Failure to recruit sufficient apprentices</w:t>
      </w:r>
      <w:r>
        <w:rPr>
          <w:rFonts w:cs="Arial"/>
          <w:sz w:val="22"/>
          <w:szCs w:val="22"/>
        </w:rPr>
        <w:t xml:space="preserve"> – Members </w:t>
      </w:r>
      <w:proofErr w:type="gramStart"/>
      <w:r>
        <w:rPr>
          <w:rFonts w:cs="Arial"/>
          <w:sz w:val="22"/>
          <w:szCs w:val="22"/>
        </w:rPr>
        <w:t>were</w:t>
      </w:r>
      <w:proofErr w:type="gramEnd"/>
      <w:r>
        <w:rPr>
          <w:rFonts w:cs="Arial"/>
          <w:sz w:val="22"/>
          <w:szCs w:val="22"/>
        </w:rPr>
        <w:t xml:space="preserve"> aware that the apprentices target remained at 1000.  The Principal confirmed that an Apprenticeship Strategy had been developed and would be presented to the full Board at its meeting on the 7</w:t>
      </w:r>
      <w:r w:rsidRPr="002B01DC">
        <w:rPr>
          <w:rFonts w:cs="Arial"/>
          <w:sz w:val="22"/>
          <w:szCs w:val="22"/>
          <w:vertAlign w:val="superscript"/>
        </w:rPr>
        <w:t>th</w:t>
      </w:r>
      <w:r>
        <w:rPr>
          <w:rFonts w:cs="Arial"/>
          <w:sz w:val="22"/>
          <w:szCs w:val="22"/>
        </w:rPr>
        <w:t xml:space="preserve"> December 2016;</w:t>
      </w:r>
    </w:p>
    <w:p w:rsidR="002B01DC" w:rsidRDefault="002B01DC" w:rsidP="00852E92">
      <w:pPr>
        <w:pStyle w:val="ListParagraph"/>
        <w:numPr>
          <w:ilvl w:val="0"/>
          <w:numId w:val="16"/>
        </w:numPr>
        <w:rPr>
          <w:rFonts w:cs="Arial"/>
          <w:sz w:val="22"/>
          <w:szCs w:val="22"/>
        </w:rPr>
      </w:pPr>
      <w:r>
        <w:rPr>
          <w:rFonts w:cs="Arial"/>
          <w:b/>
          <w:sz w:val="22"/>
          <w:szCs w:val="22"/>
        </w:rPr>
        <w:t>Risk 14</w:t>
      </w:r>
      <w:r w:rsidRPr="002B01DC">
        <w:rPr>
          <w:rFonts w:cs="Arial"/>
          <w:sz w:val="22"/>
          <w:szCs w:val="22"/>
        </w:rPr>
        <w:t>:</w:t>
      </w:r>
      <w:r>
        <w:rPr>
          <w:rFonts w:cs="Arial"/>
          <w:sz w:val="22"/>
          <w:szCs w:val="22"/>
        </w:rPr>
        <w:t xml:space="preserve">  </w:t>
      </w:r>
      <w:r w:rsidR="002B66AE">
        <w:rPr>
          <w:rFonts w:cs="Arial"/>
          <w:sz w:val="22"/>
          <w:szCs w:val="22"/>
        </w:rPr>
        <w:t>C</w:t>
      </w:r>
      <w:r>
        <w:rPr>
          <w:rFonts w:cs="Arial"/>
          <w:b/>
          <w:sz w:val="22"/>
          <w:szCs w:val="22"/>
        </w:rPr>
        <w:t>uts in funding leading to financial pressures</w:t>
      </w:r>
      <w:r w:rsidR="002B66AE">
        <w:rPr>
          <w:rFonts w:cs="Arial"/>
          <w:b/>
          <w:sz w:val="22"/>
          <w:szCs w:val="22"/>
        </w:rPr>
        <w:t xml:space="preserve"> limiting viability of the business </w:t>
      </w:r>
      <w:r w:rsidR="002B66AE">
        <w:rPr>
          <w:rFonts w:cs="Arial"/>
          <w:sz w:val="22"/>
          <w:szCs w:val="22"/>
        </w:rPr>
        <w:t>– Members were advised that the College was still waiting to hear from the UKVI on the outcome of the recent visit for international students to seek to diversify its income.  In addition, growth in other funding streams such as HE and 19+ student loans as well as increasing internal commercial income was being developed;</w:t>
      </w:r>
    </w:p>
    <w:p w:rsidR="002B66AE" w:rsidRDefault="002B66AE" w:rsidP="00852E92">
      <w:pPr>
        <w:pStyle w:val="ListParagraph"/>
        <w:numPr>
          <w:ilvl w:val="0"/>
          <w:numId w:val="16"/>
        </w:numPr>
        <w:rPr>
          <w:rFonts w:cs="Arial"/>
          <w:sz w:val="22"/>
          <w:szCs w:val="22"/>
        </w:rPr>
      </w:pPr>
      <w:r>
        <w:rPr>
          <w:rFonts w:cs="Arial"/>
          <w:b/>
          <w:sz w:val="22"/>
          <w:szCs w:val="22"/>
        </w:rPr>
        <w:t>Risk 15</w:t>
      </w:r>
      <w:r w:rsidRPr="002B66AE">
        <w:rPr>
          <w:rFonts w:cs="Arial"/>
          <w:sz w:val="22"/>
          <w:szCs w:val="22"/>
        </w:rPr>
        <w:t>:</w:t>
      </w:r>
      <w:r>
        <w:rPr>
          <w:rFonts w:cs="Arial"/>
          <w:sz w:val="22"/>
          <w:szCs w:val="22"/>
        </w:rPr>
        <w:t xml:space="preserve">  </w:t>
      </w:r>
      <w:r>
        <w:rPr>
          <w:rFonts w:cs="Arial"/>
          <w:b/>
          <w:sz w:val="22"/>
          <w:szCs w:val="22"/>
        </w:rPr>
        <w:t>Capital, Adult and Apprenticeship funding going directly to LEPs and/or employers, adversely affecting income</w:t>
      </w:r>
      <w:r>
        <w:rPr>
          <w:rFonts w:cs="Arial"/>
          <w:sz w:val="22"/>
          <w:szCs w:val="22"/>
        </w:rPr>
        <w:t xml:space="preserve"> – The Principal highlighted the fact that the expectation of in-year apprenticeship growth could be a risk although recent growth had been received it was not to the level required.  He confirmed that growth points ROTO and TOATP were being </w:t>
      </w:r>
      <w:r w:rsidR="004C3E7A">
        <w:rPr>
          <w:rFonts w:cs="Arial"/>
          <w:sz w:val="22"/>
          <w:szCs w:val="22"/>
        </w:rPr>
        <w:t>monitored carefully.</w:t>
      </w:r>
    </w:p>
    <w:p w:rsidR="002B66AE" w:rsidRPr="004C3E7A" w:rsidRDefault="002B66AE" w:rsidP="004C3E7A">
      <w:pPr>
        <w:ind w:left="720"/>
        <w:rPr>
          <w:rFonts w:cs="Arial"/>
          <w:sz w:val="22"/>
          <w:szCs w:val="22"/>
        </w:rPr>
      </w:pPr>
    </w:p>
    <w:p w:rsidR="001245BC" w:rsidRDefault="00CF001A">
      <w:pPr>
        <w:ind w:left="720" w:hanging="720"/>
        <w:rPr>
          <w:rFonts w:cs="Arial"/>
          <w:b/>
          <w:bCs/>
          <w:sz w:val="22"/>
          <w:szCs w:val="22"/>
          <w:lang w:val="en-GB"/>
        </w:rPr>
      </w:pPr>
      <w:r w:rsidRPr="005068D2">
        <w:rPr>
          <w:rFonts w:cs="Arial"/>
          <w:b/>
          <w:bCs/>
          <w:sz w:val="22"/>
          <w:szCs w:val="22"/>
          <w:lang w:val="en-GB"/>
        </w:rPr>
        <w:tab/>
      </w:r>
      <w:r w:rsidR="001A5D7A" w:rsidRPr="005068D2">
        <w:rPr>
          <w:rFonts w:cs="Arial"/>
          <w:b/>
          <w:bCs/>
          <w:sz w:val="22"/>
          <w:szCs w:val="22"/>
          <w:lang w:val="en-GB"/>
        </w:rPr>
        <w:t>Members of t</w:t>
      </w:r>
      <w:r w:rsidR="000D1EA7" w:rsidRPr="005068D2">
        <w:rPr>
          <w:rFonts w:cs="Arial"/>
          <w:b/>
          <w:bCs/>
          <w:sz w:val="22"/>
          <w:szCs w:val="22"/>
          <w:lang w:val="en-GB"/>
        </w:rPr>
        <w:t>he Committee reviewed</w:t>
      </w:r>
      <w:r w:rsidR="005854FE">
        <w:rPr>
          <w:rFonts w:cs="Arial"/>
          <w:b/>
          <w:bCs/>
          <w:sz w:val="22"/>
          <w:szCs w:val="22"/>
          <w:lang w:val="en-GB"/>
        </w:rPr>
        <w:t xml:space="preserve"> and noted</w:t>
      </w:r>
      <w:r w:rsidR="000D1EA7" w:rsidRPr="005068D2">
        <w:rPr>
          <w:rFonts w:cs="Arial"/>
          <w:b/>
          <w:bCs/>
          <w:sz w:val="22"/>
          <w:szCs w:val="22"/>
          <w:lang w:val="en-GB"/>
        </w:rPr>
        <w:t xml:space="preserve"> </w:t>
      </w:r>
      <w:r w:rsidR="001A5D7A" w:rsidRPr="005068D2">
        <w:rPr>
          <w:rFonts w:cs="Arial"/>
          <w:b/>
          <w:bCs/>
          <w:sz w:val="22"/>
          <w:szCs w:val="22"/>
          <w:lang w:val="en-GB"/>
        </w:rPr>
        <w:t xml:space="preserve">the contents of the paper </w:t>
      </w:r>
      <w:r w:rsidR="005854FE">
        <w:rPr>
          <w:rFonts w:cs="Arial"/>
          <w:b/>
          <w:bCs/>
          <w:sz w:val="22"/>
          <w:szCs w:val="22"/>
          <w:lang w:val="en-GB"/>
        </w:rPr>
        <w:t xml:space="preserve">and the </w:t>
      </w:r>
      <w:proofErr w:type="spellStart"/>
      <w:r w:rsidR="005854FE">
        <w:rPr>
          <w:rFonts w:cs="Arial"/>
          <w:b/>
          <w:bCs/>
          <w:sz w:val="22"/>
          <w:szCs w:val="22"/>
          <w:lang w:val="en-GB"/>
        </w:rPr>
        <w:t>mitigatin</w:t>
      </w:r>
      <w:proofErr w:type="spellEnd"/>
      <w:r w:rsidR="005854FE">
        <w:rPr>
          <w:rFonts w:cs="Arial"/>
          <w:b/>
          <w:bCs/>
          <w:sz w:val="22"/>
          <w:szCs w:val="22"/>
          <w:lang w:val="en-GB"/>
        </w:rPr>
        <w:t xml:space="preserve"> in place to reduce the risks identified.</w:t>
      </w:r>
    </w:p>
    <w:p w:rsidR="005854FE" w:rsidRDefault="005854FE">
      <w:pPr>
        <w:ind w:left="720" w:hanging="720"/>
        <w:rPr>
          <w:rFonts w:cs="Arial"/>
          <w:bCs/>
          <w:sz w:val="22"/>
          <w:szCs w:val="22"/>
          <w:lang w:val="en-GB"/>
        </w:rPr>
      </w:pPr>
    </w:p>
    <w:p w:rsidR="00102837" w:rsidRPr="005068D2" w:rsidRDefault="00782ABC">
      <w:pPr>
        <w:ind w:left="720" w:hanging="720"/>
        <w:rPr>
          <w:rFonts w:cs="Arial"/>
          <w:b/>
          <w:bCs/>
          <w:sz w:val="22"/>
          <w:szCs w:val="22"/>
          <w:lang w:val="en-GB"/>
        </w:rPr>
      </w:pPr>
      <w:r>
        <w:rPr>
          <w:rFonts w:cs="Arial"/>
          <w:b/>
          <w:bCs/>
          <w:sz w:val="22"/>
          <w:szCs w:val="22"/>
          <w:lang w:val="en-GB"/>
        </w:rPr>
        <w:t>43/16</w:t>
      </w:r>
      <w:r w:rsidR="005E5240" w:rsidRPr="005068D2">
        <w:rPr>
          <w:rFonts w:cs="Arial"/>
          <w:b/>
          <w:bCs/>
          <w:sz w:val="22"/>
          <w:szCs w:val="22"/>
          <w:lang w:val="en-GB"/>
        </w:rPr>
        <w:tab/>
      </w:r>
      <w:r w:rsidR="004C3E7A">
        <w:rPr>
          <w:rFonts w:cs="Arial"/>
          <w:b/>
          <w:bCs/>
          <w:sz w:val="22"/>
          <w:szCs w:val="22"/>
          <w:lang w:val="en-GB"/>
        </w:rPr>
        <w:t>The Draft 2015/2016</w:t>
      </w:r>
      <w:r w:rsidR="00CF532C" w:rsidRPr="005068D2">
        <w:rPr>
          <w:rFonts w:cs="Arial"/>
          <w:b/>
          <w:bCs/>
          <w:sz w:val="22"/>
          <w:szCs w:val="22"/>
          <w:lang w:val="en-GB"/>
        </w:rPr>
        <w:t xml:space="preserve"> Financial Statements</w:t>
      </w:r>
    </w:p>
    <w:p w:rsidR="00102837" w:rsidRPr="005068D2" w:rsidRDefault="00102837">
      <w:pPr>
        <w:ind w:left="720" w:hanging="720"/>
        <w:rPr>
          <w:rFonts w:cs="Arial"/>
          <w:b/>
          <w:bCs/>
          <w:sz w:val="22"/>
          <w:szCs w:val="22"/>
          <w:lang w:val="en-GB"/>
        </w:rPr>
      </w:pPr>
    </w:p>
    <w:p w:rsidR="004C3E7A" w:rsidRDefault="001A5D7A" w:rsidP="00C834CC">
      <w:pPr>
        <w:ind w:left="720" w:hanging="720"/>
        <w:rPr>
          <w:rFonts w:cs="Arial"/>
          <w:sz w:val="22"/>
          <w:szCs w:val="22"/>
          <w:lang w:val="en-GB"/>
        </w:rPr>
      </w:pPr>
      <w:r w:rsidRPr="005068D2">
        <w:rPr>
          <w:rFonts w:cs="Arial"/>
          <w:sz w:val="22"/>
          <w:szCs w:val="22"/>
          <w:lang w:val="en-GB"/>
        </w:rPr>
        <w:tab/>
        <w:t xml:space="preserve">Members of the Finance and Resources Committee received a </w:t>
      </w:r>
      <w:r w:rsidR="00217607" w:rsidRPr="005068D2">
        <w:rPr>
          <w:rFonts w:cs="Arial"/>
          <w:sz w:val="22"/>
          <w:szCs w:val="22"/>
          <w:lang w:val="en-GB"/>
        </w:rPr>
        <w:t>Draft</w:t>
      </w:r>
      <w:r w:rsidR="004C3E7A">
        <w:rPr>
          <w:rFonts w:cs="Arial"/>
          <w:sz w:val="22"/>
          <w:szCs w:val="22"/>
          <w:lang w:val="en-GB"/>
        </w:rPr>
        <w:t xml:space="preserve"> set of 2015/2016</w:t>
      </w:r>
      <w:r w:rsidR="005854FE">
        <w:rPr>
          <w:rFonts w:cs="Arial"/>
          <w:sz w:val="22"/>
          <w:szCs w:val="22"/>
          <w:lang w:val="en-GB"/>
        </w:rPr>
        <w:t xml:space="preserve"> Fin</w:t>
      </w:r>
      <w:r w:rsidR="004C3E7A">
        <w:rPr>
          <w:rFonts w:cs="Arial"/>
          <w:sz w:val="22"/>
          <w:szCs w:val="22"/>
          <w:lang w:val="en-GB"/>
        </w:rPr>
        <w:t>ancial Statements.  Mrs Baxter</w:t>
      </w:r>
      <w:r w:rsidR="005854FE">
        <w:rPr>
          <w:rFonts w:cs="Arial"/>
          <w:sz w:val="22"/>
          <w:szCs w:val="22"/>
          <w:lang w:val="en-GB"/>
        </w:rPr>
        <w:t>, Director of Finance</w:t>
      </w:r>
      <w:r w:rsidR="004C3E7A">
        <w:rPr>
          <w:rFonts w:cs="Arial"/>
          <w:sz w:val="22"/>
          <w:szCs w:val="22"/>
          <w:lang w:val="en-GB"/>
        </w:rPr>
        <w:t xml:space="preserve"> and Funding</w:t>
      </w:r>
      <w:r w:rsidR="005854FE">
        <w:rPr>
          <w:rFonts w:cs="Arial"/>
          <w:sz w:val="22"/>
          <w:szCs w:val="22"/>
          <w:lang w:val="en-GB"/>
        </w:rPr>
        <w:t>,</w:t>
      </w:r>
      <w:r w:rsidR="00217607" w:rsidRPr="005068D2">
        <w:rPr>
          <w:rFonts w:cs="Arial"/>
          <w:sz w:val="22"/>
          <w:szCs w:val="22"/>
          <w:lang w:val="en-GB"/>
        </w:rPr>
        <w:t xml:space="preserve"> spoke to the paper and </w:t>
      </w:r>
      <w:r w:rsidR="004C3E7A">
        <w:rPr>
          <w:rFonts w:cs="Arial"/>
          <w:sz w:val="22"/>
          <w:szCs w:val="22"/>
          <w:lang w:val="en-GB"/>
        </w:rPr>
        <w:t>drew the following to the Committee’s attention:</w:t>
      </w:r>
    </w:p>
    <w:p w:rsidR="004C3E7A" w:rsidRDefault="004C3E7A" w:rsidP="00C834CC">
      <w:pPr>
        <w:ind w:left="720" w:hanging="720"/>
        <w:rPr>
          <w:rFonts w:cs="Arial"/>
          <w:sz w:val="22"/>
          <w:szCs w:val="22"/>
          <w:lang w:val="en-GB"/>
        </w:rPr>
      </w:pPr>
    </w:p>
    <w:p w:rsidR="00863121" w:rsidRDefault="004C3E7A" w:rsidP="00444C94">
      <w:pPr>
        <w:ind w:left="1134" w:hanging="425"/>
        <w:rPr>
          <w:rFonts w:cs="Arial"/>
          <w:sz w:val="22"/>
          <w:szCs w:val="22"/>
          <w:lang w:val="en-GB"/>
        </w:rPr>
      </w:pPr>
      <w:r>
        <w:rPr>
          <w:rFonts w:cs="Arial"/>
          <w:sz w:val="22"/>
          <w:szCs w:val="22"/>
          <w:lang w:val="en-GB"/>
        </w:rPr>
        <w:t>(</w:t>
      </w:r>
      <w:proofErr w:type="spellStart"/>
      <w:r>
        <w:rPr>
          <w:rFonts w:cs="Arial"/>
          <w:sz w:val="22"/>
          <w:szCs w:val="22"/>
          <w:lang w:val="en-GB"/>
        </w:rPr>
        <w:t>i</w:t>
      </w:r>
      <w:proofErr w:type="spellEnd"/>
      <w:r>
        <w:rPr>
          <w:rFonts w:cs="Arial"/>
          <w:sz w:val="22"/>
          <w:szCs w:val="22"/>
          <w:lang w:val="en-GB"/>
        </w:rPr>
        <w:t>)</w:t>
      </w:r>
      <w:r>
        <w:rPr>
          <w:rFonts w:cs="Arial"/>
          <w:sz w:val="22"/>
          <w:szCs w:val="22"/>
          <w:lang w:val="en-GB"/>
        </w:rPr>
        <w:tab/>
      </w:r>
      <w:proofErr w:type="spellStart"/>
      <w:r>
        <w:rPr>
          <w:rFonts w:cs="Arial"/>
          <w:b/>
          <w:sz w:val="22"/>
          <w:szCs w:val="22"/>
          <w:lang w:val="en-GB"/>
        </w:rPr>
        <w:t>Reserves</w:t>
      </w:r>
      <w:proofErr w:type="spellEnd"/>
      <w:r>
        <w:rPr>
          <w:rFonts w:cs="Arial"/>
          <w:b/>
          <w:sz w:val="22"/>
          <w:szCs w:val="22"/>
          <w:lang w:val="en-GB"/>
        </w:rPr>
        <w:t xml:space="preserve"> Policy</w:t>
      </w:r>
      <w:r>
        <w:rPr>
          <w:rFonts w:cs="Arial"/>
          <w:sz w:val="22"/>
          <w:szCs w:val="22"/>
          <w:lang w:val="en-GB"/>
        </w:rPr>
        <w:t xml:space="preserve"> – Mrs Baxter referred members to page 7 of the Statutory Accounts and reference to the Reserves Policy.  She confirmed that the College had no formal Reserves Policy although it recognised the importance of reserves in the financial stability of the College.  In addition, the importance of maintaining sufficient reserves to enable it to meet its short term financial obligation in the event of an unexpected revenue shortfall was also recognised.  Mrs Baxter sought members’ views on the level of unrestricted reserves and </w:t>
      </w:r>
      <w:r>
        <w:rPr>
          <w:rFonts w:cs="Arial"/>
          <w:sz w:val="22"/>
          <w:szCs w:val="22"/>
          <w:lang w:val="en-GB"/>
        </w:rPr>
        <w:lastRenderedPageBreak/>
        <w:t>whether £5million was seen as an acceptable level.  Members of the Committee</w:t>
      </w:r>
      <w:r w:rsidR="00863121">
        <w:rPr>
          <w:rFonts w:cs="Arial"/>
          <w:sz w:val="22"/>
          <w:szCs w:val="22"/>
          <w:lang w:val="en-GB"/>
        </w:rPr>
        <w:t xml:space="preserve"> endorsed £5million as an appropriate level of unrestricted reserves;</w:t>
      </w:r>
    </w:p>
    <w:p w:rsidR="00863121" w:rsidRDefault="00863121" w:rsidP="004C3E7A">
      <w:pPr>
        <w:ind w:left="1134" w:hanging="425"/>
        <w:rPr>
          <w:rFonts w:cs="Arial"/>
          <w:sz w:val="22"/>
          <w:szCs w:val="22"/>
          <w:lang w:val="en-GB"/>
        </w:rPr>
      </w:pPr>
      <w:r>
        <w:rPr>
          <w:rFonts w:cs="Arial"/>
          <w:sz w:val="22"/>
          <w:szCs w:val="22"/>
          <w:lang w:val="en-GB"/>
        </w:rPr>
        <w:t>(ii)</w:t>
      </w:r>
      <w:r>
        <w:rPr>
          <w:rFonts w:cs="Arial"/>
          <w:sz w:val="22"/>
          <w:szCs w:val="22"/>
          <w:lang w:val="en-GB"/>
        </w:rPr>
        <w:tab/>
      </w:r>
      <w:r>
        <w:rPr>
          <w:rFonts w:cs="Arial"/>
          <w:b/>
          <w:sz w:val="22"/>
          <w:szCs w:val="22"/>
          <w:lang w:val="en-GB"/>
        </w:rPr>
        <w:t>Statement of Comprehensive Income</w:t>
      </w:r>
      <w:r>
        <w:rPr>
          <w:rFonts w:cs="Arial"/>
          <w:sz w:val="22"/>
          <w:szCs w:val="22"/>
          <w:lang w:val="en-GB"/>
        </w:rPr>
        <w:t xml:space="preserve"> – Members </w:t>
      </w:r>
      <w:proofErr w:type="gramStart"/>
      <w:r>
        <w:rPr>
          <w:rFonts w:cs="Arial"/>
          <w:sz w:val="22"/>
          <w:szCs w:val="22"/>
          <w:lang w:val="en-GB"/>
        </w:rPr>
        <w:t>were</w:t>
      </w:r>
      <w:proofErr w:type="gramEnd"/>
      <w:r>
        <w:rPr>
          <w:rFonts w:cs="Arial"/>
          <w:sz w:val="22"/>
          <w:szCs w:val="22"/>
          <w:lang w:val="en-GB"/>
        </w:rPr>
        <w:t xml:space="preserve"> referred to page 30 of the Statutory Accounts.  Mrs Baxter highlighted the Actua</w:t>
      </w:r>
      <w:r w:rsidR="00566F1C">
        <w:rPr>
          <w:rFonts w:cs="Arial"/>
          <w:sz w:val="22"/>
          <w:szCs w:val="22"/>
          <w:lang w:val="en-GB"/>
        </w:rPr>
        <w:t>rial loss in respect of pension</w:t>
      </w:r>
      <w:r>
        <w:rPr>
          <w:rFonts w:cs="Arial"/>
          <w:sz w:val="22"/>
          <w:szCs w:val="22"/>
          <w:lang w:val="en-GB"/>
        </w:rPr>
        <w:t xml:space="preserve"> schemes and confirmed that this was a new aspect of FRS102 which had now been introduced.  In addition, it was noted that there had also been a significant charge to the ‘staff costs’ line due to the changes around the assumptions (£226k the current year and £50k the previous year);</w:t>
      </w:r>
    </w:p>
    <w:p w:rsidR="00863121" w:rsidRDefault="00863121" w:rsidP="004C3E7A">
      <w:pPr>
        <w:ind w:left="1134" w:hanging="425"/>
        <w:rPr>
          <w:rFonts w:cs="Arial"/>
          <w:sz w:val="22"/>
          <w:szCs w:val="22"/>
          <w:lang w:val="en-GB"/>
        </w:rPr>
      </w:pPr>
      <w:r>
        <w:rPr>
          <w:rFonts w:cs="Arial"/>
          <w:sz w:val="22"/>
          <w:szCs w:val="22"/>
          <w:lang w:val="en-GB"/>
        </w:rPr>
        <w:t>(iii)</w:t>
      </w:r>
      <w:r>
        <w:rPr>
          <w:rFonts w:cs="Arial"/>
          <w:sz w:val="22"/>
          <w:szCs w:val="22"/>
          <w:lang w:val="en-GB"/>
        </w:rPr>
        <w:tab/>
      </w:r>
      <w:r w:rsidR="0047779C">
        <w:rPr>
          <w:rFonts w:cs="Arial"/>
          <w:b/>
          <w:sz w:val="22"/>
          <w:szCs w:val="22"/>
          <w:lang w:val="en-GB"/>
        </w:rPr>
        <w:t>Financial Health Status</w:t>
      </w:r>
      <w:r>
        <w:rPr>
          <w:rFonts w:cs="Arial"/>
          <w:b/>
          <w:sz w:val="22"/>
          <w:szCs w:val="22"/>
          <w:lang w:val="en-GB"/>
        </w:rPr>
        <w:t xml:space="preserve"> </w:t>
      </w:r>
      <w:r>
        <w:rPr>
          <w:rFonts w:cs="Arial"/>
          <w:sz w:val="22"/>
          <w:szCs w:val="22"/>
          <w:lang w:val="en-GB"/>
        </w:rPr>
        <w:t>– Mrs Baxter explained that she had put the year-end result through the SFA return software and a large number of issues affecting the College were not include</w:t>
      </w:r>
      <w:r w:rsidR="00444C94">
        <w:rPr>
          <w:rFonts w:cs="Arial"/>
          <w:sz w:val="22"/>
          <w:szCs w:val="22"/>
          <w:lang w:val="en-GB"/>
        </w:rPr>
        <w:t>d</w:t>
      </w:r>
      <w:r>
        <w:rPr>
          <w:rFonts w:cs="Arial"/>
          <w:sz w:val="22"/>
          <w:szCs w:val="22"/>
          <w:lang w:val="en-GB"/>
        </w:rPr>
        <w:t xml:space="preserve"> as part of the SFA grading process.  As a result, excluding exceptional items and depreciat</w:t>
      </w:r>
      <w:r w:rsidR="00566F1C">
        <w:rPr>
          <w:rFonts w:cs="Arial"/>
          <w:sz w:val="22"/>
          <w:szCs w:val="22"/>
          <w:lang w:val="en-GB"/>
        </w:rPr>
        <w:t xml:space="preserve">ion, the College would remain </w:t>
      </w:r>
      <w:bookmarkStart w:id="0" w:name="_GoBack"/>
      <w:bookmarkEnd w:id="0"/>
      <w:r>
        <w:rPr>
          <w:rFonts w:cs="Arial"/>
          <w:sz w:val="22"/>
          <w:szCs w:val="22"/>
          <w:lang w:val="en-GB"/>
        </w:rPr>
        <w:t>financial</w:t>
      </w:r>
      <w:r w:rsidR="00444C94">
        <w:rPr>
          <w:rFonts w:cs="Arial"/>
          <w:sz w:val="22"/>
          <w:szCs w:val="22"/>
          <w:lang w:val="en-GB"/>
        </w:rPr>
        <w:t xml:space="preserve"> health</w:t>
      </w:r>
      <w:r>
        <w:rPr>
          <w:rFonts w:cs="Arial"/>
          <w:sz w:val="22"/>
          <w:szCs w:val="22"/>
          <w:lang w:val="en-GB"/>
        </w:rPr>
        <w:t xml:space="preserve"> grade ‘Good’;</w:t>
      </w:r>
    </w:p>
    <w:p w:rsidR="0047779C" w:rsidRPr="00863121" w:rsidRDefault="00863121" w:rsidP="0047779C">
      <w:pPr>
        <w:ind w:left="1134" w:hanging="425"/>
        <w:rPr>
          <w:rFonts w:cs="Arial"/>
          <w:sz w:val="22"/>
          <w:szCs w:val="22"/>
          <w:lang w:val="en-GB"/>
        </w:rPr>
      </w:pPr>
      <w:proofErr w:type="gramStart"/>
      <w:r>
        <w:rPr>
          <w:rFonts w:cs="Arial"/>
          <w:sz w:val="22"/>
          <w:szCs w:val="22"/>
          <w:lang w:val="en-GB"/>
        </w:rPr>
        <w:t>(iv)</w:t>
      </w:r>
      <w:r>
        <w:rPr>
          <w:rFonts w:cs="Arial"/>
          <w:sz w:val="22"/>
          <w:szCs w:val="22"/>
          <w:lang w:val="en-GB"/>
        </w:rPr>
        <w:tab/>
      </w:r>
      <w:r>
        <w:rPr>
          <w:rFonts w:cs="Arial"/>
          <w:b/>
          <w:sz w:val="22"/>
          <w:szCs w:val="22"/>
          <w:lang w:val="en-GB"/>
        </w:rPr>
        <w:t>Balance Sheet</w:t>
      </w:r>
      <w:proofErr w:type="gramEnd"/>
      <w:r>
        <w:rPr>
          <w:rFonts w:cs="Arial"/>
          <w:sz w:val="22"/>
          <w:szCs w:val="22"/>
          <w:lang w:val="en-GB"/>
        </w:rPr>
        <w:t xml:space="preserve"> – Members were referred to the Balance Sheet on page 32.</w:t>
      </w:r>
      <w:r w:rsidR="0047779C">
        <w:rPr>
          <w:rFonts w:cs="Arial"/>
          <w:sz w:val="22"/>
          <w:szCs w:val="22"/>
          <w:lang w:val="en-GB"/>
        </w:rPr>
        <w:t xml:space="preserve">  In particular, members were referred to note 13 on page 46 in respect of ‘Debtors’.  Members were advised that ‘debtors</w:t>
      </w:r>
      <w:r w:rsidR="00444C94">
        <w:rPr>
          <w:rFonts w:cs="Arial"/>
          <w:sz w:val="22"/>
          <w:szCs w:val="22"/>
          <w:lang w:val="en-GB"/>
        </w:rPr>
        <w:t>’ had reduced from £9,030m</w:t>
      </w:r>
      <w:r w:rsidR="0047779C">
        <w:rPr>
          <w:rFonts w:cs="Arial"/>
          <w:sz w:val="22"/>
          <w:szCs w:val="22"/>
          <w:lang w:val="en-GB"/>
        </w:rPr>
        <w:t xml:space="preserve"> down to £606k due to the fact the funds from the sale of the land to Bloor Homes had </w:t>
      </w:r>
      <w:r w:rsidR="00444C94">
        <w:rPr>
          <w:rFonts w:cs="Arial"/>
          <w:sz w:val="22"/>
          <w:szCs w:val="22"/>
          <w:lang w:val="en-GB"/>
        </w:rPr>
        <w:t xml:space="preserve">now </w:t>
      </w:r>
      <w:r w:rsidR="0047779C">
        <w:rPr>
          <w:rFonts w:cs="Arial"/>
          <w:sz w:val="22"/>
          <w:szCs w:val="22"/>
          <w:lang w:val="en-GB"/>
        </w:rPr>
        <w:t>been realised.</w:t>
      </w:r>
    </w:p>
    <w:p w:rsidR="00745A5F" w:rsidRDefault="00745A5F" w:rsidP="00C834CC">
      <w:pPr>
        <w:ind w:left="720" w:hanging="720"/>
        <w:rPr>
          <w:rFonts w:cs="Arial"/>
          <w:sz w:val="22"/>
          <w:szCs w:val="22"/>
          <w:lang w:val="en-GB"/>
        </w:rPr>
      </w:pPr>
    </w:p>
    <w:p w:rsidR="00102837" w:rsidRPr="005068D2" w:rsidRDefault="00745A5F" w:rsidP="0047779C">
      <w:pPr>
        <w:ind w:left="720" w:hanging="720"/>
        <w:rPr>
          <w:rFonts w:cs="Arial"/>
          <w:b/>
          <w:bCs/>
          <w:sz w:val="22"/>
          <w:szCs w:val="22"/>
          <w:lang w:val="en-GB"/>
        </w:rPr>
      </w:pPr>
      <w:r>
        <w:rPr>
          <w:rFonts w:cs="Arial"/>
          <w:sz w:val="22"/>
          <w:szCs w:val="22"/>
          <w:lang w:val="en-GB"/>
        </w:rPr>
        <w:tab/>
      </w:r>
      <w:r w:rsidR="001A5D7A" w:rsidRPr="005068D2">
        <w:rPr>
          <w:rFonts w:cs="Arial"/>
          <w:b/>
          <w:bCs/>
          <w:sz w:val="22"/>
          <w:szCs w:val="22"/>
          <w:lang w:val="en-GB"/>
        </w:rPr>
        <w:t>Having consid</w:t>
      </w:r>
      <w:r w:rsidR="00A7090A" w:rsidRPr="005068D2">
        <w:rPr>
          <w:rFonts w:cs="Arial"/>
          <w:b/>
          <w:bCs/>
          <w:sz w:val="22"/>
          <w:szCs w:val="22"/>
          <w:lang w:val="en-GB"/>
        </w:rPr>
        <w:t xml:space="preserve">ered </w:t>
      </w:r>
      <w:r w:rsidR="00426CEC" w:rsidRPr="005068D2">
        <w:rPr>
          <w:rFonts w:cs="Arial"/>
          <w:b/>
          <w:bCs/>
          <w:sz w:val="22"/>
          <w:szCs w:val="22"/>
          <w:lang w:val="en-GB"/>
        </w:rPr>
        <w:t xml:space="preserve">the </w:t>
      </w:r>
      <w:r w:rsidR="00444C94">
        <w:rPr>
          <w:rFonts w:cs="Arial"/>
          <w:b/>
          <w:bCs/>
          <w:sz w:val="22"/>
          <w:szCs w:val="22"/>
          <w:lang w:val="en-GB"/>
        </w:rPr>
        <w:t>draft Financial S</w:t>
      </w:r>
      <w:r w:rsidR="00CF532C" w:rsidRPr="005068D2">
        <w:rPr>
          <w:rFonts w:cs="Arial"/>
          <w:b/>
          <w:bCs/>
          <w:sz w:val="22"/>
          <w:szCs w:val="22"/>
          <w:lang w:val="en-GB"/>
        </w:rPr>
        <w:t>tatements</w:t>
      </w:r>
      <w:r w:rsidR="00444C94">
        <w:rPr>
          <w:rFonts w:cs="Arial"/>
          <w:b/>
          <w:bCs/>
          <w:sz w:val="22"/>
          <w:szCs w:val="22"/>
          <w:lang w:val="en-GB"/>
        </w:rPr>
        <w:t xml:space="preserve"> for 2015/2016</w:t>
      </w:r>
      <w:r w:rsidR="00CF532C" w:rsidRPr="005068D2">
        <w:rPr>
          <w:rFonts w:cs="Arial"/>
          <w:b/>
          <w:bCs/>
          <w:sz w:val="22"/>
          <w:szCs w:val="22"/>
          <w:lang w:val="en-GB"/>
        </w:rPr>
        <w:t xml:space="preserve"> presented</w:t>
      </w:r>
      <w:r w:rsidR="001A5D7A" w:rsidRPr="005068D2">
        <w:rPr>
          <w:rFonts w:cs="Arial"/>
          <w:b/>
          <w:bCs/>
          <w:sz w:val="22"/>
          <w:szCs w:val="22"/>
          <w:lang w:val="en-GB"/>
        </w:rPr>
        <w:t xml:space="preserve">, members of the Finance </w:t>
      </w:r>
      <w:r w:rsidR="008337EF" w:rsidRPr="005068D2">
        <w:rPr>
          <w:rFonts w:cs="Arial"/>
          <w:b/>
          <w:bCs/>
          <w:sz w:val="22"/>
          <w:szCs w:val="22"/>
          <w:lang w:val="en-GB"/>
        </w:rPr>
        <w:t>and Resources Committee agreed to</w:t>
      </w:r>
      <w:r w:rsidR="001A5D7A" w:rsidRPr="005068D2">
        <w:rPr>
          <w:rFonts w:cs="Arial"/>
          <w:b/>
          <w:bCs/>
          <w:sz w:val="22"/>
          <w:szCs w:val="22"/>
          <w:lang w:val="en-GB"/>
        </w:rPr>
        <w:t xml:space="preserve"> recommend t</w:t>
      </w:r>
      <w:r w:rsidR="00444C94">
        <w:rPr>
          <w:rFonts w:cs="Arial"/>
          <w:b/>
          <w:bCs/>
          <w:sz w:val="22"/>
          <w:szCs w:val="22"/>
          <w:lang w:val="en-GB"/>
        </w:rPr>
        <w:t>hem</w:t>
      </w:r>
      <w:r w:rsidR="001A5D7A" w:rsidRPr="005068D2">
        <w:rPr>
          <w:rFonts w:cs="Arial"/>
          <w:b/>
          <w:bCs/>
          <w:sz w:val="22"/>
          <w:szCs w:val="22"/>
          <w:lang w:val="en-GB"/>
        </w:rPr>
        <w:t xml:space="preserve"> for formal approval by the full Co</w:t>
      </w:r>
      <w:r w:rsidR="008337EF" w:rsidRPr="005068D2">
        <w:rPr>
          <w:rFonts w:cs="Arial"/>
          <w:b/>
          <w:bCs/>
          <w:sz w:val="22"/>
          <w:szCs w:val="22"/>
          <w:lang w:val="en-GB"/>
        </w:rPr>
        <w:t>rporation</w:t>
      </w:r>
      <w:r w:rsidR="00426CEC" w:rsidRPr="005068D2">
        <w:rPr>
          <w:rFonts w:cs="Arial"/>
          <w:b/>
          <w:bCs/>
          <w:sz w:val="22"/>
          <w:szCs w:val="22"/>
          <w:lang w:val="en-GB"/>
        </w:rPr>
        <w:t xml:space="preserve"> at its meeting on </w:t>
      </w:r>
      <w:r w:rsidR="0047779C">
        <w:rPr>
          <w:rFonts w:cs="Arial"/>
          <w:b/>
          <w:bCs/>
          <w:sz w:val="22"/>
          <w:szCs w:val="22"/>
          <w:lang w:val="en-GB"/>
        </w:rPr>
        <w:t>7</w:t>
      </w:r>
      <w:r w:rsidR="0047779C" w:rsidRPr="0047779C">
        <w:rPr>
          <w:rFonts w:cs="Arial"/>
          <w:b/>
          <w:bCs/>
          <w:sz w:val="22"/>
          <w:szCs w:val="22"/>
          <w:vertAlign w:val="superscript"/>
          <w:lang w:val="en-GB"/>
        </w:rPr>
        <w:t>th</w:t>
      </w:r>
      <w:r w:rsidR="0047779C">
        <w:rPr>
          <w:rFonts w:cs="Arial"/>
          <w:b/>
          <w:bCs/>
          <w:sz w:val="22"/>
          <w:szCs w:val="22"/>
          <w:lang w:val="en-GB"/>
        </w:rPr>
        <w:t xml:space="preserve"> December 2016</w:t>
      </w:r>
      <w:r w:rsidR="001A5D7A" w:rsidRPr="005068D2">
        <w:rPr>
          <w:rFonts w:cs="Arial"/>
          <w:b/>
          <w:bCs/>
          <w:sz w:val="22"/>
          <w:szCs w:val="22"/>
          <w:lang w:val="en-GB"/>
        </w:rPr>
        <w:t>.</w:t>
      </w:r>
    </w:p>
    <w:p w:rsidR="00252ECD" w:rsidRDefault="00252ECD" w:rsidP="00A7090A">
      <w:pPr>
        <w:rPr>
          <w:rFonts w:cs="Arial"/>
          <w:b/>
          <w:bCs/>
          <w:sz w:val="22"/>
          <w:szCs w:val="22"/>
          <w:lang w:val="en-GB"/>
        </w:rPr>
      </w:pPr>
    </w:p>
    <w:p w:rsidR="0047779C" w:rsidRDefault="00782ABC" w:rsidP="0047779C">
      <w:pPr>
        <w:rPr>
          <w:rFonts w:cs="Arial"/>
          <w:bCs/>
          <w:sz w:val="22"/>
          <w:szCs w:val="22"/>
          <w:lang w:val="en-GB"/>
        </w:rPr>
      </w:pPr>
      <w:r>
        <w:rPr>
          <w:rFonts w:cs="Arial"/>
          <w:b/>
          <w:bCs/>
          <w:sz w:val="22"/>
          <w:szCs w:val="22"/>
          <w:lang w:val="en-GB"/>
        </w:rPr>
        <w:t>44/16</w:t>
      </w:r>
      <w:r w:rsidR="0047779C" w:rsidRPr="005068D2">
        <w:rPr>
          <w:rFonts w:cs="Arial"/>
          <w:b/>
          <w:bCs/>
          <w:sz w:val="22"/>
          <w:szCs w:val="22"/>
          <w:lang w:val="en-GB"/>
        </w:rPr>
        <w:tab/>
      </w:r>
      <w:r w:rsidR="0047779C">
        <w:rPr>
          <w:rFonts w:cs="Arial"/>
          <w:b/>
          <w:bCs/>
          <w:sz w:val="22"/>
          <w:szCs w:val="22"/>
          <w:lang w:val="en-GB"/>
        </w:rPr>
        <w:t xml:space="preserve">Self-Assessment of Compliance with Regularity and Propriety Requirements </w:t>
      </w:r>
    </w:p>
    <w:p w:rsidR="0047779C" w:rsidRDefault="0047779C" w:rsidP="0047779C">
      <w:pPr>
        <w:rPr>
          <w:rFonts w:cs="Arial"/>
          <w:bCs/>
          <w:sz w:val="22"/>
          <w:szCs w:val="22"/>
          <w:lang w:val="en-GB"/>
        </w:rPr>
      </w:pPr>
    </w:p>
    <w:p w:rsidR="0047779C" w:rsidRDefault="0047779C" w:rsidP="0047779C">
      <w:pPr>
        <w:ind w:left="720" w:hanging="720"/>
        <w:rPr>
          <w:rFonts w:cs="Arial"/>
          <w:bCs/>
          <w:sz w:val="22"/>
          <w:szCs w:val="22"/>
          <w:lang w:val="en-GB"/>
        </w:rPr>
      </w:pPr>
      <w:r>
        <w:rPr>
          <w:rFonts w:cs="Arial"/>
          <w:bCs/>
          <w:sz w:val="22"/>
          <w:szCs w:val="22"/>
          <w:lang w:val="en-GB"/>
        </w:rPr>
        <w:tab/>
        <w:t>Members of the Committee received the Self-Assessment of Compliance with Regularity and Propriety Requirements for consideration.  The Director of Finance</w:t>
      </w:r>
      <w:r w:rsidR="00782ABC">
        <w:rPr>
          <w:rFonts w:cs="Arial"/>
          <w:bCs/>
          <w:sz w:val="22"/>
          <w:szCs w:val="22"/>
          <w:lang w:val="en-GB"/>
        </w:rPr>
        <w:t xml:space="preserve"> and Funding</w:t>
      </w:r>
      <w:r>
        <w:rPr>
          <w:rFonts w:cs="Arial"/>
          <w:bCs/>
          <w:sz w:val="22"/>
          <w:szCs w:val="22"/>
          <w:lang w:val="en-GB"/>
        </w:rPr>
        <w:t xml:space="preserve"> spoke to the paper and confirmed that there were no issues arising from the document.</w:t>
      </w:r>
    </w:p>
    <w:p w:rsidR="0047779C" w:rsidRDefault="0047779C" w:rsidP="0047779C">
      <w:pPr>
        <w:ind w:left="720" w:hanging="720"/>
        <w:rPr>
          <w:rFonts w:cs="Arial"/>
          <w:bCs/>
          <w:sz w:val="22"/>
          <w:szCs w:val="22"/>
          <w:lang w:val="en-GB"/>
        </w:rPr>
      </w:pPr>
    </w:p>
    <w:p w:rsidR="0047779C" w:rsidRPr="00177551" w:rsidRDefault="0047779C" w:rsidP="0047779C">
      <w:pPr>
        <w:ind w:left="720" w:hanging="720"/>
        <w:rPr>
          <w:rFonts w:cs="Arial"/>
          <w:b/>
          <w:bCs/>
          <w:sz w:val="22"/>
          <w:szCs w:val="22"/>
          <w:lang w:val="en-GB"/>
        </w:rPr>
      </w:pPr>
      <w:r>
        <w:rPr>
          <w:rFonts w:cs="Arial"/>
          <w:bCs/>
          <w:sz w:val="22"/>
          <w:szCs w:val="22"/>
          <w:lang w:val="en-GB"/>
        </w:rPr>
        <w:tab/>
      </w:r>
      <w:r>
        <w:rPr>
          <w:rFonts w:cs="Arial"/>
          <w:b/>
          <w:bCs/>
          <w:sz w:val="22"/>
          <w:szCs w:val="22"/>
          <w:lang w:val="en-GB"/>
        </w:rPr>
        <w:t xml:space="preserve">Members reviewed the contents of the paper and agreed to recommend the Self-Assessment of Compliance with Regularity and Propriety Requirements to the full Corporation for formal approval at its meeting on the </w:t>
      </w:r>
      <w:r w:rsidR="00782ABC">
        <w:rPr>
          <w:rFonts w:cs="Arial"/>
          <w:b/>
          <w:bCs/>
          <w:sz w:val="22"/>
          <w:szCs w:val="22"/>
          <w:lang w:val="en-GB"/>
        </w:rPr>
        <w:t>7</w:t>
      </w:r>
      <w:r w:rsidR="00782ABC" w:rsidRPr="00782ABC">
        <w:rPr>
          <w:rFonts w:cs="Arial"/>
          <w:b/>
          <w:bCs/>
          <w:sz w:val="22"/>
          <w:szCs w:val="22"/>
          <w:vertAlign w:val="superscript"/>
          <w:lang w:val="en-GB"/>
        </w:rPr>
        <w:t>th</w:t>
      </w:r>
      <w:r w:rsidR="00782ABC">
        <w:rPr>
          <w:rFonts w:cs="Arial"/>
          <w:b/>
          <w:bCs/>
          <w:sz w:val="22"/>
          <w:szCs w:val="22"/>
          <w:lang w:val="en-GB"/>
        </w:rPr>
        <w:t xml:space="preserve"> December 2016</w:t>
      </w:r>
      <w:r>
        <w:rPr>
          <w:rFonts w:cs="Arial"/>
          <w:b/>
          <w:bCs/>
          <w:sz w:val="22"/>
          <w:szCs w:val="22"/>
          <w:lang w:val="en-GB"/>
        </w:rPr>
        <w:t>.</w:t>
      </w:r>
    </w:p>
    <w:p w:rsidR="0047779C" w:rsidRDefault="0047779C" w:rsidP="00A7090A">
      <w:pPr>
        <w:rPr>
          <w:rFonts w:cs="Arial"/>
          <w:b/>
          <w:bCs/>
          <w:sz w:val="22"/>
          <w:szCs w:val="22"/>
          <w:lang w:val="en-GB"/>
        </w:rPr>
      </w:pPr>
    </w:p>
    <w:p w:rsidR="00A7090A" w:rsidRPr="005068D2" w:rsidRDefault="00782ABC" w:rsidP="00A7090A">
      <w:pPr>
        <w:rPr>
          <w:rFonts w:cs="Arial"/>
          <w:bCs/>
          <w:sz w:val="22"/>
          <w:szCs w:val="22"/>
          <w:lang w:val="en-GB"/>
        </w:rPr>
      </w:pPr>
      <w:r>
        <w:rPr>
          <w:rFonts w:cs="Arial"/>
          <w:b/>
          <w:bCs/>
          <w:sz w:val="22"/>
          <w:szCs w:val="22"/>
          <w:lang w:val="en-GB"/>
        </w:rPr>
        <w:t>45/16</w:t>
      </w:r>
      <w:r w:rsidR="00A7090A" w:rsidRPr="005068D2">
        <w:rPr>
          <w:rFonts w:cs="Arial"/>
          <w:b/>
          <w:bCs/>
          <w:sz w:val="22"/>
          <w:szCs w:val="22"/>
          <w:lang w:val="en-GB"/>
        </w:rPr>
        <w:tab/>
        <w:t xml:space="preserve">The Audit Findings Report </w:t>
      </w:r>
      <w:r w:rsidR="008C2DFF" w:rsidRPr="005068D2">
        <w:rPr>
          <w:rFonts w:cs="Arial"/>
          <w:b/>
          <w:bCs/>
          <w:sz w:val="22"/>
          <w:szCs w:val="22"/>
          <w:lang w:val="en-GB"/>
        </w:rPr>
        <w:t xml:space="preserve">and Letter of Representation </w:t>
      </w:r>
      <w:r w:rsidR="00A7090A" w:rsidRPr="005068D2">
        <w:rPr>
          <w:rFonts w:cs="Arial"/>
          <w:b/>
          <w:bCs/>
          <w:sz w:val="22"/>
          <w:szCs w:val="22"/>
          <w:lang w:val="en-GB"/>
        </w:rPr>
        <w:t xml:space="preserve">– Grant Thornton </w:t>
      </w:r>
    </w:p>
    <w:p w:rsidR="00A7090A" w:rsidRPr="005068D2" w:rsidRDefault="00A7090A" w:rsidP="00A7090A">
      <w:pPr>
        <w:rPr>
          <w:rFonts w:cs="Arial"/>
          <w:bCs/>
          <w:sz w:val="22"/>
          <w:szCs w:val="22"/>
          <w:lang w:val="en-GB"/>
        </w:rPr>
      </w:pPr>
    </w:p>
    <w:p w:rsidR="00A7090A" w:rsidRPr="005068D2" w:rsidRDefault="00A7090A" w:rsidP="00A7090A">
      <w:pPr>
        <w:ind w:left="720" w:hanging="720"/>
        <w:rPr>
          <w:rFonts w:cs="Arial"/>
          <w:bCs/>
          <w:sz w:val="22"/>
          <w:szCs w:val="22"/>
          <w:lang w:val="en-GB"/>
        </w:rPr>
      </w:pPr>
      <w:r w:rsidRPr="005068D2">
        <w:rPr>
          <w:rFonts w:cs="Arial"/>
          <w:bCs/>
          <w:sz w:val="22"/>
          <w:szCs w:val="22"/>
          <w:lang w:val="en-GB"/>
        </w:rPr>
        <w:tab/>
        <w:t xml:space="preserve">Members of the Committee received The Audit Findings Report </w:t>
      </w:r>
      <w:r w:rsidR="008C2DFF" w:rsidRPr="005068D2">
        <w:rPr>
          <w:rFonts w:cs="Arial"/>
          <w:bCs/>
          <w:sz w:val="22"/>
          <w:szCs w:val="22"/>
          <w:lang w:val="en-GB"/>
        </w:rPr>
        <w:t xml:space="preserve">and Letter of Representation </w:t>
      </w:r>
      <w:r w:rsidRPr="005068D2">
        <w:rPr>
          <w:rFonts w:cs="Arial"/>
          <w:bCs/>
          <w:sz w:val="22"/>
          <w:szCs w:val="22"/>
          <w:lang w:val="en-GB"/>
        </w:rPr>
        <w:t>from Grant Thornton, the External Audit Service provider.  Members considered the report in the li</w:t>
      </w:r>
      <w:r w:rsidR="005A0313">
        <w:rPr>
          <w:rFonts w:cs="Arial"/>
          <w:bCs/>
          <w:sz w:val="22"/>
          <w:szCs w:val="22"/>
          <w:lang w:val="en-GB"/>
        </w:rPr>
        <w:t xml:space="preserve">ght of the previous agenda item under which they had reviewed in detail </w:t>
      </w:r>
      <w:r w:rsidRPr="005068D2">
        <w:rPr>
          <w:rFonts w:cs="Arial"/>
          <w:bCs/>
          <w:sz w:val="22"/>
          <w:szCs w:val="22"/>
          <w:lang w:val="en-GB"/>
        </w:rPr>
        <w:t>the draft Statutory Accounts</w:t>
      </w:r>
      <w:r w:rsidR="00782ABC">
        <w:rPr>
          <w:rFonts w:cs="Arial"/>
          <w:bCs/>
          <w:sz w:val="22"/>
          <w:szCs w:val="22"/>
          <w:lang w:val="en-GB"/>
        </w:rPr>
        <w:t xml:space="preserve"> 2015/2016</w:t>
      </w:r>
      <w:r w:rsidR="008C2DFF" w:rsidRPr="005068D2">
        <w:rPr>
          <w:rFonts w:cs="Arial"/>
          <w:bCs/>
          <w:sz w:val="22"/>
          <w:szCs w:val="22"/>
          <w:lang w:val="en-GB"/>
        </w:rPr>
        <w:t>.  T</w:t>
      </w:r>
      <w:r w:rsidRPr="005068D2">
        <w:rPr>
          <w:rFonts w:cs="Arial"/>
          <w:bCs/>
          <w:sz w:val="22"/>
          <w:szCs w:val="22"/>
          <w:lang w:val="en-GB"/>
        </w:rPr>
        <w:t xml:space="preserve">he Committee </w:t>
      </w:r>
      <w:r w:rsidR="008C2DFF" w:rsidRPr="005068D2">
        <w:rPr>
          <w:rFonts w:cs="Arial"/>
          <w:bCs/>
          <w:sz w:val="22"/>
          <w:szCs w:val="22"/>
          <w:lang w:val="en-GB"/>
        </w:rPr>
        <w:t xml:space="preserve">reviewed the report and </w:t>
      </w:r>
      <w:r w:rsidRPr="005068D2">
        <w:rPr>
          <w:rFonts w:cs="Arial"/>
          <w:bCs/>
          <w:sz w:val="22"/>
          <w:szCs w:val="22"/>
          <w:lang w:val="en-GB"/>
        </w:rPr>
        <w:t>acknowledged that there were no issues of concern.</w:t>
      </w:r>
    </w:p>
    <w:p w:rsidR="00A7090A" w:rsidRPr="005068D2" w:rsidRDefault="00A7090A" w:rsidP="00A7090A">
      <w:pPr>
        <w:ind w:left="720" w:hanging="720"/>
        <w:rPr>
          <w:rFonts w:cs="Arial"/>
          <w:bCs/>
          <w:sz w:val="22"/>
          <w:szCs w:val="22"/>
          <w:lang w:val="en-GB"/>
        </w:rPr>
      </w:pPr>
    </w:p>
    <w:p w:rsidR="00A7090A" w:rsidRPr="005068D2" w:rsidRDefault="00A7090A" w:rsidP="00A7090A">
      <w:pPr>
        <w:ind w:left="720" w:hanging="720"/>
        <w:rPr>
          <w:rFonts w:cs="Arial"/>
          <w:b/>
          <w:bCs/>
          <w:sz w:val="22"/>
          <w:szCs w:val="22"/>
          <w:lang w:val="en-GB"/>
        </w:rPr>
      </w:pPr>
      <w:r w:rsidRPr="005068D2">
        <w:rPr>
          <w:rFonts w:cs="Arial"/>
          <w:b/>
          <w:bCs/>
          <w:sz w:val="22"/>
          <w:szCs w:val="22"/>
          <w:lang w:val="en-GB"/>
        </w:rPr>
        <w:tab/>
        <w:t xml:space="preserve">Members reviewed the contents of the report </w:t>
      </w:r>
      <w:r w:rsidR="00782ABC">
        <w:rPr>
          <w:rFonts w:cs="Arial"/>
          <w:b/>
          <w:bCs/>
          <w:sz w:val="22"/>
          <w:szCs w:val="22"/>
          <w:lang w:val="en-GB"/>
        </w:rPr>
        <w:t>and the Letter of Representation and agreed to recommend them</w:t>
      </w:r>
      <w:r w:rsidRPr="005068D2">
        <w:rPr>
          <w:rFonts w:cs="Arial"/>
          <w:b/>
          <w:bCs/>
          <w:sz w:val="22"/>
          <w:szCs w:val="22"/>
          <w:lang w:val="en-GB"/>
        </w:rPr>
        <w:t xml:space="preserve"> for formal approval</w:t>
      </w:r>
      <w:r w:rsidR="005A0313">
        <w:rPr>
          <w:rFonts w:cs="Arial"/>
          <w:b/>
          <w:bCs/>
          <w:sz w:val="22"/>
          <w:szCs w:val="22"/>
          <w:lang w:val="en-GB"/>
        </w:rPr>
        <w:t xml:space="preserve"> </w:t>
      </w:r>
      <w:r w:rsidR="008C2DFF" w:rsidRPr="005068D2">
        <w:rPr>
          <w:rFonts w:cs="Arial"/>
          <w:b/>
          <w:bCs/>
          <w:sz w:val="22"/>
          <w:szCs w:val="22"/>
          <w:lang w:val="en-GB"/>
        </w:rPr>
        <w:t xml:space="preserve">by the full Corporation at its meeting on the </w:t>
      </w:r>
      <w:r w:rsidR="00782ABC">
        <w:rPr>
          <w:rFonts w:cs="Arial"/>
          <w:b/>
          <w:bCs/>
          <w:sz w:val="22"/>
          <w:szCs w:val="22"/>
          <w:lang w:val="en-GB"/>
        </w:rPr>
        <w:t>7</w:t>
      </w:r>
      <w:r w:rsidR="00782ABC" w:rsidRPr="00782ABC">
        <w:rPr>
          <w:rFonts w:cs="Arial"/>
          <w:b/>
          <w:bCs/>
          <w:sz w:val="22"/>
          <w:szCs w:val="22"/>
          <w:vertAlign w:val="superscript"/>
          <w:lang w:val="en-GB"/>
        </w:rPr>
        <w:t>th</w:t>
      </w:r>
      <w:r w:rsidR="00782ABC">
        <w:rPr>
          <w:rFonts w:cs="Arial"/>
          <w:b/>
          <w:bCs/>
          <w:sz w:val="22"/>
          <w:szCs w:val="22"/>
          <w:lang w:val="en-GB"/>
        </w:rPr>
        <w:t xml:space="preserve"> December 2016</w:t>
      </w:r>
      <w:r w:rsidR="008C2DFF" w:rsidRPr="005068D2">
        <w:rPr>
          <w:rFonts w:cs="Arial"/>
          <w:b/>
          <w:bCs/>
          <w:sz w:val="22"/>
          <w:szCs w:val="22"/>
          <w:lang w:val="en-GB"/>
        </w:rPr>
        <w:t>.</w:t>
      </w:r>
    </w:p>
    <w:p w:rsidR="00C6753B" w:rsidRPr="005068D2" w:rsidRDefault="00C6753B">
      <w:pPr>
        <w:ind w:left="720"/>
        <w:rPr>
          <w:rFonts w:cs="Arial"/>
          <w:b/>
          <w:bCs/>
          <w:sz w:val="22"/>
          <w:szCs w:val="22"/>
          <w:lang w:val="en-GB"/>
        </w:rPr>
      </w:pPr>
    </w:p>
    <w:p w:rsidR="005A0313" w:rsidRDefault="00782ABC" w:rsidP="005A0313">
      <w:pPr>
        <w:ind w:left="720" w:hanging="720"/>
        <w:rPr>
          <w:rFonts w:cs="Arial"/>
          <w:bCs/>
          <w:sz w:val="22"/>
          <w:szCs w:val="22"/>
          <w:lang w:val="en-GB"/>
        </w:rPr>
      </w:pPr>
      <w:r>
        <w:rPr>
          <w:rFonts w:cs="Arial"/>
          <w:b/>
          <w:bCs/>
          <w:sz w:val="22"/>
          <w:szCs w:val="22"/>
          <w:lang w:val="en-GB"/>
        </w:rPr>
        <w:t>46/16</w:t>
      </w:r>
      <w:r w:rsidR="002B0530">
        <w:rPr>
          <w:rFonts w:cs="Arial"/>
          <w:b/>
          <w:bCs/>
          <w:sz w:val="22"/>
          <w:szCs w:val="22"/>
          <w:lang w:val="en-GB"/>
        </w:rPr>
        <w:tab/>
      </w:r>
      <w:r w:rsidR="005A0313">
        <w:rPr>
          <w:rFonts w:cs="Arial"/>
          <w:b/>
          <w:bCs/>
          <w:sz w:val="22"/>
          <w:szCs w:val="22"/>
          <w:lang w:val="en-GB"/>
        </w:rPr>
        <w:t xml:space="preserve">Management Accounts at </w:t>
      </w:r>
      <w:r>
        <w:rPr>
          <w:rFonts w:cs="Arial"/>
          <w:b/>
          <w:bCs/>
          <w:sz w:val="22"/>
          <w:szCs w:val="22"/>
          <w:lang w:val="en-GB"/>
        </w:rPr>
        <w:t>30</w:t>
      </w:r>
      <w:r w:rsidRPr="00782ABC">
        <w:rPr>
          <w:rFonts w:cs="Arial"/>
          <w:b/>
          <w:bCs/>
          <w:sz w:val="22"/>
          <w:szCs w:val="22"/>
          <w:vertAlign w:val="superscript"/>
          <w:lang w:val="en-GB"/>
        </w:rPr>
        <w:t>th</w:t>
      </w:r>
      <w:r>
        <w:rPr>
          <w:rFonts w:cs="Arial"/>
          <w:b/>
          <w:bCs/>
          <w:sz w:val="22"/>
          <w:szCs w:val="22"/>
          <w:lang w:val="en-GB"/>
        </w:rPr>
        <w:t xml:space="preserve"> September 2016</w:t>
      </w:r>
      <w:r w:rsidR="005A0313">
        <w:rPr>
          <w:rFonts w:cs="Arial"/>
          <w:b/>
          <w:bCs/>
          <w:sz w:val="22"/>
          <w:szCs w:val="22"/>
          <w:lang w:val="en-GB"/>
        </w:rPr>
        <w:t xml:space="preserve"> </w:t>
      </w:r>
    </w:p>
    <w:p w:rsidR="005A0313" w:rsidRDefault="005A0313" w:rsidP="005A0313">
      <w:pPr>
        <w:ind w:left="720" w:hanging="720"/>
        <w:rPr>
          <w:rFonts w:cs="Arial"/>
          <w:bCs/>
          <w:sz w:val="22"/>
          <w:szCs w:val="22"/>
          <w:lang w:val="en-GB"/>
        </w:rPr>
      </w:pPr>
    </w:p>
    <w:p w:rsidR="005A0313" w:rsidRDefault="005A0313" w:rsidP="005A0313">
      <w:pPr>
        <w:ind w:left="720" w:hanging="720"/>
        <w:rPr>
          <w:rFonts w:cs="Arial"/>
          <w:bCs/>
          <w:sz w:val="22"/>
          <w:szCs w:val="22"/>
          <w:lang w:val="en-GB"/>
        </w:rPr>
      </w:pPr>
      <w:r>
        <w:rPr>
          <w:rFonts w:cs="Arial"/>
          <w:bCs/>
          <w:sz w:val="22"/>
          <w:szCs w:val="22"/>
          <w:lang w:val="en-GB"/>
        </w:rPr>
        <w:tab/>
      </w:r>
      <w:r w:rsidRPr="005068D2">
        <w:rPr>
          <w:rFonts w:cs="Arial"/>
          <w:bCs/>
          <w:sz w:val="22"/>
          <w:szCs w:val="22"/>
          <w:lang w:val="en-GB"/>
        </w:rPr>
        <w:t>Members of th</w:t>
      </w:r>
      <w:r>
        <w:rPr>
          <w:rFonts w:cs="Arial"/>
          <w:bCs/>
          <w:sz w:val="22"/>
          <w:szCs w:val="22"/>
          <w:lang w:val="en-GB"/>
        </w:rPr>
        <w:t xml:space="preserve">e Committee received a </w:t>
      </w:r>
      <w:r w:rsidR="0094216A">
        <w:rPr>
          <w:rFonts w:cs="Arial"/>
          <w:bCs/>
          <w:sz w:val="22"/>
          <w:szCs w:val="22"/>
          <w:lang w:val="en-GB"/>
        </w:rPr>
        <w:t xml:space="preserve">confidential paper on </w:t>
      </w:r>
      <w:r>
        <w:rPr>
          <w:rFonts w:cs="Arial"/>
          <w:bCs/>
          <w:sz w:val="22"/>
          <w:szCs w:val="22"/>
          <w:lang w:val="en-GB"/>
        </w:rPr>
        <w:t xml:space="preserve">the Management Accounts at </w:t>
      </w:r>
      <w:r w:rsidR="00782ABC">
        <w:rPr>
          <w:rFonts w:cs="Arial"/>
          <w:bCs/>
          <w:sz w:val="22"/>
          <w:szCs w:val="22"/>
          <w:lang w:val="en-GB"/>
        </w:rPr>
        <w:t>30</w:t>
      </w:r>
      <w:r w:rsidR="00782ABC" w:rsidRPr="00782ABC">
        <w:rPr>
          <w:rFonts w:cs="Arial"/>
          <w:bCs/>
          <w:sz w:val="22"/>
          <w:szCs w:val="22"/>
          <w:vertAlign w:val="superscript"/>
          <w:lang w:val="en-GB"/>
        </w:rPr>
        <w:t>th</w:t>
      </w:r>
      <w:r w:rsidR="00782ABC">
        <w:rPr>
          <w:rFonts w:cs="Arial"/>
          <w:bCs/>
          <w:sz w:val="22"/>
          <w:szCs w:val="22"/>
          <w:lang w:val="en-GB"/>
        </w:rPr>
        <w:t xml:space="preserve"> September 2016</w:t>
      </w:r>
      <w:r>
        <w:rPr>
          <w:rFonts w:cs="Arial"/>
          <w:bCs/>
          <w:sz w:val="22"/>
          <w:szCs w:val="22"/>
          <w:lang w:val="en-GB"/>
        </w:rPr>
        <w:t xml:space="preserve">.  </w:t>
      </w:r>
      <w:r w:rsidR="002C4101">
        <w:rPr>
          <w:rFonts w:cs="Arial"/>
          <w:bCs/>
          <w:sz w:val="22"/>
          <w:szCs w:val="22"/>
          <w:lang w:val="en-GB"/>
        </w:rPr>
        <w:t>The Director of Finance</w:t>
      </w:r>
      <w:r w:rsidR="00782ABC">
        <w:rPr>
          <w:rFonts w:cs="Arial"/>
          <w:bCs/>
          <w:sz w:val="22"/>
          <w:szCs w:val="22"/>
          <w:lang w:val="en-GB"/>
        </w:rPr>
        <w:t xml:space="preserve"> and Funding</w:t>
      </w:r>
      <w:r w:rsidR="002C4101">
        <w:rPr>
          <w:rFonts w:cs="Arial"/>
          <w:bCs/>
          <w:sz w:val="22"/>
          <w:szCs w:val="22"/>
          <w:lang w:val="en-GB"/>
        </w:rPr>
        <w:t xml:space="preserve"> spoke to the paper and drew the following to members’ attention:</w:t>
      </w:r>
    </w:p>
    <w:p w:rsidR="00BA21E8" w:rsidRPr="00BA21E8" w:rsidRDefault="00BA21E8" w:rsidP="00BA21E8">
      <w:pPr>
        <w:pStyle w:val="ListParagraph"/>
        <w:numPr>
          <w:ilvl w:val="0"/>
          <w:numId w:val="17"/>
        </w:numPr>
        <w:rPr>
          <w:rFonts w:cs="Arial"/>
          <w:bCs/>
          <w:sz w:val="22"/>
          <w:szCs w:val="22"/>
          <w:lang w:val="en-GB"/>
        </w:rPr>
      </w:pPr>
      <w:r>
        <w:rPr>
          <w:rFonts w:cs="Arial"/>
          <w:bCs/>
          <w:sz w:val="22"/>
          <w:szCs w:val="22"/>
          <w:lang w:val="en-GB"/>
        </w:rPr>
        <w:t>I&amp;E operating surplus of £</w:t>
      </w:r>
      <w:r w:rsidR="00782ABC">
        <w:rPr>
          <w:rFonts w:cs="Arial"/>
          <w:bCs/>
          <w:sz w:val="22"/>
          <w:szCs w:val="22"/>
          <w:lang w:val="en-GB"/>
        </w:rPr>
        <w:t>128k (historic surplus £37k);</w:t>
      </w:r>
    </w:p>
    <w:p w:rsidR="008C6F3C" w:rsidRDefault="008C6F3C" w:rsidP="002C4101">
      <w:pPr>
        <w:pStyle w:val="ListParagraph"/>
        <w:numPr>
          <w:ilvl w:val="0"/>
          <w:numId w:val="17"/>
        </w:numPr>
        <w:rPr>
          <w:rFonts w:cs="Arial"/>
          <w:bCs/>
          <w:sz w:val="22"/>
          <w:szCs w:val="22"/>
          <w:lang w:val="en-GB"/>
        </w:rPr>
      </w:pPr>
      <w:r>
        <w:rPr>
          <w:rFonts w:cs="Arial"/>
          <w:bCs/>
          <w:sz w:val="22"/>
          <w:szCs w:val="22"/>
          <w:lang w:val="en-GB"/>
        </w:rPr>
        <w:t>Staff to</w:t>
      </w:r>
      <w:r w:rsidR="00782ABC">
        <w:rPr>
          <w:rFonts w:cs="Arial"/>
          <w:bCs/>
          <w:sz w:val="22"/>
          <w:szCs w:val="22"/>
          <w:lang w:val="en-GB"/>
        </w:rPr>
        <w:t xml:space="preserve"> income ratio was reported at 57.7%% (compared to budget of 54.1%);</w:t>
      </w:r>
    </w:p>
    <w:p w:rsidR="008C6F3C" w:rsidRDefault="00782ABC" w:rsidP="002C4101">
      <w:pPr>
        <w:pStyle w:val="ListParagraph"/>
        <w:numPr>
          <w:ilvl w:val="0"/>
          <w:numId w:val="17"/>
        </w:numPr>
        <w:rPr>
          <w:rFonts w:cs="Arial"/>
          <w:bCs/>
          <w:sz w:val="22"/>
          <w:szCs w:val="22"/>
          <w:lang w:val="en-GB"/>
        </w:rPr>
      </w:pPr>
      <w:r>
        <w:rPr>
          <w:rFonts w:cs="Arial"/>
          <w:bCs/>
          <w:sz w:val="22"/>
          <w:szCs w:val="22"/>
          <w:lang w:val="en-GB"/>
        </w:rPr>
        <w:t xml:space="preserve">As previously reported, the debt service covenant had not been achieved.  </w:t>
      </w:r>
      <w:r w:rsidR="008C6F3C">
        <w:rPr>
          <w:rFonts w:cs="Arial"/>
          <w:bCs/>
          <w:sz w:val="22"/>
          <w:szCs w:val="22"/>
          <w:lang w:val="en-GB"/>
        </w:rPr>
        <w:t xml:space="preserve">All </w:t>
      </w:r>
      <w:r>
        <w:rPr>
          <w:rFonts w:cs="Arial"/>
          <w:bCs/>
          <w:sz w:val="22"/>
          <w:szCs w:val="22"/>
          <w:lang w:val="en-GB"/>
        </w:rPr>
        <w:t xml:space="preserve">other </w:t>
      </w:r>
      <w:r w:rsidR="008C6F3C">
        <w:rPr>
          <w:rFonts w:cs="Arial"/>
          <w:bCs/>
          <w:sz w:val="22"/>
          <w:szCs w:val="22"/>
          <w:lang w:val="en-GB"/>
        </w:rPr>
        <w:t>Bank Covenants were compliant;</w:t>
      </w:r>
    </w:p>
    <w:p w:rsidR="00782ABC" w:rsidRDefault="00782ABC" w:rsidP="002C4101">
      <w:pPr>
        <w:pStyle w:val="ListParagraph"/>
        <w:numPr>
          <w:ilvl w:val="0"/>
          <w:numId w:val="17"/>
        </w:numPr>
        <w:rPr>
          <w:rFonts w:cs="Arial"/>
          <w:bCs/>
          <w:sz w:val="22"/>
          <w:szCs w:val="22"/>
          <w:lang w:val="en-GB"/>
        </w:rPr>
      </w:pPr>
      <w:r>
        <w:rPr>
          <w:rFonts w:cs="Arial"/>
          <w:bCs/>
          <w:sz w:val="22"/>
          <w:szCs w:val="22"/>
          <w:lang w:val="en-GB"/>
        </w:rPr>
        <w:t xml:space="preserve">Actual cash - £3.1m per cash flow statement (excl. CEMAST) compared to the previous </w:t>
      </w:r>
      <w:r>
        <w:rPr>
          <w:rFonts w:cs="Arial"/>
          <w:bCs/>
          <w:sz w:val="22"/>
          <w:szCs w:val="22"/>
          <w:lang w:val="en-GB"/>
        </w:rPr>
        <w:lastRenderedPageBreak/>
        <w:t>year £1.1m;</w:t>
      </w:r>
    </w:p>
    <w:p w:rsidR="00782ABC" w:rsidRDefault="00782ABC" w:rsidP="002C4101">
      <w:pPr>
        <w:pStyle w:val="ListParagraph"/>
        <w:numPr>
          <w:ilvl w:val="0"/>
          <w:numId w:val="17"/>
        </w:numPr>
        <w:rPr>
          <w:rFonts w:cs="Arial"/>
          <w:bCs/>
          <w:sz w:val="22"/>
          <w:szCs w:val="22"/>
          <w:lang w:val="en-GB"/>
        </w:rPr>
      </w:pPr>
      <w:r>
        <w:rPr>
          <w:rFonts w:cs="Arial"/>
          <w:bCs/>
          <w:sz w:val="22"/>
          <w:szCs w:val="22"/>
          <w:lang w:val="en-GB"/>
        </w:rPr>
        <w:t>Balance sheet (reconciled cash (excl. CEMAST) - £2.8m (81 cash days) compared to £2million and 59 cash days the previous year);</w:t>
      </w:r>
    </w:p>
    <w:p w:rsidR="008C6F3C" w:rsidRDefault="008C6F3C" w:rsidP="002C4101">
      <w:pPr>
        <w:pStyle w:val="ListParagraph"/>
        <w:numPr>
          <w:ilvl w:val="0"/>
          <w:numId w:val="17"/>
        </w:numPr>
        <w:rPr>
          <w:rFonts w:cs="Arial"/>
          <w:bCs/>
          <w:sz w:val="22"/>
          <w:szCs w:val="22"/>
          <w:lang w:val="en-GB"/>
        </w:rPr>
      </w:pPr>
      <w:r>
        <w:rPr>
          <w:rFonts w:cs="Arial"/>
          <w:bCs/>
          <w:sz w:val="22"/>
          <w:szCs w:val="22"/>
          <w:lang w:val="en-GB"/>
        </w:rPr>
        <w:t xml:space="preserve">Staff costs were </w:t>
      </w:r>
      <w:r w:rsidR="00782ABC">
        <w:rPr>
          <w:rFonts w:cs="Arial"/>
          <w:bCs/>
          <w:sz w:val="22"/>
          <w:szCs w:val="22"/>
          <w:lang w:val="en-GB"/>
        </w:rPr>
        <w:t xml:space="preserve">currently </w:t>
      </w:r>
      <w:r>
        <w:rPr>
          <w:rFonts w:cs="Arial"/>
          <w:bCs/>
          <w:sz w:val="22"/>
          <w:szCs w:val="22"/>
          <w:lang w:val="en-GB"/>
        </w:rPr>
        <w:t>within budget;</w:t>
      </w:r>
    </w:p>
    <w:p w:rsidR="008C6F3C" w:rsidRDefault="007F71CF" w:rsidP="002C4101">
      <w:pPr>
        <w:pStyle w:val="ListParagraph"/>
        <w:numPr>
          <w:ilvl w:val="0"/>
          <w:numId w:val="17"/>
        </w:numPr>
        <w:rPr>
          <w:rFonts w:cs="Arial"/>
          <w:bCs/>
          <w:sz w:val="22"/>
          <w:szCs w:val="22"/>
          <w:lang w:val="en-GB"/>
        </w:rPr>
      </w:pPr>
      <w:r>
        <w:rPr>
          <w:rFonts w:cs="Arial"/>
          <w:bCs/>
          <w:sz w:val="22"/>
          <w:szCs w:val="22"/>
          <w:lang w:val="en-GB"/>
        </w:rPr>
        <w:t>The position of the trading Accounts was</w:t>
      </w:r>
      <w:r w:rsidR="008C6F3C">
        <w:rPr>
          <w:rFonts w:cs="Arial"/>
          <w:bCs/>
          <w:sz w:val="22"/>
          <w:szCs w:val="22"/>
          <w:lang w:val="en-GB"/>
        </w:rPr>
        <w:t xml:space="preserve"> reviewed</w:t>
      </w:r>
      <w:r w:rsidR="00782ABC">
        <w:rPr>
          <w:rFonts w:cs="Arial"/>
          <w:bCs/>
          <w:sz w:val="22"/>
          <w:szCs w:val="22"/>
          <w:lang w:val="en-GB"/>
        </w:rPr>
        <w:t xml:space="preserve"> and noted.  Total turnover had increased by 54% compared to the previous year which equated to £24k of income.  In total the costs for Commercial activities exceeded income by £11k year-to-date.</w:t>
      </w:r>
    </w:p>
    <w:p w:rsidR="00BA21E8" w:rsidRDefault="00BA21E8" w:rsidP="00BA21E8">
      <w:pPr>
        <w:rPr>
          <w:rFonts w:cs="Arial"/>
          <w:bCs/>
          <w:sz w:val="22"/>
          <w:szCs w:val="22"/>
          <w:lang w:val="en-GB"/>
        </w:rPr>
      </w:pPr>
    </w:p>
    <w:p w:rsidR="00BA21E8" w:rsidRPr="00BA21E8" w:rsidRDefault="00BA21E8" w:rsidP="00BA21E8">
      <w:pPr>
        <w:ind w:left="720"/>
        <w:rPr>
          <w:rFonts w:cs="Arial"/>
          <w:b/>
          <w:bCs/>
          <w:sz w:val="22"/>
          <w:szCs w:val="22"/>
          <w:lang w:val="en-GB"/>
        </w:rPr>
      </w:pPr>
      <w:r>
        <w:rPr>
          <w:rFonts w:cs="Arial"/>
          <w:b/>
          <w:bCs/>
          <w:sz w:val="22"/>
          <w:szCs w:val="22"/>
          <w:lang w:val="en-GB"/>
        </w:rPr>
        <w:t>Members of the Finance and Resources Committee reviewed the contents of the paper and noted the current position</w:t>
      </w:r>
    </w:p>
    <w:p w:rsidR="005A0313" w:rsidRDefault="005A0313">
      <w:pPr>
        <w:rPr>
          <w:rFonts w:cs="Arial"/>
          <w:b/>
          <w:bCs/>
          <w:sz w:val="22"/>
          <w:szCs w:val="22"/>
          <w:lang w:val="en-GB"/>
        </w:rPr>
      </w:pPr>
    </w:p>
    <w:p w:rsidR="00E16F57" w:rsidRDefault="00782ABC">
      <w:pPr>
        <w:ind w:left="720" w:hanging="720"/>
        <w:rPr>
          <w:rFonts w:cs="Arial"/>
          <w:bCs/>
          <w:sz w:val="22"/>
          <w:szCs w:val="22"/>
          <w:lang w:val="en-GB"/>
        </w:rPr>
      </w:pPr>
      <w:r>
        <w:rPr>
          <w:rFonts w:cs="Arial"/>
          <w:b/>
          <w:bCs/>
          <w:sz w:val="22"/>
          <w:szCs w:val="22"/>
          <w:lang w:val="en-GB"/>
        </w:rPr>
        <w:t>47/16</w:t>
      </w:r>
      <w:r w:rsidR="00E16F57">
        <w:rPr>
          <w:rFonts w:cs="Arial"/>
          <w:b/>
          <w:bCs/>
          <w:sz w:val="22"/>
          <w:szCs w:val="22"/>
          <w:lang w:val="en-GB"/>
        </w:rPr>
        <w:tab/>
      </w:r>
      <w:r>
        <w:rPr>
          <w:rFonts w:cs="Arial"/>
          <w:b/>
          <w:bCs/>
          <w:sz w:val="22"/>
          <w:szCs w:val="22"/>
          <w:lang w:val="en-GB"/>
        </w:rPr>
        <w:t>Annual Review of the Financial Regulations – November 2016</w:t>
      </w:r>
    </w:p>
    <w:p w:rsidR="00E16F57" w:rsidRDefault="00E16F57">
      <w:pPr>
        <w:ind w:left="720" w:hanging="720"/>
        <w:rPr>
          <w:rFonts w:cs="Arial"/>
          <w:bCs/>
          <w:sz w:val="22"/>
          <w:szCs w:val="22"/>
          <w:lang w:val="en-GB"/>
        </w:rPr>
      </w:pPr>
    </w:p>
    <w:p w:rsidR="00E16F57" w:rsidRDefault="00782ABC">
      <w:pPr>
        <w:ind w:left="720" w:hanging="720"/>
        <w:rPr>
          <w:rFonts w:cs="Arial"/>
          <w:bCs/>
          <w:sz w:val="22"/>
          <w:szCs w:val="22"/>
          <w:lang w:val="en-GB"/>
        </w:rPr>
      </w:pPr>
      <w:r>
        <w:rPr>
          <w:rFonts w:cs="Arial"/>
          <w:b/>
          <w:bCs/>
          <w:sz w:val="22"/>
          <w:szCs w:val="22"/>
          <w:lang w:val="en-GB"/>
        </w:rPr>
        <w:tab/>
      </w:r>
      <w:r>
        <w:rPr>
          <w:rFonts w:cs="Arial"/>
          <w:bCs/>
          <w:sz w:val="22"/>
          <w:szCs w:val="22"/>
          <w:lang w:val="en-GB"/>
        </w:rPr>
        <w:t xml:space="preserve">Members received a paper on the Annual Review of the Financial Regulations:  November 2016.  Members were reminded that a full and detailed review had been completed in the </w:t>
      </w:r>
      <w:proofErr w:type="gramStart"/>
      <w:r>
        <w:rPr>
          <w:rFonts w:cs="Arial"/>
          <w:bCs/>
          <w:sz w:val="22"/>
          <w:szCs w:val="22"/>
          <w:lang w:val="en-GB"/>
        </w:rPr>
        <w:t>Summer</w:t>
      </w:r>
      <w:proofErr w:type="gramEnd"/>
      <w:r>
        <w:rPr>
          <w:rFonts w:cs="Arial"/>
          <w:bCs/>
          <w:sz w:val="22"/>
          <w:szCs w:val="22"/>
          <w:lang w:val="en-GB"/>
        </w:rPr>
        <w:t xml:space="preserve"> term 2015.  As a result, no significant amendments were proposed</w:t>
      </w:r>
      <w:r w:rsidR="00E64F98">
        <w:rPr>
          <w:rFonts w:cs="Arial"/>
          <w:bCs/>
          <w:sz w:val="22"/>
          <w:szCs w:val="22"/>
          <w:lang w:val="en-GB"/>
        </w:rPr>
        <w:t xml:space="preserve"> at this time for the Committee’s consideration other than cosmetic changes related to job titles and general updates to mat the regulations to the College’s current structure.</w:t>
      </w:r>
    </w:p>
    <w:p w:rsidR="00E64F98" w:rsidRDefault="00E64F98">
      <w:pPr>
        <w:ind w:left="720" w:hanging="720"/>
        <w:rPr>
          <w:rFonts w:cs="Arial"/>
          <w:bCs/>
          <w:sz w:val="22"/>
          <w:szCs w:val="22"/>
          <w:lang w:val="en-GB"/>
        </w:rPr>
      </w:pPr>
    </w:p>
    <w:p w:rsidR="00E64F98" w:rsidRDefault="00E64F98">
      <w:pPr>
        <w:ind w:left="720" w:hanging="720"/>
        <w:rPr>
          <w:rFonts w:cs="Arial"/>
          <w:b/>
          <w:bCs/>
          <w:sz w:val="22"/>
          <w:szCs w:val="22"/>
          <w:lang w:val="en-GB"/>
        </w:rPr>
      </w:pPr>
      <w:r>
        <w:rPr>
          <w:rFonts w:cs="Arial"/>
          <w:bCs/>
          <w:sz w:val="22"/>
          <w:szCs w:val="22"/>
          <w:lang w:val="en-GB"/>
        </w:rPr>
        <w:tab/>
      </w:r>
      <w:r>
        <w:rPr>
          <w:rFonts w:cs="Arial"/>
          <w:b/>
          <w:bCs/>
          <w:sz w:val="22"/>
          <w:szCs w:val="22"/>
          <w:lang w:val="en-GB"/>
        </w:rPr>
        <w:t>Members of the F&amp;R Committee agreed to recommend the amendments to the College Financial Regulations outlined above to the full Corporation for formal approval at its meeting on the 7</w:t>
      </w:r>
      <w:r w:rsidRPr="00E64F98">
        <w:rPr>
          <w:rFonts w:cs="Arial"/>
          <w:b/>
          <w:bCs/>
          <w:sz w:val="22"/>
          <w:szCs w:val="22"/>
          <w:vertAlign w:val="superscript"/>
          <w:lang w:val="en-GB"/>
        </w:rPr>
        <w:t>th</w:t>
      </w:r>
      <w:r>
        <w:rPr>
          <w:rFonts w:cs="Arial"/>
          <w:b/>
          <w:bCs/>
          <w:sz w:val="22"/>
          <w:szCs w:val="22"/>
          <w:lang w:val="en-GB"/>
        </w:rPr>
        <w:t xml:space="preserve"> December 2016.</w:t>
      </w:r>
    </w:p>
    <w:p w:rsidR="00E64F98" w:rsidRPr="00E64F98" w:rsidRDefault="00E64F98">
      <w:pPr>
        <w:ind w:left="720" w:hanging="720"/>
        <w:rPr>
          <w:rFonts w:cs="Arial"/>
          <w:b/>
          <w:bCs/>
          <w:sz w:val="22"/>
          <w:szCs w:val="22"/>
          <w:lang w:val="en-GB"/>
        </w:rPr>
      </w:pPr>
    </w:p>
    <w:p w:rsidR="00102837" w:rsidRPr="005068D2" w:rsidRDefault="00E64F98">
      <w:pPr>
        <w:ind w:left="720" w:hanging="720"/>
        <w:rPr>
          <w:rFonts w:cs="Arial"/>
          <w:b/>
          <w:bCs/>
          <w:sz w:val="22"/>
          <w:szCs w:val="22"/>
          <w:lang w:val="en-GB"/>
        </w:rPr>
      </w:pPr>
      <w:r>
        <w:rPr>
          <w:rFonts w:cs="Arial"/>
          <w:b/>
          <w:bCs/>
          <w:sz w:val="22"/>
          <w:szCs w:val="22"/>
          <w:lang w:val="en-GB"/>
        </w:rPr>
        <w:t>48/16</w:t>
      </w:r>
      <w:r w:rsidR="001A5D7A" w:rsidRPr="005068D2">
        <w:rPr>
          <w:rFonts w:cs="Arial"/>
          <w:b/>
          <w:bCs/>
          <w:sz w:val="22"/>
          <w:szCs w:val="22"/>
          <w:lang w:val="en-GB"/>
        </w:rPr>
        <w:tab/>
        <w:t>Annual Health and Safet</w:t>
      </w:r>
      <w:r w:rsidR="00CF532C" w:rsidRPr="005068D2">
        <w:rPr>
          <w:rFonts w:cs="Arial"/>
          <w:b/>
          <w:bCs/>
          <w:sz w:val="22"/>
          <w:szCs w:val="22"/>
          <w:lang w:val="en-GB"/>
        </w:rPr>
        <w:t>y Report to the Corporation 201</w:t>
      </w:r>
      <w:r>
        <w:rPr>
          <w:rFonts w:cs="Arial"/>
          <w:b/>
          <w:bCs/>
          <w:sz w:val="22"/>
          <w:szCs w:val="22"/>
          <w:lang w:val="en-GB"/>
        </w:rPr>
        <w:t>5/2016</w:t>
      </w:r>
    </w:p>
    <w:p w:rsidR="00102837" w:rsidRPr="005068D2" w:rsidRDefault="00102837">
      <w:pPr>
        <w:ind w:left="720" w:hanging="720"/>
        <w:rPr>
          <w:rFonts w:cs="Arial"/>
          <w:b/>
          <w:bCs/>
          <w:sz w:val="22"/>
          <w:szCs w:val="22"/>
          <w:lang w:val="en-GB"/>
        </w:rPr>
      </w:pPr>
    </w:p>
    <w:p w:rsidR="00102837" w:rsidRPr="005068D2" w:rsidRDefault="001A5D7A" w:rsidP="006F626C">
      <w:pPr>
        <w:ind w:left="720" w:hanging="720"/>
        <w:rPr>
          <w:rFonts w:cs="Arial"/>
          <w:sz w:val="22"/>
          <w:szCs w:val="22"/>
          <w:lang w:val="en-GB"/>
        </w:rPr>
      </w:pPr>
      <w:r w:rsidRPr="005068D2">
        <w:rPr>
          <w:rFonts w:cs="Arial"/>
          <w:b/>
          <w:bCs/>
          <w:sz w:val="22"/>
          <w:szCs w:val="22"/>
          <w:lang w:val="en-GB"/>
        </w:rPr>
        <w:tab/>
      </w:r>
      <w:r w:rsidRPr="005068D2">
        <w:rPr>
          <w:rFonts w:cs="Arial"/>
          <w:sz w:val="22"/>
          <w:szCs w:val="22"/>
          <w:lang w:val="en-GB"/>
        </w:rPr>
        <w:t>Members of the Committee received a paper on the Annual Health and Safety Report 2</w:t>
      </w:r>
      <w:r w:rsidR="00E64F98">
        <w:rPr>
          <w:rFonts w:cs="Arial"/>
          <w:sz w:val="22"/>
          <w:szCs w:val="22"/>
          <w:lang w:val="en-GB"/>
        </w:rPr>
        <w:t>015/2016</w:t>
      </w:r>
      <w:r w:rsidR="006F626C">
        <w:rPr>
          <w:rFonts w:cs="Arial"/>
          <w:sz w:val="22"/>
          <w:szCs w:val="22"/>
          <w:lang w:val="en-GB"/>
        </w:rPr>
        <w:t xml:space="preserve"> (including Accident Statistics </w:t>
      </w:r>
      <w:r w:rsidR="0094216A">
        <w:rPr>
          <w:rFonts w:cs="Arial"/>
          <w:sz w:val="22"/>
          <w:szCs w:val="22"/>
          <w:lang w:val="en-GB"/>
        </w:rPr>
        <w:t xml:space="preserve">provided </w:t>
      </w:r>
      <w:r w:rsidR="006F626C">
        <w:rPr>
          <w:rFonts w:cs="Arial"/>
          <w:sz w:val="22"/>
          <w:szCs w:val="22"/>
          <w:lang w:val="en-GB"/>
        </w:rPr>
        <w:t>at Appendix 1 to the paper)</w:t>
      </w:r>
      <w:r w:rsidRPr="005068D2">
        <w:rPr>
          <w:rFonts w:cs="Arial"/>
          <w:sz w:val="22"/>
          <w:szCs w:val="22"/>
          <w:lang w:val="en-GB"/>
        </w:rPr>
        <w:t xml:space="preserve">.  </w:t>
      </w:r>
      <w:r w:rsidR="0094216A">
        <w:rPr>
          <w:rFonts w:cs="Arial"/>
          <w:sz w:val="22"/>
          <w:szCs w:val="22"/>
          <w:lang w:val="en-GB"/>
        </w:rPr>
        <w:t xml:space="preserve">The Principal spoke to the paper and advised members that the report had also been presented to the Wellbeing Committee for review.  </w:t>
      </w:r>
      <w:r w:rsidRPr="005068D2">
        <w:rPr>
          <w:rFonts w:cs="Arial"/>
          <w:sz w:val="22"/>
          <w:szCs w:val="22"/>
          <w:lang w:val="en-GB"/>
        </w:rPr>
        <w:t>Members reviewed the health and s</w:t>
      </w:r>
      <w:r w:rsidR="00CF532C" w:rsidRPr="005068D2">
        <w:rPr>
          <w:rFonts w:cs="Arial"/>
          <w:sz w:val="22"/>
          <w:szCs w:val="22"/>
          <w:lang w:val="en-GB"/>
        </w:rPr>
        <w:t xml:space="preserve">afety overview </w:t>
      </w:r>
      <w:r w:rsidR="00E64F98">
        <w:rPr>
          <w:rFonts w:cs="Arial"/>
          <w:sz w:val="22"/>
          <w:szCs w:val="22"/>
          <w:lang w:val="en-GB"/>
        </w:rPr>
        <w:t>provided for 2015/2016</w:t>
      </w:r>
      <w:r w:rsidR="003A5CB0" w:rsidRPr="005068D2">
        <w:rPr>
          <w:rFonts w:cs="Arial"/>
          <w:sz w:val="22"/>
          <w:szCs w:val="22"/>
          <w:lang w:val="en-GB"/>
        </w:rPr>
        <w:t xml:space="preserve"> and noted the </w:t>
      </w:r>
      <w:r w:rsidRPr="005068D2">
        <w:rPr>
          <w:rFonts w:cs="Arial"/>
          <w:sz w:val="22"/>
          <w:szCs w:val="22"/>
          <w:lang w:val="en-GB"/>
        </w:rPr>
        <w:t>developments and improvements which had</w:t>
      </w:r>
      <w:r w:rsidR="009237D9" w:rsidRPr="005068D2">
        <w:rPr>
          <w:rFonts w:cs="Arial"/>
          <w:sz w:val="22"/>
          <w:szCs w:val="22"/>
          <w:lang w:val="en-GB"/>
        </w:rPr>
        <w:t xml:space="preserve"> been secured during the year.  </w:t>
      </w:r>
    </w:p>
    <w:p w:rsidR="009237D9" w:rsidRPr="005068D2" w:rsidRDefault="009237D9">
      <w:pPr>
        <w:ind w:left="720" w:hanging="720"/>
        <w:rPr>
          <w:rFonts w:cs="Arial"/>
          <w:sz w:val="22"/>
          <w:szCs w:val="22"/>
          <w:lang w:val="en-GB"/>
        </w:rPr>
      </w:pPr>
    </w:p>
    <w:p w:rsidR="00102837" w:rsidRPr="005068D2" w:rsidRDefault="001A5D7A">
      <w:pPr>
        <w:ind w:left="720" w:hanging="720"/>
        <w:rPr>
          <w:rFonts w:cs="Arial"/>
          <w:b/>
          <w:bCs/>
          <w:sz w:val="22"/>
          <w:szCs w:val="22"/>
          <w:lang w:val="en-GB"/>
        </w:rPr>
      </w:pPr>
      <w:r w:rsidRPr="005068D2">
        <w:rPr>
          <w:rFonts w:cs="Arial"/>
          <w:b/>
          <w:bCs/>
          <w:sz w:val="22"/>
          <w:szCs w:val="22"/>
          <w:lang w:val="en-GB"/>
        </w:rPr>
        <w:tab/>
        <w:t>Members of the Committee reviewed and noted the contents of the Annu</w:t>
      </w:r>
      <w:r w:rsidR="002B0530">
        <w:rPr>
          <w:rFonts w:cs="Arial"/>
          <w:b/>
          <w:bCs/>
          <w:sz w:val="22"/>
          <w:szCs w:val="22"/>
          <w:lang w:val="en-GB"/>
        </w:rPr>
        <w:t xml:space="preserve">al </w:t>
      </w:r>
      <w:r w:rsidR="00E64F98">
        <w:rPr>
          <w:rFonts w:cs="Arial"/>
          <w:b/>
          <w:bCs/>
          <w:sz w:val="22"/>
          <w:szCs w:val="22"/>
          <w:lang w:val="en-GB"/>
        </w:rPr>
        <w:t>Health and Safety Report 2015/2016</w:t>
      </w:r>
      <w:r w:rsidR="006F626C">
        <w:rPr>
          <w:rFonts w:cs="Arial"/>
          <w:b/>
          <w:bCs/>
          <w:sz w:val="22"/>
          <w:szCs w:val="22"/>
          <w:lang w:val="en-GB"/>
        </w:rPr>
        <w:t xml:space="preserve"> and agreed to recommend </w:t>
      </w:r>
      <w:r w:rsidR="002B0530">
        <w:rPr>
          <w:rFonts w:cs="Arial"/>
          <w:b/>
          <w:bCs/>
          <w:sz w:val="22"/>
          <w:szCs w:val="22"/>
          <w:lang w:val="en-GB"/>
        </w:rPr>
        <w:t xml:space="preserve">it for </w:t>
      </w:r>
      <w:r w:rsidRPr="005068D2">
        <w:rPr>
          <w:rFonts w:cs="Arial"/>
          <w:b/>
          <w:bCs/>
          <w:sz w:val="22"/>
          <w:szCs w:val="22"/>
          <w:lang w:val="en-GB"/>
        </w:rPr>
        <w:t>formal approval by the full Corporation at its meeting on</w:t>
      </w:r>
      <w:r w:rsidR="00E64F98">
        <w:rPr>
          <w:rFonts w:cs="Arial"/>
          <w:b/>
          <w:bCs/>
          <w:sz w:val="22"/>
          <w:szCs w:val="22"/>
          <w:lang w:val="en-GB"/>
        </w:rPr>
        <w:t xml:space="preserve"> 7</w:t>
      </w:r>
      <w:r w:rsidR="00E64F98" w:rsidRPr="00E64F98">
        <w:rPr>
          <w:rFonts w:cs="Arial"/>
          <w:b/>
          <w:bCs/>
          <w:sz w:val="22"/>
          <w:szCs w:val="22"/>
          <w:vertAlign w:val="superscript"/>
          <w:lang w:val="en-GB"/>
        </w:rPr>
        <w:t>th</w:t>
      </w:r>
      <w:r w:rsidR="00E64F98">
        <w:rPr>
          <w:rFonts w:cs="Arial"/>
          <w:b/>
          <w:bCs/>
          <w:sz w:val="22"/>
          <w:szCs w:val="22"/>
          <w:lang w:val="en-GB"/>
        </w:rPr>
        <w:t xml:space="preserve"> December 2016</w:t>
      </w:r>
      <w:r w:rsidRPr="005068D2">
        <w:rPr>
          <w:rFonts w:cs="Arial"/>
          <w:b/>
          <w:bCs/>
          <w:sz w:val="22"/>
          <w:szCs w:val="22"/>
          <w:lang w:val="en-GB"/>
        </w:rPr>
        <w:t xml:space="preserve">. </w:t>
      </w:r>
    </w:p>
    <w:p w:rsidR="00B47AC8" w:rsidRDefault="00B47AC8">
      <w:pPr>
        <w:rPr>
          <w:rFonts w:cs="Arial"/>
          <w:b/>
          <w:bCs/>
          <w:sz w:val="22"/>
          <w:szCs w:val="22"/>
          <w:lang w:val="en-GB"/>
        </w:rPr>
      </w:pPr>
    </w:p>
    <w:p w:rsidR="00ED25CD" w:rsidRDefault="00E64F98" w:rsidP="00ED25CD">
      <w:pPr>
        <w:ind w:left="720" w:hanging="720"/>
        <w:rPr>
          <w:rFonts w:cs="Arial"/>
          <w:bCs/>
          <w:sz w:val="22"/>
          <w:szCs w:val="22"/>
          <w:lang w:val="en-GB"/>
        </w:rPr>
      </w:pPr>
      <w:r>
        <w:rPr>
          <w:rFonts w:cs="Arial"/>
          <w:b/>
          <w:bCs/>
          <w:sz w:val="22"/>
          <w:szCs w:val="22"/>
          <w:lang w:val="en-GB"/>
        </w:rPr>
        <w:t>49/16</w:t>
      </w:r>
      <w:r w:rsidR="00DF0759">
        <w:rPr>
          <w:rFonts w:cs="Arial"/>
          <w:b/>
          <w:bCs/>
          <w:sz w:val="22"/>
          <w:szCs w:val="22"/>
          <w:lang w:val="en-GB"/>
        </w:rPr>
        <w:tab/>
        <w:t xml:space="preserve">Review of the Pay and Remuneration of Senior </w:t>
      </w:r>
      <w:proofErr w:type="spellStart"/>
      <w:r w:rsidR="00DF0759">
        <w:rPr>
          <w:rFonts w:cs="Arial"/>
          <w:b/>
          <w:bCs/>
          <w:sz w:val="22"/>
          <w:szCs w:val="22"/>
          <w:lang w:val="en-GB"/>
        </w:rPr>
        <w:t>Postholders</w:t>
      </w:r>
      <w:proofErr w:type="spellEnd"/>
      <w:r w:rsidR="00DF0759">
        <w:rPr>
          <w:rFonts w:cs="Arial"/>
          <w:b/>
          <w:bCs/>
          <w:sz w:val="22"/>
          <w:szCs w:val="22"/>
          <w:lang w:val="en-GB"/>
        </w:rPr>
        <w:t xml:space="preserve"> and the Clerk</w:t>
      </w:r>
    </w:p>
    <w:p w:rsidR="00DF0759" w:rsidRDefault="00DF0759" w:rsidP="00ED25CD">
      <w:pPr>
        <w:ind w:left="720" w:hanging="720"/>
        <w:rPr>
          <w:rFonts w:cs="Arial"/>
          <w:bCs/>
          <w:sz w:val="22"/>
          <w:szCs w:val="22"/>
          <w:lang w:val="en-GB"/>
        </w:rPr>
      </w:pPr>
    </w:p>
    <w:p w:rsidR="00FA27E1" w:rsidRDefault="00FA27E1" w:rsidP="00ED25CD">
      <w:pPr>
        <w:ind w:left="720" w:hanging="720"/>
        <w:rPr>
          <w:rFonts w:cs="Arial"/>
          <w:bCs/>
          <w:i/>
          <w:sz w:val="16"/>
          <w:szCs w:val="16"/>
          <w:lang w:val="en-GB"/>
        </w:rPr>
      </w:pPr>
      <w:r>
        <w:rPr>
          <w:rFonts w:cs="Arial"/>
          <w:bCs/>
          <w:i/>
          <w:sz w:val="16"/>
          <w:szCs w:val="16"/>
          <w:lang w:val="en-GB"/>
        </w:rPr>
        <w:t>Executive Officers withdrew from the meeting for this item.</w:t>
      </w:r>
    </w:p>
    <w:p w:rsidR="00FA27E1" w:rsidRPr="00FA27E1" w:rsidRDefault="00FA27E1" w:rsidP="00ED25CD">
      <w:pPr>
        <w:ind w:left="720" w:hanging="720"/>
        <w:rPr>
          <w:rFonts w:cs="Arial"/>
          <w:bCs/>
          <w:i/>
          <w:sz w:val="16"/>
          <w:szCs w:val="16"/>
          <w:lang w:val="en-GB"/>
        </w:rPr>
      </w:pPr>
    </w:p>
    <w:p w:rsidR="00444C94" w:rsidRDefault="00DF0759" w:rsidP="00444C94">
      <w:pPr>
        <w:ind w:left="720" w:hanging="720"/>
        <w:rPr>
          <w:rFonts w:cs="Arial"/>
          <w:bCs/>
          <w:sz w:val="22"/>
          <w:szCs w:val="22"/>
          <w:lang w:val="en-GB"/>
        </w:rPr>
      </w:pPr>
      <w:r>
        <w:rPr>
          <w:rFonts w:cs="Arial"/>
          <w:bCs/>
          <w:sz w:val="22"/>
          <w:szCs w:val="22"/>
          <w:lang w:val="en-GB"/>
        </w:rPr>
        <w:tab/>
      </w:r>
      <w:r w:rsidR="00444C94">
        <w:rPr>
          <w:rFonts w:cs="Arial"/>
          <w:bCs/>
          <w:sz w:val="22"/>
          <w:szCs w:val="22"/>
          <w:lang w:val="en-GB"/>
        </w:rPr>
        <w:t xml:space="preserve">Members of the Committee received a strictly confidential paper on the Review of the Pay and Remuneration of Senior </w:t>
      </w:r>
      <w:proofErr w:type="spellStart"/>
      <w:r w:rsidR="00444C94">
        <w:rPr>
          <w:rFonts w:cs="Arial"/>
          <w:bCs/>
          <w:sz w:val="22"/>
          <w:szCs w:val="22"/>
          <w:lang w:val="en-GB"/>
        </w:rPr>
        <w:t>Postholders</w:t>
      </w:r>
      <w:proofErr w:type="spellEnd"/>
      <w:r w:rsidR="00444C94">
        <w:rPr>
          <w:rFonts w:cs="Arial"/>
          <w:bCs/>
          <w:sz w:val="22"/>
          <w:szCs w:val="22"/>
          <w:lang w:val="en-GB"/>
        </w:rPr>
        <w:t xml:space="preserve"> and the Clerk.  Due to the strictly confidential nature of the contents of the paper and the related discussions, this item is recorded as a separate strictly confidential minute for Governors who are not staff and student only.</w:t>
      </w:r>
    </w:p>
    <w:p w:rsidR="00444C94" w:rsidRDefault="00444C94">
      <w:pPr>
        <w:rPr>
          <w:rFonts w:cs="Arial"/>
          <w:b/>
          <w:bCs/>
          <w:sz w:val="22"/>
          <w:szCs w:val="22"/>
          <w:lang w:val="en-GB"/>
        </w:rPr>
      </w:pPr>
    </w:p>
    <w:p w:rsidR="00102837" w:rsidRPr="005068D2" w:rsidRDefault="00E206A7">
      <w:pPr>
        <w:rPr>
          <w:rFonts w:cs="Arial"/>
          <w:b/>
          <w:bCs/>
          <w:sz w:val="22"/>
          <w:szCs w:val="22"/>
          <w:lang w:val="en-GB"/>
        </w:rPr>
      </w:pPr>
      <w:r>
        <w:rPr>
          <w:rFonts w:cs="Arial"/>
          <w:b/>
          <w:bCs/>
          <w:sz w:val="22"/>
          <w:szCs w:val="22"/>
          <w:lang w:val="en-GB"/>
        </w:rPr>
        <w:t>50/16</w:t>
      </w:r>
      <w:r w:rsidR="001A5D7A" w:rsidRPr="005068D2">
        <w:rPr>
          <w:rFonts w:cs="Arial"/>
          <w:b/>
          <w:bCs/>
          <w:sz w:val="22"/>
          <w:szCs w:val="22"/>
          <w:lang w:val="en-GB"/>
        </w:rPr>
        <w:tab/>
        <w:t>Date of next meeting</w:t>
      </w:r>
    </w:p>
    <w:p w:rsidR="00102837" w:rsidRPr="005068D2" w:rsidRDefault="00102837">
      <w:pPr>
        <w:ind w:left="720" w:hanging="720"/>
        <w:rPr>
          <w:rFonts w:cs="Arial"/>
          <w:b/>
          <w:bCs/>
          <w:sz w:val="22"/>
          <w:szCs w:val="22"/>
          <w:lang w:val="en-GB"/>
        </w:rPr>
      </w:pPr>
    </w:p>
    <w:p w:rsidR="00102837" w:rsidRPr="005068D2" w:rsidRDefault="001A5D7A">
      <w:pPr>
        <w:ind w:left="720" w:hanging="720"/>
        <w:rPr>
          <w:rFonts w:cs="Arial"/>
          <w:b/>
          <w:sz w:val="22"/>
          <w:szCs w:val="22"/>
          <w:lang w:val="en-GB"/>
        </w:rPr>
      </w:pPr>
      <w:r w:rsidRPr="005068D2">
        <w:rPr>
          <w:rFonts w:cs="Arial"/>
          <w:b/>
          <w:bCs/>
          <w:sz w:val="22"/>
          <w:szCs w:val="22"/>
          <w:lang w:val="en-GB"/>
        </w:rPr>
        <w:tab/>
      </w:r>
      <w:r w:rsidRPr="005068D2">
        <w:rPr>
          <w:rFonts w:cs="Arial"/>
          <w:sz w:val="22"/>
          <w:szCs w:val="22"/>
          <w:lang w:val="en-GB"/>
        </w:rPr>
        <w:t>It was noted that, in accordance with the Corporation Calendar</w:t>
      </w:r>
      <w:r w:rsidR="00E206A7">
        <w:rPr>
          <w:rFonts w:cs="Arial"/>
          <w:sz w:val="22"/>
          <w:szCs w:val="22"/>
          <w:lang w:val="en-GB"/>
        </w:rPr>
        <w:t xml:space="preserve"> approved in June 2016</w:t>
      </w:r>
      <w:r w:rsidRPr="005068D2">
        <w:rPr>
          <w:rFonts w:cs="Arial"/>
          <w:sz w:val="22"/>
          <w:szCs w:val="22"/>
          <w:lang w:val="en-GB"/>
        </w:rPr>
        <w:t xml:space="preserve">, the next meeting of the Finance and Resources Committee was scheduled for </w:t>
      </w:r>
      <w:r w:rsidR="00E206A7">
        <w:rPr>
          <w:rFonts w:cs="Arial"/>
          <w:b/>
          <w:sz w:val="22"/>
          <w:szCs w:val="22"/>
          <w:lang w:val="en-GB"/>
        </w:rPr>
        <w:t>Monday 13</w:t>
      </w:r>
      <w:r w:rsidR="00E206A7" w:rsidRPr="00E206A7">
        <w:rPr>
          <w:rFonts w:cs="Arial"/>
          <w:b/>
          <w:sz w:val="22"/>
          <w:szCs w:val="22"/>
          <w:vertAlign w:val="superscript"/>
          <w:lang w:val="en-GB"/>
        </w:rPr>
        <w:t>th</w:t>
      </w:r>
      <w:r w:rsidR="00E206A7">
        <w:rPr>
          <w:rFonts w:cs="Arial"/>
          <w:b/>
          <w:sz w:val="22"/>
          <w:szCs w:val="22"/>
          <w:lang w:val="en-GB"/>
        </w:rPr>
        <w:t xml:space="preserve"> March</w:t>
      </w:r>
      <w:r w:rsidRPr="005068D2">
        <w:rPr>
          <w:rFonts w:cs="Arial"/>
          <w:b/>
          <w:sz w:val="22"/>
          <w:szCs w:val="22"/>
          <w:lang w:val="en-GB"/>
        </w:rPr>
        <w:t xml:space="preserve"> 201</w:t>
      </w:r>
      <w:r w:rsidR="00E206A7">
        <w:rPr>
          <w:rFonts w:cs="Arial"/>
          <w:b/>
          <w:sz w:val="22"/>
          <w:szCs w:val="22"/>
          <w:lang w:val="en-GB"/>
        </w:rPr>
        <w:t>6</w:t>
      </w:r>
      <w:r w:rsidRPr="005068D2">
        <w:rPr>
          <w:rFonts w:cs="Arial"/>
          <w:sz w:val="22"/>
          <w:szCs w:val="22"/>
          <w:lang w:val="en-GB"/>
        </w:rPr>
        <w:t xml:space="preserve"> </w:t>
      </w:r>
      <w:r w:rsidRPr="005068D2">
        <w:rPr>
          <w:rFonts w:cs="Arial"/>
          <w:b/>
          <w:sz w:val="22"/>
          <w:szCs w:val="22"/>
          <w:lang w:val="en-GB"/>
        </w:rPr>
        <w:t>at 5.30 pm.</w:t>
      </w:r>
    </w:p>
    <w:p w:rsidR="00ED25CD" w:rsidRPr="005068D2" w:rsidRDefault="00ED25CD">
      <w:pPr>
        <w:ind w:left="720" w:hanging="720"/>
        <w:rPr>
          <w:rFonts w:cs="Arial"/>
          <w:b/>
          <w:sz w:val="22"/>
          <w:szCs w:val="22"/>
          <w:lang w:val="en-GB"/>
        </w:rPr>
      </w:pPr>
    </w:p>
    <w:p w:rsidR="00ED25CD" w:rsidRPr="005068D2" w:rsidRDefault="00ED25CD">
      <w:pPr>
        <w:ind w:left="720" w:hanging="720"/>
        <w:rPr>
          <w:rFonts w:cs="Arial"/>
          <w:b/>
          <w:sz w:val="22"/>
          <w:szCs w:val="22"/>
          <w:lang w:val="en-GB"/>
        </w:rPr>
      </w:pPr>
    </w:p>
    <w:p w:rsidR="00ED25CD" w:rsidRPr="005068D2" w:rsidRDefault="00ED25CD">
      <w:pPr>
        <w:ind w:left="720" w:hanging="720"/>
        <w:rPr>
          <w:rFonts w:cs="Arial"/>
          <w:b/>
          <w:sz w:val="22"/>
          <w:szCs w:val="22"/>
          <w:lang w:val="en-GB"/>
        </w:rPr>
      </w:pPr>
    </w:p>
    <w:p w:rsidR="00102837" w:rsidRPr="005068D2" w:rsidRDefault="00102837" w:rsidP="00FA27E1">
      <w:pPr>
        <w:rPr>
          <w:rFonts w:cs="Arial"/>
          <w:sz w:val="22"/>
          <w:szCs w:val="22"/>
        </w:rPr>
      </w:pPr>
    </w:p>
    <w:sectPr w:rsidR="00102837" w:rsidRPr="005068D2" w:rsidSect="00E206A7">
      <w:footerReference w:type="default" r:id="rId8"/>
      <w:pgSz w:w="12240" w:h="15840"/>
      <w:pgMar w:top="851" w:right="1134" w:bottom="851" w:left="1134"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5B" w:rsidRDefault="00A9555B">
      <w:r>
        <w:separator/>
      </w:r>
    </w:p>
  </w:endnote>
  <w:endnote w:type="continuationSeparator" w:id="0">
    <w:p w:rsidR="00A9555B" w:rsidRDefault="00A9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5B" w:rsidRDefault="00C976F2">
    <w:pPr>
      <w:pStyle w:val="Footer"/>
      <w:jc w:val="right"/>
    </w:pPr>
    <w:r>
      <w:fldChar w:fldCharType="begin"/>
    </w:r>
    <w:r w:rsidR="005F369B">
      <w:instrText xml:space="preserve"> PAGE </w:instrText>
    </w:r>
    <w:r>
      <w:fldChar w:fldCharType="separate"/>
    </w:r>
    <w:r w:rsidR="00566F1C">
      <w:rPr>
        <w:noProof/>
      </w:rPr>
      <w:t>4</w:t>
    </w:r>
    <w:r>
      <w:rPr>
        <w:noProof/>
      </w:rPr>
      <w:fldChar w:fldCharType="end"/>
    </w:r>
  </w:p>
  <w:p w:rsidR="00A9555B" w:rsidRDefault="00A95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5B" w:rsidRDefault="00A9555B">
      <w:r>
        <w:separator/>
      </w:r>
    </w:p>
  </w:footnote>
  <w:footnote w:type="continuationSeparator" w:id="0">
    <w:p w:rsidR="00A9555B" w:rsidRDefault="00A95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
    <w:nsid w:val="074C2FED"/>
    <w:multiLevelType w:val="hybridMultilevel"/>
    <w:tmpl w:val="C29A0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506929"/>
    <w:multiLevelType w:val="hybridMultilevel"/>
    <w:tmpl w:val="F9E44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DE4187"/>
    <w:multiLevelType w:val="hybridMultilevel"/>
    <w:tmpl w:val="2C3A2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7E6C63"/>
    <w:multiLevelType w:val="hybridMultilevel"/>
    <w:tmpl w:val="D8DAB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4856F57"/>
    <w:multiLevelType w:val="hybridMultilevel"/>
    <w:tmpl w:val="77FCA2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8B5824"/>
    <w:multiLevelType w:val="hybridMultilevel"/>
    <w:tmpl w:val="5DD2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DC021A"/>
    <w:multiLevelType w:val="hybridMultilevel"/>
    <w:tmpl w:val="AD121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C090A30"/>
    <w:multiLevelType w:val="hybridMultilevel"/>
    <w:tmpl w:val="29F60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56773C5"/>
    <w:multiLevelType w:val="hybridMultilevel"/>
    <w:tmpl w:val="5F606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5D01C04"/>
    <w:multiLevelType w:val="hybridMultilevel"/>
    <w:tmpl w:val="E56C0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7980DAD"/>
    <w:multiLevelType w:val="hybridMultilevel"/>
    <w:tmpl w:val="C1FA0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89D60DA"/>
    <w:multiLevelType w:val="hybridMultilevel"/>
    <w:tmpl w:val="4422487A"/>
    <w:lvl w:ilvl="0" w:tplc="9558FE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0133FD0"/>
    <w:multiLevelType w:val="hybridMultilevel"/>
    <w:tmpl w:val="C0785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BB25A73"/>
    <w:multiLevelType w:val="hybridMultilevel"/>
    <w:tmpl w:val="48B6B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FFE2EC8"/>
    <w:multiLevelType w:val="hybridMultilevel"/>
    <w:tmpl w:val="DCC86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9"/>
  </w:num>
  <w:num w:numId="6">
    <w:abstractNumId w:val="6"/>
  </w:num>
  <w:num w:numId="7">
    <w:abstractNumId w:val="13"/>
  </w:num>
  <w:num w:numId="8">
    <w:abstractNumId w:val="16"/>
  </w:num>
  <w:num w:numId="9">
    <w:abstractNumId w:val="7"/>
  </w:num>
  <w:num w:numId="10">
    <w:abstractNumId w:val="15"/>
  </w:num>
  <w:num w:numId="11">
    <w:abstractNumId w:val="12"/>
  </w:num>
  <w:num w:numId="12">
    <w:abstractNumId w:val="4"/>
  </w:num>
  <w:num w:numId="13">
    <w:abstractNumId w:val="10"/>
  </w:num>
  <w:num w:numId="14">
    <w:abstractNumId w:val="3"/>
  </w:num>
  <w:num w:numId="15">
    <w:abstractNumId w:val="11"/>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1A"/>
    <w:rsid w:val="00017964"/>
    <w:rsid w:val="00066426"/>
    <w:rsid w:val="00093B77"/>
    <w:rsid w:val="00094E76"/>
    <w:rsid w:val="000A1C0D"/>
    <w:rsid w:val="000D1EA7"/>
    <w:rsid w:val="000D3572"/>
    <w:rsid w:val="001018C9"/>
    <w:rsid w:val="00102837"/>
    <w:rsid w:val="001245BC"/>
    <w:rsid w:val="00126778"/>
    <w:rsid w:val="00177551"/>
    <w:rsid w:val="0019657D"/>
    <w:rsid w:val="001A5D7A"/>
    <w:rsid w:val="001E6B08"/>
    <w:rsid w:val="001F6C00"/>
    <w:rsid w:val="00217607"/>
    <w:rsid w:val="00221CB8"/>
    <w:rsid w:val="00223F08"/>
    <w:rsid w:val="00252ECD"/>
    <w:rsid w:val="00257578"/>
    <w:rsid w:val="00272C49"/>
    <w:rsid w:val="00297F9A"/>
    <w:rsid w:val="002B01DC"/>
    <w:rsid w:val="002B0530"/>
    <w:rsid w:val="002B66AE"/>
    <w:rsid w:val="002C4101"/>
    <w:rsid w:val="002D70E2"/>
    <w:rsid w:val="00315A4C"/>
    <w:rsid w:val="00317BC9"/>
    <w:rsid w:val="003337A6"/>
    <w:rsid w:val="0037694C"/>
    <w:rsid w:val="00377F6E"/>
    <w:rsid w:val="0039453D"/>
    <w:rsid w:val="003A5CB0"/>
    <w:rsid w:val="004209A4"/>
    <w:rsid w:val="00426CEC"/>
    <w:rsid w:val="00436DB9"/>
    <w:rsid w:val="00444C94"/>
    <w:rsid w:val="004738F6"/>
    <w:rsid w:val="0047779C"/>
    <w:rsid w:val="00477B8F"/>
    <w:rsid w:val="00492731"/>
    <w:rsid w:val="004A3840"/>
    <w:rsid w:val="004B31CA"/>
    <w:rsid w:val="004C3E7A"/>
    <w:rsid w:val="004C7FEF"/>
    <w:rsid w:val="005068D2"/>
    <w:rsid w:val="00523F8F"/>
    <w:rsid w:val="00526A95"/>
    <w:rsid w:val="00534C2A"/>
    <w:rsid w:val="00536618"/>
    <w:rsid w:val="00566F1C"/>
    <w:rsid w:val="00573593"/>
    <w:rsid w:val="0058143C"/>
    <w:rsid w:val="00581867"/>
    <w:rsid w:val="005854FE"/>
    <w:rsid w:val="005A0313"/>
    <w:rsid w:val="005B11C6"/>
    <w:rsid w:val="005E37CD"/>
    <w:rsid w:val="005E5240"/>
    <w:rsid w:val="005F369B"/>
    <w:rsid w:val="005F7D03"/>
    <w:rsid w:val="00603567"/>
    <w:rsid w:val="0061175A"/>
    <w:rsid w:val="006504D0"/>
    <w:rsid w:val="0065776F"/>
    <w:rsid w:val="00673AF6"/>
    <w:rsid w:val="006940B4"/>
    <w:rsid w:val="006C12A4"/>
    <w:rsid w:val="006D7926"/>
    <w:rsid w:val="006F39EB"/>
    <w:rsid w:val="006F626C"/>
    <w:rsid w:val="00704410"/>
    <w:rsid w:val="00714D04"/>
    <w:rsid w:val="00715A20"/>
    <w:rsid w:val="00745A5F"/>
    <w:rsid w:val="00782ABC"/>
    <w:rsid w:val="007A554E"/>
    <w:rsid w:val="007B5C49"/>
    <w:rsid w:val="007C5ED0"/>
    <w:rsid w:val="007E1F0E"/>
    <w:rsid w:val="007F71CF"/>
    <w:rsid w:val="008337EF"/>
    <w:rsid w:val="00852E92"/>
    <w:rsid w:val="00855F51"/>
    <w:rsid w:val="00863121"/>
    <w:rsid w:val="008710FD"/>
    <w:rsid w:val="00891BED"/>
    <w:rsid w:val="008A043E"/>
    <w:rsid w:val="008A134F"/>
    <w:rsid w:val="008A2579"/>
    <w:rsid w:val="008A7DD3"/>
    <w:rsid w:val="008B7A1F"/>
    <w:rsid w:val="008C2DFF"/>
    <w:rsid w:val="008C6F3C"/>
    <w:rsid w:val="008E3122"/>
    <w:rsid w:val="009237D9"/>
    <w:rsid w:val="00923833"/>
    <w:rsid w:val="00933A2B"/>
    <w:rsid w:val="0094216A"/>
    <w:rsid w:val="0099142E"/>
    <w:rsid w:val="009A6442"/>
    <w:rsid w:val="009B49FE"/>
    <w:rsid w:val="009B59D1"/>
    <w:rsid w:val="009E1AD4"/>
    <w:rsid w:val="00A0358C"/>
    <w:rsid w:val="00A130D4"/>
    <w:rsid w:val="00A40087"/>
    <w:rsid w:val="00A7090A"/>
    <w:rsid w:val="00A8618C"/>
    <w:rsid w:val="00A9555B"/>
    <w:rsid w:val="00A955D2"/>
    <w:rsid w:val="00A957B9"/>
    <w:rsid w:val="00B14C9E"/>
    <w:rsid w:val="00B20840"/>
    <w:rsid w:val="00B47AC8"/>
    <w:rsid w:val="00B61BCC"/>
    <w:rsid w:val="00B72288"/>
    <w:rsid w:val="00B74F5A"/>
    <w:rsid w:val="00B819BD"/>
    <w:rsid w:val="00B84319"/>
    <w:rsid w:val="00B96710"/>
    <w:rsid w:val="00BA21E8"/>
    <w:rsid w:val="00C26EC7"/>
    <w:rsid w:val="00C316A8"/>
    <w:rsid w:val="00C6753B"/>
    <w:rsid w:val="00C741A8"/>
    <w:rsid w:val="00C834CC"/>
    <w:rsid w:val="00C976F2"/>
    <w:rsid w:val="00CA0650"/>
    <w:rsid w:val="00CA28E7"/>
    <w:rsid w:val="00CA328F"/>
    <w:rsid w:val="00CB1FF7"/>
    <w:rsid w:val="00CF001A"/>
    <w:rsid w:val="00CF532C"/>
    <w:rsid w:val="00D043D7"/>
    <w:rsid w:val="00D06D35"/>
    <w:rsid w:val="00D22AD1"/>
    <w:rsid w:val="00D24FEE"/>
    <w:rsid w:val="00D356FD"/>
    <w:rsid w:val="00D4708E"/>
    <w:rsid w:val="00D51307"/>
    <w:rsid w:val="00D9022D"/>
    <w:rsid w:val="00DA7595"/>
    <w:rsid w:val="00DB563A"/>
    <w:rsid w:val="00DC757A"/>
    <w:rsid w:val="00DD217E"/>
    <w:rsid w:val="00DE05AD"/>
    <w:rsid w:val="00DF0759"/>
    <w:rsid w:val="00E06D8B"/>
    <w:rsid w:val="00E16F57"/>
    <w:rsid w:val="00E206A7"/>
    <w:rsid w:val="00E57127"/>
    <w:rsid w:val="00E64F98"/>
    <w:rsid w:val="00E67321"/>
    <w:rsid w:val="00EA1A29"/>
    <w:rsid w:val="00EA46A1"/>
    <w:rsid w:val="00EA6221"/>
    <w:rsid w:val="00EB312E"/>
    <w:rsid w:val="00EB3C80"/>
    <w:rsid w:val="00ED25CD"/>
    <w:rsid w:val="00ED47C3"/>
    <w:rsid w:val="00ED7260"/>
    <w:rsid w:val="00EF0E22"/>
    <w:rsid w:val="00F30DE4"/>
    <w:rsid w:val="00F33A66"/>
    <w:rsid w:val="00F34BA1"/>
    <w:rsid w:val="00F5118B"/>
    <w:rsid w:val="00F73FB2"/>
    <w:rsid w:val="00FA0B59"/>
    <w:rsid w:val="00FA27E1"/>
    <w:rsid w:val="00FA7909"/>
    <w:rsid w:val="00FB55F7"/>
    <w:rsid w:val="00FB7947"/>
    <w:rsid w:val="00FD7121"/>
    <w:rsid w:val="00FE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37"/>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102837"/>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02837"/>
    <w:rPr>
      <w:rFonts w:ascii="Symbol" w:hAnsi="Symbol"/>
    </w:rPr>
  </w:style>
  <w:style w:type="character" w:customStyle="1" w:styleId="WW8Num2z1">
    <w:name w:val="WW8Num2z1"/>
    <w:rsid w:val="00102837"/>
    <w:rPr>
      <w:rFonts w:ascii="Courier New" w:hAnsi="Courier New" w:cs="Courier New"/>
    </w:rPr>
  </w:style>
  <w:style w:type="character" w:customStyle="1" w:styleId="WW8Num2z2">
    <w:name w:val="WW8Num2z2"/>
    <w:rsid w:val="00102837"/>
    <w:rPr>
      <w:rFonts w:ascii="Wingdings" w:hAnsi="Wingdings"/>
    </w:rPr>
  </w:style>
  <w:style w:type="character" w:customStyle="1" w:styleId="Absatz-Standardschriftart">
    <w:name w:val="Absatz-Standardschriftart"/>
    <w:rsid w:val="00102837"/>
  </w:style>
  <w:style w:type="character" w:customStyle="1" w:styleId="WW8Num3z0">
    <w:name w:val="WW8Num3z0"/>
    <w:rsid w:val="00102837"/>
    <w:rPr>
      <w:rFonts w:ascii="Arial" w:hAnsi="Arial" w:cs="Arial"/>
    </w:rPr>
  </w:style>
  <w:style w:type="character" w:customStyle="1" w:styleId="WW8Num3z1">
    <w:name w:val="WW8Num3z1"/>
    <w:rsid w:val="00102837"/>
    <w:rPr>
      <w:rFonts w:ascii="OpenSymbol" w:hAnsi="OpenSymbol" w:cs="Courier New"/>
    </w:rPr>
  </w:style>
  <w:style w:type="character" w:customStyle="1" w:styleId="WW8Num4z0">
    <w:name w:val="WW8Num4z0"/>
    <w:rsid w:val="00102837"/>
    <w:rPr>
      <w:rFonts w:ascii="Arial" w:hAnsi="Arial" w:cs="Arial"/>
    </w:rPr>
  </w:style>
  <w:style w:type="character" w:customStyle="1" w:styleId="WW8Num4z1">
    <w:name w:val="WW8Num4z1"/>
    <w:rsid w:val="00102837"/>
    <w:rPr>
      <w:rFonts w:ascii="OpenSymbol" w:hAnsi="OpenSymbol" w:cs="OpenSymbol"/>
    </w:rPr>
  </w:style>
  <w:style w:type="character" w:customStyle="1" w:styleId="WW8Num4z2">
    <w:name w:val="WW8Num4z2"/>
    <w:rsid w:val="00102837"/>
    <w:rPr>
      <w:rFonts w:ascii="OpenSymbol" w:hAnsi="OpenSymbol"/>
    </w:rPr>
  </w:style>
  <w:style w:type="character" w:customStyle="1" w:styleId="WW-Absatz-Standardschriftart">
    <w:name w:val="WW-Absatz-Standardschriftart"/>
    <w:rsid w:val="00102837"/>
  </w:style>
  <w:style w:type="character" w:customStyle="1" w:styleId="WW8Num5z0">
    <w:name w:val="WW8Num5z0"/>
    <w:rsid w:val="00102837"/>
    <w:rPr>
      <w:rFonts w:ascii="Symbol" w:hAnsi="Symbol"/>
    </w:rPr>
  </w:style>
  <w:style w:type="character" w:customStyle="1" w:styleId="WW8Num5z1">
    <w:name w:val="WW8Num5z1"/>
    <w:rsid w:val="00102837"/>
    <w:rPr>
      <w:rFonts w:ascii="Courier New" w:hAnsi="Courier New" w:cs="Courier New"/>
    </w:rPr>
  </w:style>
  <w:style w:type="character" w:customStyle="1" w:styleId="WW8Num6z0">
    <w:name w:val="WW8Num6z0"/>
    <w:rsid w:val="00102837"/>
    <w:rPr>
      <w:rFonts w:ascii="Symbol" w:hAnsi="Symbol"/>
    </w:rPr>
  </w:style>
  <w:style w:type="character" w:customStyle="1" w:styleId="WW8Num6z1">
    <w:name w:val="WW8Num6z1"/>
    <w:rsid w:val="00102837"/>
    <w:rPr>
      <w:rFonts w:ascii="Courier New" w:hAnsi="Courier New" w:cs="Courier New"/>
    </w:rPr>
  </w:style>
  <w:style w:type="character" w:customStyle="1" w:styleId="WW8Num6z2">
    <w:name w:val="WW8Num6z2"/>
    <w:rsid w:val="00102837"/>
    <w:rPr>
      <w:rFonts w:ascii="Wingdings" w:hAnsi="Wingdings"/>
    </w:rPr>
  </w:style>
  <w:style w:type="character" w:customStyle="1" w:styleId="WW8Num5z2">
    <w:name w:val="WW8Num5z2"/>
    <w:rsid w:val="00102837"/>
    <w:rPr>
      <w:rFonts w:ascii="Wingdings" w:hAnsi="Wingdings"/>
    </w:rPr>
  </w:style>
  <w:style w:type="character" w:customStyle="1" w:styleId="WW8Num7z0">
    <w:name w:val="WW8Num7z0"/>
    <w:rsid w:val="00102837"/>
    <w:rPr>
      <w:rFonts w:ascii="Symbol" w:hAnsi="Symbol"/>
    </w:rPr>
  </w:style>
  <w:style w:type="character" w:customStyle="1" w:styleId="WW8Num7z1">
    <w:name w:val="WW8Num7z1"/>
    <w:rsid w:val="00102837"/>
    <w:rPr>
      <w:rFonts w:ascii="Courier New" w:hAnsi="Courier New" w:cs="Courier New"/>
    </w:rPr>
  </w:style>
  <w:style w:type="character" w:customStyle="1" w:styleId="WW8Num7z2">
    <w:name w:val="WW8Num7z2"/>
    <w:rsid w:val="00102837"/>
    <w:rPr>
      <w:rFonts w:ascii="Wingdings" w:hAnsi="Wingdings"/>
    </w:rPr>
  </w:style>
  <w:style w:type="character" w:customStyle="1" w:styleId="WW8NumSt2z0">
    <w:name w:val="WW8NumSt2z0"/>
    <w:rsid w:val="00102837"/>
    <w:rPr>
      <w:rFonts w:ascii="Arial" w:hAnsi="Arial" w:cs="Arial"/>
    </w:rPr>
  </w:style>
  <w:style w:type="character" w:customStyle="1" w:styleId="WW8NumSt3z0">
    <w:name w:val="WW8NumSt3z0"/>
    <w:rsid w:val="00102837"/>
    <w:rPr>
      <w:rFonts w:ascii="Arial" w:hAnsi="Arial" w:cs="Arial"/>
    </w:rPr>
  </w:style>
  <w:style w:type="character" w:customStyle="1" w:styleId="WW8NumSt5z0">
    <w:name w:val="WW8NumSt5z0"/>
    <w:rsid w:val="00102837"/>
    <w:rPr>
      <w:rFonts w:ascii="Arial" w:hAnsi="Arial" w:cs="Arial"/>
    </w:rPr>
  </w:style>
  <w:style w:type="character" w:customStyle="1" w:styleId="WW8NumSt6z0">
    <w:name w:val="WW8NumSt6z0"/>
    <w:rsid w:val="00102837"/>
    <w:rPr>
      <w:rFonts w:ascii="Arial" w:hAnsi="Arial" w:cs="Arial"/>
    </w:rPr>
  </w:style>
  <w:style w:type="character" w:customStyle="1" w:styleId="WW8NumSt7z0">
    <w:name w:val="WW8NumSt7z0"/>
    <w:rsid w:val="00102837"/>
    <w:rPr>
      <w:rFonts w:ascii="Symbol" w:hAnsi="Symbol"/>
    </w:rPr>
  </w:style>
  <w:style w:type="character" w:styleId="PageNumber">
    <w:name w:val="page number"/>
    <w:basedOn w:val="DefaultParagraphFont"/>
    <w:rsid w:val="00102837"/>
  </w:style>
  <w:style w:type="character" w:customStyle="1" w:styleId="NumberingSymbols">
    <w:name w:val="Numbering Symbols"/>
    <w:rsid w:val="00102837"/>
  </w:style>
  <w:style w:type="character" w:customStyle="1" w:styleId="Bullets">
    <w:name w:val="Bullets"/>
    <w:rsid w:val="00102837"/>
    <w:rPr>
      <w:rFonts w:ascii="OpenSymbol" w:eastAsia="OpenSymbol" w:hAnsi="OpenSymbol" w:cs="OpenSymbol"/>
    </w:rPr>
  </w:style>
  <w:style w:type="character" w:customStyle="1" w:styleId="FooterChar">
    <w:name w:val="Footer Char"/>
    <w:basedOn w:val="DefaultParagraphFont"/>
    <w:rsid w:val="00102837"/>
    <w:rPr>
      <w:rFonts w:ascii="Arial" w:hAnsi="Arial"/>
      <w:sz w:val="24"/>
      <w:szCs w:val="24"/>
      <w:lang w:val="en-US"/>
    </w:rPr>
  </w:style>
  <w:style w:type="paragraph" w:customStyle="1" w:styleId="Heading">
    <w:name w:val="Heading"/>
    <w:basedOn w:val="Normal"/>
    <w:next w:val="BodyText"/>
    <w:rsid w:val="00102837"/>
    <w:pPr>
      <w:keepNext/>
      <w:spacing w:before="240" w:after="120"/>
    </w:pPr>
    <w:rPr>
      <w:rFonts w:eastAsia="Lucida Sans Unicode" w:cs="Tahoma"/>
      <w:sz w:val="28"/>
      <w:szCs w:val="28"/>
    </w:rPr>
  </w:style>
  <w:style w:type="paragraph" w:styleId="BodyText">
    <w:name w:val="Body Text"/>
    <w:basedOn w:val="Normal"/>
    <w:rsid w:val="00102837"/>
    <w:pPr>
      <w:spacing w:after="120"/>
    </w:pPr>
  </w:style>
  <w:style w:type="paragraph" w:styleId="List">
    <w:name w:val="List"/>
    <w:basedOn w:val="BodyText"/>
    <w:rsid w:val="00102837"/>
    <w:rPr>
      <w:rFonts w:cs="Tahoma"/>
    </w:rPr>
  </w:style>
  <w:style w:type="paragraph" w:styleId="Caption">
    <w:name w:val="caption"/>
    <w:basedOn w:val="Normal"/>
    <w:qFormat/>
    <w:rsid w:val="00102837"/>
    <w:pPr>
      <w:suppressLineNumbers/>
      <w:spacing w:before="120" w:after="120"/>
    </w:pPr>
    <w:rPr>
      <w:rFonts w:cs="Tahoma"/>
      <w:i/>
      <w:iCs/>
    </w:rPr>
  </w:style>
  <w:style w:type="paragraph" w:customStyle="1" w:styleId="Index">
    <w:name w:val="Index"/>
    <w:basedOn w:val="Normal"/>
    <w:rsid w:val="00102837"/>
    <w:pPr>
      <w:suppressLineNumbers/>
    </w:pPr>
    <w:rPr>
      <w:rFonts w:cs="Tahoma"/>
    </w:rPr>
  </w:style>
  <w:style w:type="paragraph" w:styleId="Footer">
    <w:name w:val="footer"/>
    <w:basedOn w:val="Normal"/>
    <w:rsid w:val="00102837"/>
  </w:style>
  <w:style w:type="paragraph" w:customStyle="1" w:styleId="Framecontents">
    <w:name w:val="Frame contents"/>
    <w:basedOn w:val="BodyText"/>
    <w:rsid w:val="00102837"/>
  </w:style>
  <w:style w:type="paragraph" w:styleId="Header">
    <w:name w:val="header"/>
    <w:basedOn w:val="Normal"/>
    <w:rsid w:val="00102837"/>
    <w:pPr>
      <w:suppressLineNumbers/>
    </w:pPr>
  </w:style>
  <w:style w:type="paragraph" w:styleId="ListParagraph">
    <w:name w:val="List Paragraph"/>
    <w:basedOn w:val="Normal"/>
    <w:uiPriority w:val="34"/>
    <w:qFormat/>
    <w:rsid w:val="00B61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37"/>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102837"/>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02837"/>
    <w:rPr>
      <w:rFonts w:ascii="Symbol" w:hAnsi="Symbol"/>
    </w:rPr>
  </w:style>
  <w:style w:type="character" w:customStyle="1" w:styleId="WW8Num2z1">
    <w:name w:val="WW8Num2z1"/>
    <w:rsid w:val="00102837"/>
    <w:rPr>
      <w:rFonts w:ascii="Courier New" w:hAnsi="Courier New" w:cs="Courier New"/>
    </w:rPr>
  </w:style>
  <w:style w:type="character" w:customStyle="1" w:styleId="WW8Num2z2">
    <w:name w:val="WW8Num2z2"/>
    <w:rsid w:val="00102837"/>
    <w:rPr>
      <w:rFonts w:ascii="Wingdings" w:hAnsi="Wingdings"/>
    </w:rPr>
  </w:style>
  <w:style w:type="character" w:customStyle="1" w:styleId="Absatz-Standardschriftart">
    <w:name w:val="Absatz-Standardschriftart"/>
    <w:rsid w:val="00102837"/>
  </w:style>
  <w:style w:type="character" w:customStyle="1" w:styleId="WW8Num3z0">
    <w:name w:val="WW8Num3z0"/>
    <w:rsid w:val="00102837"/>
    <w:rPr>
      <w:rFonts w:ascii="Arial" w:hAnsi="Arial" w:cs="Arial"/>
    </w:rPr>
  </w:style>
  <w:style w:type="character" w:customStyle="1" w:styleId="WW8Num3z1">
    <w:name w:val="WW8Num3z1"/>
    <w:rsid w:val="00102837"/>
    <w:rPr>
      <w:rFonts w:ascii="OpenSymbol" w:hAnsi="OpenSymbol" w:cs="Courier New"/>
    </w:rPr>
  </w:style>
  <w:style w:type="character" w:customStyle="1" w:styleId="WW8Num4z0">
    <w:name w:val="WW8Num4z0"/>
    <w:rsid w:val="00102837"/>
    <w:rPr>
      <w:rFonts w:ascii="Arial" w:hAnsi="Arial" w:cs="Arial"/>
    </w:rPr>
  </w:style>
  <w:style w:type="character" w:customStyle="1" w:styleId="WW8Num4z1">
    <w:name w:val="WW8Num4z1"/>
    <w:rsid w:val="00102837"/>
    <w:rPr>
      <w:rFonts w:ascii="OpenSymbol" w:hAnsi="OpenSymbol" w:cs="OpenSymbol"/>
    </w:rPr>
  </w:style>
  <w:style w:type="character" w:customStyle="1" w:styleId="WW8Num4z2">
    <w:name w:val="WW8Num4z2"/>
    <w:rsid w:val="00102837"/>
    <w:rPr>
      <w:rFonts w:ascii="OpenSymbol" w:hAnsi="OpenSymbol"/>
    </w:rPr>
  </w:style>
  <w:style w:type="character" w:customStyle="1" w:styleId="WW-Absatz-Standardschriftart">
    <w:name w:val="WW-Absatz-Standardschriftart"/>
    <w:rsid w:val="00102837"/>
  </w:style>
  <w:style w:type="character" w:customStyle="1" w:styleId="WW8Num5z0">
    <w:name w:val="WW8Num5z0"/>
    <w:rsid w:val="00102837"/>
    <w:rPr>
      <w:rFonts w:ascii="Symbol" w:hAnsi="Symbol"/>
    </w:rPr>
  </w:style>
  <w:style w:type="character" w:customStyle="1" w:styleId="WW8Num5z1">
    <w:name w:val="WW8Num5z1"/>
    <w:rsid w:val="00102837"/>
    <w:rPr>
      <w:rFonts w:ascii="Courier New" w:hAnsi="Courier New" w:cs="Courier New"/>
    </w:rPr>
  </w:style>
  <w:style w:type="character" w:customStyle="1" w:styleId="WW8Num6z0">
    <w:name w:val="WW8Num6z0"/>
    <w:rsid w:val="00102837"/>
    <w:rPr>
      <w:rFonts w:ascii="Symbol" w:hAnsi="Symbol"/>
    </w:rPr>
  </w:style>
  <w:style w:type="character" w:customStyle="1" w:styleId="WW8Num6z1">
    <w:name w:val="WW8Num6z1"/>
    <w:rsid w:val="00102837"/>
    <w:rPr>
      <w:rFonts w:ascii="Courier New" w:hAnsi="Courier New" w:cs="Courier New"/>
    </w:rPr>
  </w:style>
  <w:style w:type="character" w:customStyle="1" w:styleId="WW8Num6z2">
    <w:name w:val="WW8Num6z2"/>
    <w:rsid w:val="00102837"/>
    <w:rPr>
      <w:rFonts w:ascii="Wingdings" w:hAnsi="Wingdings"/>
    </w:rPr>
  </w:style>
  <w:style w:type="character" w:customStyle="1" w:styleId="WW8Num5z2">
    <w:name w:val="WW8Num5z2"/>
    <w:rsid w:val="00102837"/>
    <w:rPr>
      <w:rFonts w:ascii="Wingdings" w:hAnsi="Wingdings"/>
    </w:rPr>
  </w:style>
  <w:style w:type="character" w:customStyle="1" w:styleId="WW8Num7z0">
    <w:name w:val="WW8Num7z0"/>
    <w:rsid w:val="00102837"/>
    <w:rPr>
      <w:rFonts w:ascii="Symbol" w:hAnsi="Symbol"/>
    </w:rPr>
  </w:style>
  <w:style w:type="character" w:customStyle="1" w:styleId="WW8Num7z1">
    <w:name w:val="WW8Num7z1"/>
    <w:rsid w:val="00102837"/>
    <w:rPr>
      <w:rFonts w:ascii="Courier New" w:hAnsi="Courier New" w:cs="Courier New"/>
    </w:rPr>
  </w:style>
  <w:style w:type="character" w:customStyle="1" w:styleId="WW8Num7z2">
    <w:name w:val="WW8Num7z2"/>
    <w:rsid w:val="00102837"/>
    <w:rPr>
      <w:rFonts w:ascii="Wingdings" w:hAnsi="Wingdings"/>
    </w:rPr>
  </w:style>
  <w:style w:type="character" w:customStyle="1" w:styleId="WW8NumSt2z0">
    <w:name w:val="WW8NumSt2z0"/>
    <w:rsid w:val="00102837"/>
    <w:rPr>
      <w:rFonts w:ascii="Arial" w:hAnsi="Arial" w:cs="Arial"/>
    </w:rPr>
  </w:style>
  <w:style w:type="character" w:customStyle="1" w:styleId="WW8NumSt3z0">
    <w:name w:val="WW8NumSt3z0"/>
    <w:rsid w:val="00102837"/>
    <w:rPr>
      <w:rFonts w:ascii="Arial" w:hAnsi="Arial" w:cs="Arial"/>
    </w:rPr>
  </w:style>
  <w:style w:type="character" w:customStyle="1" w:styleId="WW8NumSt5z0">
    <w:name w:val="WW8NumSt5z0"/>
    <w:rsid w:val="00102837"/>
    <w:rPr>
      <w:rFonts w:ascii="Arial" w:hAnsi="Arial" w:cs="Arial"/>
    </w:rPr>
  </w:style>
  <w:style w:type="character" w:customStyle="1" w:styleId="WW8NumSt6z0">
    <w:name w:val="WW8NumSt6z0"/>
    <w:rsid w:val="00102837"/>
    <w:rPr>
      <w:rFonts w:ascii="Arial" w:hAnsi="Arial" w:cs="Arial"/>
    </w:rPr>
  </w:style>
  <w:style w:type="character" w:customStyle="1" w:styleId="WW8NumSt7z0">
    <w:name w:val="WW8NumSt7z0"/>
    <w:rsid w:val="00102837"/>
    <w:rPr>
      <w:rFonts w:ascii="Symbol" w:hAnsi="Symbol"/>
    </w:rPr>
  </w:style>
  <w:style w:type="character" w:styleId="PageNumber">
    <w:name w:val="page number"/>
    <w:basedOn w:val="DefaultParagraphFont"/>
    <w:rsid w:val="00102837"/>
  </w:style>
  <w:style w:type="character" w:customStyle="1" w:styleId="NumberingSymbols">
    <w:name w:val="Numbering Symbols"/>
    <w:rsid w:val="00102837"/>
  </w:style>
  <w:style w:type="character" w:customStyle="1" w:styleId="Bullets">
    <w:name w:val="Bullets"/>
    <w:rsid w:val="00102837"/>
    <w:rPr>
      <w:rFonts w:ascii="OpenSymbol" w:eastAsia="OpenSymbol" w:hAnsi="OpenSymbol" w:cs="OpenSymbol"/>
    </w:rPr>
  </w:style>
  <w:style w:type="character" w:customStyle="1" w:styleId="FooterChar">
    <w:name w:val="Footer Char"/>
    <w:basedOn w:val="DefaultParagraphFont"/>
    <w:rsid w:val="00102837"/>
    <w:rPr>
      <w:rFonts w:ascii="Arial" w:hAnsi="Arial"/>
      <w:sz w:val="24"/>
      <w:szCs w:val="24"/>
      <w:lang w:val="en-US"/>
    </w:rPr>
  </w:style>
  <w:style w:type="paragraph" w:customStyle="1" w:styleId="Heading">
    <w:name w:val="Heading"/>
    <w:basedOn w:val="Normal"/>
    <w:next w:val="BodyText"/>
    <w:rsid w:val="00102837"/>
    <w:pPr>
      <w:keepNext/>
      <w:spacing w:before="240" w:after="120"/>
    </w:pPr>
    <w:rPr>
      <w:rFonts w:eastAsia="Lucida Sans Unicode" w:cs="Tahoma"/>
      <w:sz w:val="28"/>
      <w:szCs w:val="28"/>
    </w:rPr>
  </w:style>
  <w:style w:type="paragraph" w:styleId="BodyText">
    <w:name w:val="Body Text"/>
    <w:basedOn w:val="Normal"/>
    <w:rsid w:val="00102837"/>
    <w:pPr>
      <w:spacing w:after="120"/>
    </w:pPr>
  </w:style>
  <w:style w:type="paragraph" w:styleId="List">
    <w:name w:val="List"/>
    <w:basedOn w:val="BodyText"/>
    <w:rsid w:val="00102837"/>
    <w:rPr>
      <w:rFonts w:cs="Tahoma"/>
    </w:rPr>
  </w:style>
  <w:style w:type="paragraph" w:styleId="Caption">
    <w:name w:val="caption"/>
    <w:basedOn w:val="Normal"/>
    <w:qFormat/>
    <w:rsid w:val="00102837"/>
    <w:pPr>
      <w:suppressLineNumbers/>
      <w:spacing w:before="120" w:after="120"/>
    </w:pPr>
    <w:rPr>
      <w:rFonts w:cs="Tahoma"/>
      <w:i/>
      <w:iCs/>
    </w:rPr>
  </w:style>
  <w:style w:type="paragraph" w:customStyle="1" w:styleId="Index">
    <w:name w:val="Index"/>
    <w:basedOn w:val="Normal"/>
    <w:rsid w:val="00102837"/>
    <w:pPr>
      <w:suppressLineNumbers/>
    </w:pPr>
    <w:rPr>
      <w:rFonts w:cs="Tahoma"/>
    </w:rPr>
  </w:style>
  <w:style w:type="paragraph" w:styleId="Footer">
    <w:name w:val="footer"/>
    <w:basedOn w:val="Normal"/>
    <w:rsid w:val="00102837"/>
  </w:style>
  <w:style w:type="paragraph" w:customStyle="1" w:styleId="Framecontents">
    <w:name w:val="Frame contents"/>
    <w:basedOn w:val="BodyText"/>
    <w:rsid w:val="00102837"/>
  </w:style>
  <w:style w:type="paragraph" w:styleId="Header">
    <w:name w:val="header"/>
    <w:basedOn w:val="Normal"/>
    <w:rsid w:val="00102837"/>
    <w:pPr>
      <w:suppressLineNumbers/>
    </w:pPr>
  </w:style>
  <w:style w:type="paragraph" w:styleId="ListParagraph">
    <w:name w:val="List Paragraph"/>
    <w:basedOn w:val="Normal"/>
    <w:uiPriority w:val="34"/>
    <w:qFormat/>
    <w:rsid w:val="00B6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jackie.collumbell</dc:creator>
  <cp:lastModifiedBy>Windows User</cp:lastModifiedBy>
  <cp:revision>4</cp:revision>
  <cp:lastPrinted>2011-03-02T13:49:00Z</cp:lastPrinted>
  <dcterms:created xsi:type="dcterms:W3CDTF">2017-03-07T10:40:00Z</dcterms:created>
  <dcterms:modified xsi:type="dcterms:W3CDTF">2017-03-07T14:31:00Z</dcterms:modified>
</cp:coreProperties>
</file>