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03" w:rsidRPr="00E22AB4" w:rsidRDefault="001C1D0A">
      <w:pPr>
        <w:pStyle w:val="Title"/>
        <w:widowControl w:val="0"/>
        <w:rPr>
          <w:rFonts w:ascii="Arial" w:hAnsi="Arial" w:cs="Arial"/>
          <w:sz w:val="22"/>
          <w:szCs w:val="22"/>
        </w:rPr>
      </w:pPr>
      <w:r w:rsidRPr="00E22AB4">
        <w:rPr>
          <w:rFonts w:ascii="Arial" w:hAnsi="Arial" w:cs="Arial"/>
          <w:sz w:val="22"/>
          <w:szCs w:val="22"/>
        </w:rPr>
        <w:t>MEETING OF THE FULL CORPORATION</w:t>
      </w:r>
    </w:p>
    <w:p w:rsidR="00A63A03" w:rsidRPr="00E22AB4" w:rsidRDefault="001C1D0A">
      <w:pPr>
        <w:pStyle w:val="Subtitle"/>
        <w:widowControl w:val="0"/>
        <w:rPr>
          <w:rFonts w:ascii="Arial" w:hAnsi="Arial" w:cs="Arial"/>
          <w:sz w:val="22"/>
          <w:szCs w:val="22"/>
        </w:rPr>
      </w:pPr>
      <w:r w:rsidRPr="00E22AB4">
        <w:rPr>
          <w:rFonts w:ascii="Arial" w:hAnsi="Arial" w:cs="Arial"/>
          <w:sz w:val="22"/>
          <w:szCs w:val="22"/>
        </w:rPr>
        <w:t>OF FAREHAM COLLEGE</w:t>
      </w:r>
    </w:p>
    <w:p w:rsidR="00A63A03" w:rsidRPr="00E22AB4" w:rsidRDefault="00A63A03">
      <w:pPr>
        <w:widowControl w:val="0"/>
        <w:jc w:val="center"/>
        <w:rPr>
          <w:rFonts w:ascii="Arial" w:hAnsi="Arial" w:cs="Arial"/>
          <w:sz w:val="22"/>
          <w:szCs w:val="22"/>
        </w:rPr>
      </w:pPr>
    </w:p>
    <w:p w:rsidR="00A63A03" w:rsidRPr="00E22AB4" w:rsidRDefault="00DD69C0">
      <w:pPr>
        <w:widowControl w:val="0"/>
        <w:jc w:val="center"/>
        <w:rPr>
          <w:rFonts w:ascii="Arial" w:hAnsi="Arial" w:cs="Arial"/>
          <w:sz w:val="22"/>
          <w:szCs w:val="22"/>
          <w:u w:val="single"/>
        </w:rPr>
      </w:pPr>
      <w:r>
        <w:rPr>
          <w:rFonts w:ascii="Arial" w:hAnsi="Arial" w:cs="Arial"/>
          <w:sz w:val="22"/>
          <w:szCs w:val="22"/>
          <w:u w:val="single"/>
        </w:rPr>
        <w:t>21</w:t>
      </w:r>
      <w:r w:rsidRPr="00DD69C0">
        <w:rPr>
          <w:rFonts w:ascii="Arial" w:hAnsi="Arial" w:cs="Arial"/>
          <w:sz w:val="22"/>
          <w:szCs w:val="22"/>
          <w:u w:val="single"/>
          <w:vertAlign w:val="superscript"/>
        </w:rPr>
        <w:t>st</w:t>
      </w:r>
      <w:r>
        <w:rPr>
          <w:rFonts w:ascii="Arial" w:hAnsi="Arial" w:cs="Arial"/>
          <w:sz w:val="22"/>
          <w:szCs w:val="22"/>
          <w:u w:val="single"/>
        </w:rPr>
        <w:t xml:space="preserve"> March 2016</w:t>
      </w:r>
    </w:p>
    <w:p w:rsidR="00570ACB" w:rsidRPr="00E22AB4" w:rsidRDefault="00570ACB">
      <w:pPr>
        <w:widowControl w:val="0"/>
        <w:jc w:val="center"/>
        <w:rPr>
          <w:rFonts w:ascii="Arial" w:hAnsi="Arial" w:cs="Arial"/>
          <w:sz w:val="22"/>
          <w:szCs w:val="22"/>
        </w:rPr>
      </w:pPr>
    </w:p>
    <w:p w:rsidR="00A63A03" w:rsidRPr="00E22AB4" w:rsidRDefault="001C1D0A">
      <w:pPr>
        <w:pStyle w:val="Heading1"/>
        <w:keepNext w:val="0"/>
        <w:widowControl w:val="0"/>
        <w:tabs>
          <w:tab w:val="left" w:pos="0"/>
        </w:tabs>
        <w:rPr>
          <w:rFonts w:ascii="Arial" w:hAnsi="Arial" w:cs="Arial"/>
          <w:sz w:val="22"/>
          <w:szCs w:val="22"/>
        </w:rPr>
      </w:pPr>
      <w:r w:rsidRPr="00E22AB4">
        <w:rPr>
          <w:rFonts w:ascii="Arial" w:hAnsi="Arial" w:cs="Arial"/>
          <w:sz w:val="22"/>
          <w:szCs w:val="22"/>
        </w:rPr>
        <w:t>M I N U T E S</w:t>
      </w:r>
    </w:p>
    <w:p w:rsidR="00A63A03" w:rsidRPr="00E22AB4" w:rsidRDefault="00A63A03">
      <w:pPr>
        <w:widowControl w:val="0"/>
        <w:rPr>
          <w:rFonts w:ascii="Arial" w:hAnsi="Arial" w:cs="Arial"/>
          <w:sz w:val="22"/>
          <w:szCs w:val="22"/>
        </w:rPr>
      </w:pPr>
    </w:p>
    <w:p w:rsidR="00DD69C0" w:rsidRDefault="001C1D0A"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b/>
          <w:sz w:val="22"/>
          <w:szCs w:val="22"/>
        </w:rPr>
        <w:t>Present:</w:t>
      </w:r>
      <w:r w:rsidRPr="00E22AB4">
        <w:rPr>
          <w:rFonts w:ascii="Arial" w:hAnsi="Arial" w:cs="Arial"/>
          <w:sz w:val="22"/>
          <w:szCs w:val="22"/>
        </w:rPr>
        <w:t xml:space="preserve">  </w:t>
      </w:r>
      <w:r w:rsidRPr="00E22AB4">
        <w:rPr>
          <w:rFonts w:ascii="Arial" w:hAnsi="Arial" w:cs="Arial"/>
          <w:sz w:val="22"/>
          <w:szCs w:val="22"/>
        </w:rPr>
        <w:tab/>
      </w:r>
      <w:r w:rsidR="00DD69C0">
        <w:rPr>
          <w:rFonts w:ascii="Arial" w:hAnsi="Arial" w:cs="Arial"/>
          <w:sz w:val="22"/>
          <w:szCs w:val="22"/>
        </w:rPr>
        <w:t>Miss F Bojang</w:t>
      </w:r>
    </w:p>
    <w:p w:rsidR="00800D9B" w:rsidRPr="00E22AB4" w:rsidRDefault="00800D9B" w:rsidP="00DD69C0">
      <w:pPr>
        <w:widowControl w:val="0"/>
        <w:ind w:left="2880" w:firstLine="720"/>
        <w:rPr>
          <w:rFonts w:ascii="Arial" w:hAnsi="Arial" w:cs="Arial"/>
          <w:sz w:val="22"/>
          <w:szCs w:val="22"/>
        </w:rPr>
      </w:pPr>
      <w:r w:rsidRPr="00E22AB4">
        <w:rPr>
          <w:rFonts w:ascii="Arial" w:hAnsi="Arial" w:cs="Arial"/>
          <w:sz w:val="22"/>
          <w:szCs w:val="22"/>
        </w:rPr>
        <w:t>Mr K Briscoe</w:t>
      </w:r>
    </w:p>
    <w:p w:rsidR="002E10BE" w:rsidRDefault="002E10BE"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Miss E Champion</w:t>
      </w:r>
    </w:p>
    <w:p w:rsidR="00DD69C0" w:rsidRPr="00E22AB4" w:rsidRDefault="00DD69C0" w:rsidP="00570ACB">
      <w:pPr>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S Christian</w:t>
      </w:r>
    </w:p>
    <w:p w:rsidR="006149E5" w:rsidRPr="00E22AB4" w:rsidRDefault="006149E5" w:rsidP="00800D9B">
      <w:pPr>
        <w:widowControl w:val="0"/>
        <w:ind w:left="2880" w:firstLine="720"/>
        <w:rPr>
          <w:rFonts w:ascii="Arial" w:hAnsi="Arial" w:cs="Arial"/>
          <w:sz w:val="22"/>
          <w:szCs w:val="22"/>
        </w:rPr>
      </w:pPr>
      <w:r w:rsidRPr="00E22AB4">
        <w:rPr>
          <w:rFonts w:ascii="Arial" w:hAnsi="Arial" w:cs="Arial"/>
          <w:sz w:val="22"/>
          <w:szCs w:val="22"/>
        </w:rPr>
        <w:t>Mr N Duncan</w:t>
      </w:r>
    </w:p>
    <w:p w:rsidR="00E879E3" w:rsidRDefault="00C040DA"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E879E3" w:rsidRPr="00E22AB4">
        <w:rPr>
          <w:rFonts w:ascii="Arial" w:hAnsi="Arial" w:cs="Arial"/>
          <w:sz w:val="22"/>
          <w:szCs w:val="22"/>
        </w:rPr>
        <w:t xml:space="preserve">Mr P </w:t>
      </w:r>
      <w:proofErr w:type="spellStart"/>
      <w:r w:rsidR="00E879E3" w:rsidRPr="00E22AB4">
        <w:rPr>
          <w:rFonts w:ascii="Arial" w:hAnsi="Arial" w:cs="Arial"/>
          <w:sz w:val="22"/>
          <w:szCs w:val="22"/>
        </w:rPr>
        <w:t>Grimwood</w:t>
      </w:r>
      <w:proofErr w:type="spellEnd"/>
    </w:p>
    <w:p w:rsidR="00DD69C0" w:rsidRPr="00E22AB4" w:rsidRDefault="00DD69C0" w:rsidP="00570ACB">
      <w:pPr>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Mr M Hoban</w:t>
      </w:r>
    </w:p>
    <w:p w:rsidR="006149E5" w:rsidRPr="00E22AB4" w:rsidRDefault="006149E5">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D2663E" w:rsidRPr="00E22AB4">
        <w:rPr>
          <w:rFonts w:ascii="Arial" w:hAnsi="Arial" w:cs="Arial"/>
          <w:sz w:val="22"/>
          <w:szCs w:val="22"/>
        </w:rPr>
        <w:t>Mrs J Lancaster</w:t>
      </w:r>
    </w:p>
    <w:p w:rsidR="00C040DA" w:rsidRPr="00E22AB4" w:rsidRDefault="00C040DA">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 xml:space="preserve">Mr M </w:t>
      </w:r>
      <w:proofErr w:type="spellStart"/>
      <w:r w:rsidRPr="00E22AB4">
        <w:rPr>
          <w:rFonts w:ascii="Arial" w:hAnsi="Arial" w:cs="Arial"/>
          <w:sz w:val="22"/>
          <w:szCs w:val="22"/>
        </w:rPr>
        <w:t>Mansergh</w:t>
      </w:r>
      <w:proofErr w:type="spellEnd"/>
    </w:p>
    <w:p w:rsidR="006149E5" w:rsidRPr="00E22AB4" w:rsidRDefault="006149E5">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Mr</w:t>
      </w:r>
      <w:r w:rsidR="00DD69C0">
        <w:rPr>
          <w:rFonts w:ascii="Arial" w:hAnsi="Arial" w:cs="Arial"/>
          <w:sz w:val="22"/>
          <w:szCs w:val="22"/>
        </w:rPr>
        <w:t xml:space="preserve"> A Ramsay</w:t>
      </w:r>
    </w:p>
    <w:p w:rsidR="00DD69C0"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DD69C0">
        <w:rPr>
          <w:rFonts w:ascii="Arial" w:hAnsi="Arial" w:cs="Arial"/>
          <w:sz w:val="22"/>
          <w:szCs w:val="22"/>
        </w:rPr>
        <w:t>Mr A Spires</w:t>
      </w:r>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Dr C Thomas</w:t>
      </w:r>
    </w:p>
    <w:p w:rsidR="00E879E3" w:rsidRPr="00E22AB4" w:rsidRDefault="00E879E3">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Mrs P Tilt</w:t>
      </w:r>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Ms K Woods</w:t>
      </w:r>
    </w:p>
    <w:p w:rsidR="00A63A03" w:rsidRPr="00E22AB4" w:rsidRDefault="00E879E3">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p>
    <w:p w:rsidR="00DD69C0" w:rsidRPr="00DD69C0" w:rsidRDefault="001C1D0A" w:rsidP="00570ACB">
      <w:pPr>
        <w:widowControl w:val="0"/>
        <w:autoSpaceDE w:val="0"/>
        <w:ind w:left="720" w:firstLine="720"/>
        <w:rPr>
          <w:rFonts w:ascii="Arial" w:hAnsi="Arial" w:cs="Arial"/>
          <w:bCs/>
          <w:sz w:val="22"/>
          <w:szCs w:val="22"/>
        </w:rPr>
      </w:pPr>
      <w:r w:rsidRPr="00E22AB4">
        <w:rPr>
          <w:rFonts w:ascii="Arial" w:hAnsi="Arial" w:cs="Arial"/>
          <w:b/>
          <w:bCs/>
          <w:sz w:val="22"/>
          <w:szCs w:val="22"/>
        </w:rPr>
        <w:t xml:space="preserve">   In attendance</w:t>
      </w:r>
      <w:r w:rsidR="00D2663E" w:rsidRPr="00E22AB4">
        <w:rPr>
          <w:rFonts w:ascii="Arial" w:hAnsi="Arial" w:cs="Arial"/>
          <w:b/>
          <w:bCs/>
          <w:sz w:val="22"/>
          <w:szCs w:val="22"/>
        </w:rPr>
        <w:t>:</w:t>
      </w:r>
      <w:r w:rsidR="00D2663E" w:rsidRPr="00E22AB4">
        <w:rPr>
          <w:rFonts w:ascii="Arial" w:hAnsi="Arial" w:cs="Arial"/>
          <w:b/>
          <w:bCs/>
          <w:sz w:val="22"/>
          <w:szCs w:val="22"/>
        </w:rPr>
        <w:tab/>
      </w:r>
      <w:r w:rsidR="00DD69C0">
        <w:rPr>
          <w:rFonts w:ascii="Arial" w:hAnsi="Arial" w:cs="Arial"/>
          <w:bCs/>
          <w:sz w:val="22"/>
          <w:szCs w:val="22"/>
        </w:rPr>
        <w:t>Cllr G Hockley (Observer)</w:t>
      </w:r>
    </w:p>
    <w:p w:rsidR="00E879E3" w:rsidRPr="00E22AB4" w:rsidRDefault="00E879E3" w:rsidP="00DD69C0">
      <w:pPr>
        <w:widowControl w:val="0"/>
        <w:autoSpaceDE w:val="0"/>
        <w:ind w:left="2880" w:firstLine="720"/>
        <w:rPr>
          <w:rFonts w:ascii="Arial" w:hAnsi="Arial" w:cs="Arial"/>
          <w:bCs/>
          <w:sz w:val="22"/>
          <w:szCs w:val="22"/>
        </w:rPr>
      </w:pPr>
      <w:r w:rsidRPr="00E22AB4">
        <w:rPr>
          <w:rFonts w:ascii="Arial" w:hAnsi="Arial" w:cs="Arial"/>
          <w:bCs/>
          <w:sz w:val="22"/>
          <w:szCs w:val="22"/>
        </w:rPr>
        <w:t xml:space="preserve">Mr S </w:t>
      </w:r>
      <w:proofErr w:type="spellStart"/>
      <w:r w:rsidRPr="00E22AB4">
        <w:rPr>
          <w:rFonts w:ascii="Arial" w:hAnsi="Arial" w:cs="Arial"/>
          <w:bCs/>
          <w:sz w:val="22"/>
          <w:szCs w:val="22"/>
        </w:rPr>
        <w:t>Dingsdale</w:t>
      </w:r>
      <w:proofErr w:type="spellEnd"/>
      <w:r w:rsidR="00DD69C0">
        <w:rPr>
          <w:rFonts w:ascii="Arial" w:hAnsi="Arial" w:cs="Arial"/>
          <w:bCs/>
          <w:sz w:val="22"/>
          <w:szCs w:val="22"/>
        </w:rPr>
        <w:t xml:space="preserve"> (AP/MD CEMAST)</w:t>
      </w:r>
    </w:p>
    <w:p w:rsidR="006149E5" w:rsidRDefault="00E879E3" w:rsidP="00570ACB">
      <w:pPr>
        <w:widowControl w:val="0"/>
        <w:autoSpaceDE w:val="0"/>
        <w:ind w:left="720" w:firstLine="720"/>
        <w:rPr>
          <w:rFonts w:ascii="Arial" w:hAnsi="Arial" w:cs="Arial"/>
          <w:bCs/>
          <w:sz w:val="22"/>
          <w:szCs w:val="22"/>
        </w:rPr>
      </w:pPr>
      <w:r w:rsidRPr="00E22AB4">
        <w:rPr>
          <w:rFonts w:ascii="Arial" w:hAnsi="Arial" w:cs="Arial"/>
          <w:b/>
          <w:bCs/>
          <w:sz w:val="22"/>
          <w:szCs w:val="22"/>
        </w:rPr>
        <w:tab/>
      </w:r>
      <w:r w:rsidRPr="00E22AB4">
        <w:rPr>
          <w:rFonts w:ascii="Arial" w:hAnsi="Arial" w:cs="Arial"/>
          <w:b/>
          <w:bCs/>
          <w:sz w:val="22"/>
          <w:szCs w:val="22"/>
        </w:rPr>
        <w:tab/>
      </w:r>
      <w:r w:rsidRPr="00E22AB4">
        <w:rPr>
          <w:rFonts w:ascii="Arial" w:hAnsi="Arial" w:cs="Arial"/>
          <w:b/>
          <w:bCs/>
          <w:sz w:val="22"/>
          <w:szCs w:val="22"/>
        </w:rPr>
        <w:tab/>
      </w:r>
      <w:r w:rsidR="00D2663E" w:rsidRPr="00E22AB4">
        <w:rPr>
          <w:rFonts w:ascii="Arial" w:hAnsi="Arial" w:cs="Arial"/>
          <w:bCs/>
          <w:sz w:val="22"/>
          <w:szCs w:val="22"/>
        </w:rPr>
        <w:t>Mrs J Eayrs (Clerk)</w:t>
      </w:r>
    </w:p>
    <w:p w:rsidR="00DD69C0" w:rsidRPr="00E22AB4" w:rsidRDefault="00DD69C0" w:rsidP="00570ACB">
      <w:pPr>
        <w:widowControl w:val="0"/>
        <w:autoSpaceDE w:val="0"/>
        <w:ind w:left="720" w:firstLine="720"/>
        <w:rPr>
          <w:rFonts w:ascii="Arial" w:hAnsi="Arial" w:cs="Arial"/>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Mr A Kaye (Deputy Principal)</w:t>
      </w:r>
    </w:p>
    <w:p w:rsidR="00E879E3" w:rsidRPr="00E22AB4" w:rsidRDefault="006149E5" w:rsidP="00570ACB">
      <w:pPr>
        <w:widowControl w:val="0"/>
        <w:autoSpaceDE w:val="0"/>
        <w:ind w:left="720" w:firstLine="72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DD69C0">
        <w:rPr>
          <w:rFonts w:ascii="Arial" w:hAnsi="Arial" w:cs="Arial"/>
          <w:sz w:val="22"/>
          <w:szCs w:val="22"/>
        </w:rPr>
        <w:t>Mr P Marsh (Director Capital Projects</w:t>
      </w:r>
      <w:r w:rsidR="00E879E3" w:rsidRPr="00E22AB4">
        <w:rPr>
          <w:rFonts w:ascii="Arial" w:hAnsi="Arial" w:cs="Arial"/>
          <w:sz w:val="22"/>
          <w:szCs w:val="22"/>
        </w:rPr>
        <w:t>)</w:t>
      </w:r>
    </w:p>
    <w:p w:rsidR="00E879E3" w:rsidRPr="00E22AB4" w:rsidRDefault="00E879E3" w:rsidP="00C040DA">
      <w:pPr>
        <w:widowControl w:val="0"/>
        <w:autoSpaceDE w:val="0"/>
        <w:ind w:left="720" w:firstLine="72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2E10BE" w:rsidRPr="00E22AB4">
        <w:rPr>
          <w:rFonts w:ascii="Arial" w:hAnsi="Arial" w:cs="Arial"/>
          <w:sz w:val="22"/>
          <w:szCs w:val="22"/>
        </w:rPr>
        <w:t>Mrs J Robinson (Head of Finance)</w:t>
      </w:r>
    </w:p>
    <w:p w:rsidR="00A63A03" w:rsidRDefault="00A63A03">
      <w:pPr>
        <w:widowControl w:val="0"/>
        <w:rPr>
          <w:rFonts w:ascii="Arial" w:hAnsi="Arial" w:cs="Arial"/>
          <w:sz w:val="22"/>
          <w:szCs w:val="22"/>
        </w:rPr>
      </w:pPr>
    </w:p>
    <w:p w:rsidR="00D65C77" w:rsidRPr="00E22AB4" w:rsidRDefault="00D65C77">
      <w:pPr>
        <w:widowControl w:val="0"/>
        <w:rPr>
          <w:rFonts w:ascii="Arial" w:hAnsi="Arial" w:cs="Arial"/>
          <w:sz w:val="22"/>
          <w:szCs w:val="22"/>
        </w:rPr>
      </w:pPr>
    </w:p>
    <w:p w:rsidR="00A63A03" w:rsidRPr="00E22AB4" w:rsidRDefault="006E7106">
      <w:pPr>
        <w:widowControl w:val="0"/>
        <w:rPr>
          <w:rFonts w:ascii="Arial" w:hAnsi="Arial" w:cs="Arial"/>
          <w:b/>
          <w:bCs/>
          <w:sz w:val="22"/>
          <w:szCs w:val="22"/>
        </w:rPr>
      </w:pPr>
      <w:r>
        <w:rPr>
          <w:rFonts w:ascii="Arial" w:hAnsi="Arial" w:cs="Arial"/>
          <w:b/>
          <w:bCs/>
          <w:sz w:val="22"/>
          <w:szCs w:val="22"/>
        </w:rPr>
        <w:t>01/16</w:t>
      </w:r>
      <w:r w:rsidR="001C1D0A" w:rsidRPr="00E22AB4">
        <w:rPr>
          <w:rFonts w:ascii="Arial" w:hAnsi="Arial" w:cs="Arial"/>
          <w:b/>
          <w:bCs/>
          <w:sz w:val="22"/>
          <w:szCs w:val="22"/>
        </w:rPr>
        <w:tab/>
        <w:t xml:space="preserve">Declaration of Interests </w:t>
      </w:r>
    </w:p>
    <w:p w:rsidR="00A63A03" w:rsidRPr="00E22AB4" w:rsidRDefault="00A63A03">
      <w:pPr>
        <w:widowControl w:val="0"/>
        <w:rPr>
          <w:rFonts w:ascii="Arial" w:hAnsi="Arial" w:cs="Arial"/>
          <w:bCs/>
          <w:sz w:val="22"/>
          <w:szCs w:val="22"/>
        </w:rPr>
      </w:pPr>
    </w:p>
    <w:p w:rsidR="00A63A03" w:rsidRPr="00E22AB4" w:rsidRDefault="001C1D0A">
      <w:pPr>
        <w:widowControl w:val="0"/>
        <w:ind w:left="720" w:hanging="720"/>
        <w:rPr>
          <w:rFonts w:ascii="Arial" w:hAnsi="Arial" w:cs="Arial"/>
          <w:bCs/>
          <w:sz w:val="22"/>
          <w:szCs w:val="22"/>
        </w:rPr>
      </w:pPr>
      <w:r w:rsidRPr="00E22AB4">
        <w:rPr>
          <w:rFonts w:ascii="Arial" w:hAnsi="Arial" w:cs="Arial"/>
          <w:bCs/>
          <w:sz w:val="22"/>
          <w:szCs w:val="22"/>
        </w:rPr>
        <w:tab/>
        <w:t>Members were reminded of the need to declare any personal or financial interest in any items of business to be considered during the meeting.</w:t>
      </w:r>
      <w:r w:rsidR="006E7106">
        <w:rPr>
          <w:rFonts w:ascii="Arial" w:hAnsi="Arial" w:cs="Arial"/>
          <w:bCs/>
          <w:sz w:val="22"/>
          <w:szCs w:val="22"/>
        </w:rPr>
        <w:t xml:space="preserve">  There were no interests declared.</w:t>
      </w:r>
    </w:p>
    <w:p w:rsidR="006149E5" w:rsidRPr="00E22AB4" w:rsidRDefault="006149E5">
      <w:pPr>
        <w:widowControl w:val="0"/>
        <w:ind w:left="720" w:hanging="720"/>
        <w:rPr>
          <w:rFonts w:ascii="Arial" w:hAnsi="Arial" w:cs="Arial"/>
          <w:bCs/>
          <w:sz w:val="22"/>
          <w:szCs w:val="22"/>
        </w:rPr>
      </w:pPr>
    </w:p>
    <w:p w:rsidR="00A63A03" w:rsidRPr="00E22AB4" w:rsidRDefault="006E7106">
      <w:pPr>
        <w:widowControl w:val="0"/>
        <w:rPr>
          <w:rFonts w:ascii="Arial" w:hAnsi="Arial" w:cs="Arial"/>
          <w:b/>
          <w:bCs/>
          <w:sz w:val="22"/>
          <w:szCs w:val="22"/>
        </w:rPr>
      </w:pPr>
      <w:r>
        <w:rPr>
          <w:rFonts w:ascii="Arial" w:hAnsi="Arial" w:cs="Arial"/>
          <w:b/>
          <w:bCs/>
          <w:sz w:val="22"/>
          <w:szCs w:val="22"/>
        </w:rPr>
        <w:t>02/16</w:t>
      </w:r>
      <w:r w:rsidR="001C1D0A" w:rsidRPr="00E22AB4">
        <w:rPr>
          <w:rFonts w:ascii="Arial" w:hAnsi="Arial" w:cs="Arial"/>
          <w:b/>
          <w:bCs/>
          <w:sz w:val="22"/>
          <w:szCs w:val="22"/>
        </w:rPr>
        <w:tab/>
        <w:t>Annual Election of Chairman of the Corporation</w:t>
      </w:r>
    </w:p>
    <w:p w:rsidR="00A63A03" w:rsidRPr="00E22AB4" w:rsidRDefault="00A63A03">
      <w:pPr>
        <w:widowControl w:val="0"/>
        <w:rPr>
          <w:rFonts w:ascii="Arial" w:hAnsi="Arial" w:cs="Arial"/>
          <w:bCs/>
          <w:sz w:val="22"/>
          <w:szCs w:val="22"/>
        </w:rPr>
      </w:pPr>
    </w:p>
    <w:p w:rsidR="006C4B89" w:rsidRPr="00E22AB4" w:rsidRDefault="006C4B89" w:rsidP="006C4B89">
      <w:pPr>
        <w:widowControl w:val="0"/>
        <w:ind w:left="720"/>
        <w:rPr>
          <w:rFonts w:ascii="Arial" w:hAnsi="Arial" w:cs="Arial"/>
          <w:bCs/>
          <w:sz w:val="22"/>
          <w:szCs w:val="22"/>
        </w:rPr>
      </w:pPr>
      <w:r w:rsidRPr="00E22AB4">
        <w:rPr>
          <w:rFonts w:ascii="Arial" w:hAnsi="Arial" w:cs="Arial"/>
          <w:bCs/>
          <w:sz w:val="22"/>
          <w:szCs w:val="22"/>
        </w:rPr>
        <w:t>Nomination papers had been distributed to all members of the Corporation in advance of the meeting.  Mr Kew had been proposed, seconded and had agreed to stand as Chair.  As there were no other nominations, the Corporation formally elected Mr Kew as Chair to serve from 1</w:t>
      </w:r>
      <w:r w:rsidRPr="00E22AB4">
        <w:rPr>
          <w:rFonts w:ascii="Arial" w:hAnsi="Arial" w:cs="Arial"/>
          <w:bCs/>
          <w:sz w:val="22"/>
          <w:szCs w:val="22"/>
          <w:vertAlign w:val="superscript"/>
        </w:rPr>
        <w:t>st</w:t>
      </w:r>
      <w:r w:rsidR="006E7106">
        <w:rPr>
          <w:rFonts w:ascii="Arial" w:hAnsi="Arial" w:cs="Arial"/>
          <w:bCs/>
          <w:sz w:val="22"/>
          <w:szCs w:val="22"/>
        </w:rPr>
        <w:t xml:space="preserve"> April 2016</w:t>
      </w:r>
      <w:r w:rsidRPr="00E22AB4">
        <w:rPr>
          <w:rFonts w:ascii="Arial" w:hAnsi="Arial" w:cs="Arial"/>
          <w:bCs/>
          <w:sz w:val="22"/>
          <w:szCs w:val="22"/>
        </w:rPr>
        <w:t xml:space="preserve"> to 31</w:t>
      </w:r>
      <w:r w:rsidRPr="00E22AB4">
        <w:rPr>
          <w:rFonts w:ascii="Arial" w:hAnsi="Arial" w:cs="Arial"/>
          <w:bCs/>
          <w:sz w:val="22"/>
          <w:szCs w:val="22"/>
          <w:vertAlign w:val="superscript"/>
        </w:rPr>
        <w:t>st</w:t>
      </w:r>
      <w:r w:rsidRPr="00E22AB4">
        <w:rPr>
          <w:rFonts w:ascii="Arial" w:hAnsi="Arial" w:cs="Arial"/>
          <w:bCs/>
          <w:sz w:val="22"/>
          <w:szCs w:val="22"/>
        </w:rPr>
        <w:t xml:space="preserve"> March </w:t>
      </w:r>
      <w:r w:rsidR="006E7106">
        <w:rPr>
          <w:rFonts w:ascii="Arial" w:hAnsi="Arial" w:cs="Arial"/>
          <w:bCs/>
          <w:sz w:val="22"/>
          <w:szCs w:val="22"/>
        </w:rPr>
        <w:t>2017</w:t>
      </w:r>
      <w:r w:rsidRPr="00E22AB4">
        <w:rPr>
          <w:rFonts w:ascii="Arial" w:hAnsi="Arial" w:cs="Arial"/>
          <w:bCs/>
          <w:sz w:val="22"/>
          <w:szCs w:val="22"/>
        </w:rPr>
        <w:t>, in accordance with the Corporation’s Standing Orders.</w:t>
      </w:r>
    </w:p>
    <w:p w:rsidR="00A63A03" w:rsidRPr="00E22AB4" w:rsidRDefault="00A63A03">
      <w:pPr>
        <w:widowControl w:val="0"/>
        <w:ind w:left="720" w:hanging="720"/>
        <w:rPr>
          <w:rFonts w:ascii="Arial" w:hAnsi="Arial" w:cs="Arial"/>
          <w:b/>
          <w:bCs/>
          <w:sz w:val="22"/>
          <w:szCs w:val="22"/>
        </w:rPr>
      </w:pPr>
    </w:p>
    <w:p w:rsidR="00A63A03" w:rsidRPr="00E22AB4" w:rsidRDefault="006E7106">
      <w:pPr>
        <w:widowControl w:val="0"/>
        <w:ind w:left="720" w:hanging="720"/>
        <w:rPr>
          <w:rFonts w:ascii="Arial" w:hAnsi="Arial" w:cs="Arial"/>
          <w:b/>
          <w:bCs/>
          <w:sz w:val="22"/>
          <w:szCs w:val="22"/>
        </w:rPr>
      </w:pPr>
      <w:r>
        <w:rPr>
          <w:rFonts w:ascii="Arial" w:hAnsi="Arial" w:cs="Arial"/>
          <w:b/>
          <w:bCs/>
          <w:sz w:val="22"/>
          <w:szCs w:val="22"/>
        </w:rPr>
        <w:t>03/16</w:t>
      </w:r>
      <w:r w:rsidR="001C1D0A" w:rsidRPr="00E22AB4">
        <w:rPr>
          <w:rFonts w:ascii="Arial" w:hAnsi="Arial" w:cs="Arial"/>
          <w:b/>
          <w:bCs/>
          <w:sz w:val="22"/>
          <w:szCs w:val="22"/>
        </w:rPr>
        <w:tab/>
        <w:t>Annual Election of Vice-Chair of the Corporation</w:t>
      </w:r>
    </w:p>
    <w:p w:rsidR="00A63A03" w:rsidRPr="00E22AB4" w:rsidRDefault="00A63A03">
      <w:pPr>
        <w:widowControl w:val="0"/>
        <w:ind w:left="720" w:hanging="720"/>
        <w:rPr>
          <w:rFonts w:ascii="Arial" w:hAnsi="Arial" w:cs="Arial"/>
          <w:bCs/>
          <w:sz w:val="22"/>
          <w:szCs w:val="22"/>
        </w:rPr>
      </w:pPr>
    </w:p>
    <w:p w:rsidR="00A63A03" w:rsidRPr="00E22AB4" w:rsidRDefault="001C1D0A">
      <w:pPr>
        <w:widowControl w:val="0"/>
        <w:ind w:left="720"/>
        <w:rPr>
          <w:rFonts w:ascii="Arial" w:hAnsi="Arial" w:cs="Arial"/>
          <w:bCs/>
          <w:sz w:val="22"/>
          <w:szCs w:val="22"/>
        </w:rPr>
      </w:pPr>
      <w:r w:rsidRPr="00E22AB4">
        <w:rPr>
          <w:rFonts w:ascii="Arial" w:hAnsi="Arial" w:cs="Arial"/>
          <w:bCs/>
          <w:sz w:val="22"/>
          <w:szCs w:val="22"/>
        </w:rPr>
        <w:t>Nomination papers had been distributed to all members of the Corporation in</w:t>
      </w:r>
      <w:r w:rsidR="00072096" w:rsidRPr="00E22AB4">
        <w:rPr>
          <w:rFonts w:ascii="Arial" w:hAnsi="Arial" w:cs="Arial"/>
          <w:bCs/>
          <w:sz w:val="22"/>
          <w:szCs w:val="22"/>
        </w:rPr>
        <w:t xml:space="preserve"> advance of the meeting.  Mr Derek Hart</w:t>
      </w:r>
      <w:r w:rsidRPr="00E22AB4">
        <w:rPr>
          <w:rFonts w:ascii="Arial" w:hAnsi="Arial" w:cs="Arial"/>
          <w:bCs/>
          <w:sz w:val="22"/>
          <w:szCs w:val="22"/>
        </w:rPr>
        <w:t xml:space="preserve"> had been proposed, seconded and had agreed to stand as Vice-Chair.  As there were no other nominations, the Corpor</w:t>
      </w:r>
      <w:r w:rsidR="00072096" w:rsidRPr="00E22AB4">
        <w:rPr>
          <w:rFonts w:ascii="Arial" w:hAnsi="Arial" w:cs="Arial"/>
          <w:bCs/>
          <w:sz w:val="22"/>
          <w:szCs w:val="22"/>
        </w:rPr>
        <w:t>ation formally elected Mr Hart</w:t>
      </w:r>
      <w:r w:rsidRPr="00E22AB4">
        <w:rPr>
          <w:rFonts w:ascii="Arial" w:hAnsi="Arial" w:cs="Arial"/>
          <w:bCs/>
          <w:sz w:val="22"/>
          <w:szCs w:val="22"/>
        </w:rPr>
        <w:t xml:space="preserve"> as Vice-Chair to serve from 1</w:t>
      </w:r>
      <w:r w:rsidRPr="00E22AB4">
        <w:rPr>
          <w:rFonts w:ascii="Arial" w:hAnsi="Arial" w:cs="Arial"/>
          <w:bCs/>
          <w:sz w:val="22"/>
          <w:szCs w:val="22"/>
          <w:vertAlign w:val="superscript"/>
        </w:rPr>
        <w:t>st</w:t>
      </w:r>
      <w:r w:rsidR="006E7106">
        <w:rPr>
          <w:rFonts w:ascii="Arial" w:hAnsi="Arial" w:cs="Arial"/>
          <w:bCs/>
          <w:sz w:val="22"/>
          <w:szCs w:val="22"/>
        </w:rPr>
        <w:t xml:space="preserve"> April 2016</w:t>
      </w:r>
      <w:r w:rsidRPr="00E22AB4">
        <w:rPr>
          <w:rFonts w:ascii="Arial" w:hAnsi="Arial" w:cs="Arial"/>
          <w:bCs/>
          <w:sz w:val="22"/>
          <w:szCs w:val="22"/>
        </w:rPr>
        <w:t xml:space="preserve"> to 31</w:t>
      </w:r>
      <w:r w:rsidRPr="00E22AB4">
        <w:rPr>
          <w:rFonts w:ascii="Arial" w:hAnsi="Arial" w:cs="Arial"/>
          <w:bCs/>
          <w:sz w:val="22"/>
          <w:szCs w:val="22"/>
          <w:vertAlign w:val="superscript"/>
        </w:rPr>
        <w:t>st</w:t>
      </w:r>
      <w:r w:rsidRPr="00E22AB4">
        <w:rPr>
          <w:rFonts w:ascii="Arial" w:hAnsi="Arial" w:cs="Arial"/>
          <w:bCs/>
          <w:sz w:val="22"/>
          <w:szCs w:val="22"/>
        </w:rPr>
        <w:t xml:space="preserve"> March </w:t>
      </w:r>
      <w:r w:rsidR="006E7106">
        <w:rPr>
          <w:rFonts w:ascii="Arial" w:hAnsi="Arial" w:cs="Arial"/>
          <w:bCs/>
          <w:sz w:val="22"/>
          <w:szCs w:val="22"/>
        </w:rPr>
        <w:t>2017</w:t>
      </w:r>
      <w:r w:rsidRPr="00E22AB4">
        <w:rPr>
          <w:rFonts w:ascii="Arial" w:hAnsi="Arial" w:cs="Arial"/>
          <w:bCs/>
          <w:sz w:val="22"/>
          <w:szCs w:val="22"/>
        </w:rPr>
        <w:t>, in accordance with th</w:t>
      </w:r>
      <w:r w:rsidR="006149E5" w:rsidRPr="00E22AB4">
        <w:rPr>
          <w:rFonts w:ascii="Arial" w:hAnsi="Arial" w:cs="Arial"/>
          <w:bCs/>
          <w:sz w:val="22"/>
          <w:szCs w:val="22"/>
        </w:rPr>
        <w:t>e Corporation’s Standing Orders.</w:t>
      </w:r>
    </w:p>
    <w:p w:rsidR="00A63A03" w:rsidRDefault="00A63A03">
      <w:pPr>
        <w:widowControl w:val="0"/>
        <w:rPr>
          <w:rFonts w:ascii="Arial" w:hAnsi="Arial" w:cs="Arial"/>
          <w:bCs/>
          <w:sz w:val="22"/>
          <w:szCs w:val="22"/>
        </w:rPr>
      </w:pPr>
    </w:p>
    <w:p w:rsidR="006E7106" w:rsidRDefault="006E7106">
      <w:pPr>
        <w:widowControl w:val="0"/>
        <w:rPr>
          <w:rFonts w:ascii="Arial" w:hAnsi="Arial" w:cs="Arial"/>
          <w:bCs/>
          <w:sz w:val="22"/>
          <w:szCs w:val="22"/>
        </w:rPr>
      </w:pPr>
    </w:p>
    <w:p w:rsidR="00F015F3" w:rsidRDefault="00F015F3">
      <w:pPr>
        <w:widowControl w:val="0"/>
        <w:rPr>
          <w:rFonts w:ascii="Arial" w:hAnsi="Arial" w:cs="Arial"/>
          <w:bCs/>
          <w:sz w:val="22"/>
          <w:szCs w:val="22"/>
        </w:rPr>
      </w:pPr>
    </w:p>
    <w:p w:rsidR="00F015F3" w:rsidRPr="00E22AB4" w:rsidRDefault="00F015F3">
      <w:pPr>
        <w:widowControl w:val="0"/>
        <w:rPr>
          <w:rFonts w:ascii="Arial" w:hAnsi="Arial" w:cs="Arial"/>
          <w:bCs/>
          <w:sz w:val="22"/>
          <w:szCs w:val="22"/>
        </w:rPr>
      </w:pPr>
      <w:bookmarkStart w:id="0" w:name="_GoBack"/>
      <w:bookmarkEnd w:id="0"/>
    </w:p>
    <w:p w:rsidR="006E7106" w:rsidRPr="00E22AB4" w:rsidRDefault="006E7106" w:rsidP="006E7106">
      <w:pPr>
        <w:widowControl w:val="0"/>
        <w:rPr>
          <w:rFonts w:ascii="Arial" w:hAnsi="Arial" w:cs="Arial"/>
          <w:bCs/>
          <w:sz w:val="22"/>
          <w:szCs w:val="22"/>
        </w:rPr>
      </w:pPr>
      <w:r>
        <w:rPr>
          <w:rFonts w:ascii="Arial" w:hAnsi="Arial" w:cs="Arial"/>
          <w:b/>
          <w:bCs/>
          <w:sz w:val="22"/>
          <w:szCs w:val="22"/>
        </w:rPr>
        <w:lastRenderedPageBreak/>
        <w:t>04/16</w:t>
      </w:r>
      <w:r w:rsidRPr="00E22AB4">
        <w:rPr>
          <w:rFonts w:ascii="Arial" w:hAnsi="Arial" w:cs="Arial"/>
          <w:b/>
          <w:bCs/>
          <w:sz w:val="22"/>
          <w:szCs w:val="22"/>
        </w:rPr>
        <w:tab/>
        <w:t xml:space="preserve">Apologies for absence and welcome to new members </w:t>
      </w:r>
    </w:p>
    <w:p w:rsidR="006E7106" w:rsidRPr="00E22AB4" w:rsidRDefault="006E7106" w:rsidP="006E7106">
      <w:pPr>
        <w:widowControl w:val="0"/>
        <w:rPr>
          <w:rFonts w:ascii="Arial" w:hAnsi="Arial" w:cs="Arial"/>
          <w:bCs/>
          <w:sz w:val="22"/>
          <w:szCs w:val="22"/>
        </w:rPr>
      </w:pPr>
    </w:p>
    <w:p w:rsidR="00764947" w:rsidRDefault="006E7106" w:rsidP="006E7106">
      <w:pPr>
        <w:widowControl w:val="0"/>
        <w:ind w:left="720"/>
        <w:rPr>
          <w:rFonts w:ascii="Arial" w:hAnsi="Arial" w:cs="Arial"/>
          <w:bCs/>
          <w:sz w:val="22"/>
          <w:szCs w:val="22"/>
        </w:rPr>
      </w:pPr>
      <w:r w:rsidRPr="00E22AB4">
        <w:rPr>
          <w:rFonts w:ascii="Arial" w:hAnsi="Arial" w:cs="Arial"/>
          <w:bCs/>
          <w:sz w:val="22"/>
          <w:szCs w:val="22"/>
        </w:rPr>
        <w:t>Apologies for absence were received and accepted from</w:t>
      </w:r>
      <w:r>
        <w:rPr>
          <w:rFonts w:ascii="Arial" w:hAnsi="Arial" w:cs="Arial"/>
          <w:bCs/>
          <w:sz w:val="22"/>
          <w:szCs w:val="22"/>
        </w:rPr>
        <w:t xml:space="preserve"> Miss Ashworth, Mr </w:t>
      </w:r>
      <w:proofErr w:type="spellStart"/>
      <w:r>
        <w:rPr>
          <w:rFonts w:ascii="Arial" w:hAnsi="Arial" w:cs="Arial"/>
          <w:bCs/>
          <w:sz w:val="22"/>
          <w:szCs w:val="22"/>
        </w:rPr>
        <w:t>Fielon</w:t>
      </w:r>
      <w:proofErr w:type="spellEnd"/>
      <w:r>
        <w:rPr>
          <w:rFonts w:ascii="Arial" w:hAnsi="Arial" w:cs="Arial"/>
          <w:bCs/>
          <w:sz w:val="22"/>
          <w:szCs w:val="22"/>
        </w:rPr>
        <w:t>, Mr Forster, Mr Hart, Mr Kew, Mr Magee and Mrs Hinton</w:t>
      </w:r>
      <w:r w:rsidRPr="00E22AB4">
        <w:rPr>
          <w:rFonts w:ascii="Arial" w:hAnsi="Arial" w:cs="Arial"/>
          <w:bCs/>
          <w:sz w:val="22"/>
          <w:szCs w:val="22"/>
        </w:rPr>
        <w:t>.  In additi</w:t>
      </w:r>
      <w:r w:rsidR="00764947">
        <w:rPr>
          <w:rFonts w:ascii="Arial" w:hAnsi="Arial" w:cs="Arial"/>
          <w:bCs/>
          <w:sz w:val="22"/>
          <w:szCs w:val="22"/>
        </w:rPr>
        <w:t xml:space="preserve">on, </w:t>
      </w:r>
      <w:r w:rsidR="00D65C77">
        <w:rPr>
          <w:rFonts w:ascii="Arial" w:hAnsi="Arial" w:cs="Arial"/>
          <w:bCs/>
          <w:sz w:val="22"/>
          <w:szCs w:val="22"/>
        </w:rPr>
        <w:t>Cllr Geoff Hockley</w:t>
      </w:r>
      <w:r w:rsidR="00764947">
        <w:rPr>
          <w:rFonts w:ascii="Arial" w:hAnsi="Arial" w:cs="Arial"/>
          <w:bCs/>
          <w:sz w:val="22"/>
          <w:szCs w:val="22"/>
        </w:rPr>
        <w:t xml:space="preserve"> was welcomed to the meeting</w:t>
      </w:r>
      <w:r w:rsidR="00D65C77">
        <w:rPr>
          <w:rFonts w:ascii="Arial" w:hAnsi="Arial" w:cs="Arial"/>
          <w:bCs/>
          <w:sz w:val="22"/>
          <w:szCs w:val="22"/>
        </w:rPr>
        <w:t xml:space="preserve"> as an observer</w:t>
      </w:r>
      <w:r w:rsidR="00764947">
        <w:rPr>
          <w:rFonts w:ascii="Arial" w:hAnsi="Arial" w:cs="Arial"/>
          <w:bCs/>
          <w:sz w:val="22"/>
          <w:szCs w:val="22"/>
        </w:rPr>
        <w:t xml:space="preserve"> and introductions around the table were undertaken by all members present</w:t>
      </w:r>
      <w:r w:rsidR="00D65C77">
        <w:rPr>
          <w:rFonts w:ascii="Arial" w:hAnsi="Arial" w:cs="Arial"/>
          <w:bCs/>
          <w:sz w:val="22"/>
          <w:szCs w:val="22"/>
        </w:rPr>
        <w:t>.</w:t>
      </w:r>
      <w:r w:rsidR="00764947">
        <w:rPr>
          <w:rFonts w:ascii="Arial" w:hAnsi="Arial" w:cs="Arial"/>
          <w:bCs/>
          <w:sz w:val="22"/>
          <w:szCs w:val="22"/>
        </w:rPr>
        <w:t xml:space="preserve">  </w:t>
      </w:r>
    </w:p>
    <w:p w:rsidR="00764947" w:rsidRDefault="00764947" w:rsidP="006E7106">
      <w:pPr>
        <w:widowControl w:val="0"/>
        <w:ind w:left="720"/>
        <w:rPr>
          <w:rFonts w:ascii="Arial" w:hAnsi="Arial" w:cs="Arial"/>
          <w:bCs/>
          <w:sz w:val="22"/>
          <w:szCs w:val="22"/>
        </w:rPr>
      </w:pPr>
    </w:p>
    <w:p w:rsidR="006E7106" w:rsidRPr="00E22AB4" w:rsidRDefault="00764947" w:rsidP="006E7106">
      <w:pPr>
        <w:widowControl w:val="0"/>
        <w:ind w:left="720"/>
        <w:rPr>
          <w:rFonts w:ascii="Arial" w:hAnsi="Arial" w:cs="Arial"/>
          <w:bCs/>
          <w:sz w:val="22"/>
          <w:szCs w:val="22"/>
        </w:rPr>
      </w:pPr>
      <w:r>
        <w:rPr>
          <w:rFonts w:ascii="Arial" w:hAnsi="Arial" w:cs="Arial"/>
          <w:bCs/>
          <w:sz w:val="22"/>
          <w:szCs w:val="22"/>
        </w:rPr>
        <w:t xml:space="preserve">In the absence of Mr Kew, the Chair, and Mr Hart the Vice-Chair, Mr </w:t>
      </w:r>
      <w:proofErr w:type="spellStart"/>
      <w:r>
        <w:rPr>
          <w:rFonts w:ascii="Arial" w:hAnsi="Arial" w:cs="Arial"/>
          <w:bCs/>
          <w:sz w:val="22"/>
          <w:szCs w:val="22"/>
        </w:rPr>
        <w:t>Grimwood</w:t>
      </w:r>
      <w:proofErr w:type="spellEnd"/>
      <w:r>
        <w:rPr>
          <w:rFonts w:ascii="Arial" w:hAnsi="Arial" w:cs="Arial"/>
          <w:bCs/>
          <w:sz w:val="22"/>
          <w:szCs w:val="22"/>
        </w:rPr>
        <w:t xml:space="preserve"> chaired the meeting.</w:t>
      </w:r>
    </w:p>
    <w:p w:rsidR="006E7106" w:rsidRDefault="006E7106">
      <w:pPr>
        <w:widowControl w:val="0"/>
        <w:ind w:left="720" w:hanging="720"/>
        <w:rPr>
          <w:rFonts w:ascii="Arial" w:hAnsi="Arial" w:cs="Arial"/>
          <w:b/>
          <w:bCs/>
          <w:sz w:val="22"/>
          <w:szCs w:val="22"/>
        </w:rPr>
      </w:pPr>
    </w:p>
    <w:p w:rsidR="00A63A03" w:rsidRPr="00E22AB4" w:rsidRDefault="00764947">
      <w:pPr>
        <w:widowControl w:val="0"/>
        <w:ind w:left="720" w:hanging="720"/>
        <w:rPr>
          <w:rFonts w:ascii="Arial" w:hAnsi="Arial" w:cs="Arial"/>
          <w:bCs/>
          <w:sz w:val="22"/>
          <w:szCs w:val="22"/>
        </w:rPr>
      </w:pPr>
      <w:r>
        <w:rPr>
          <w:rFonts w:ascii="Arial" w:hAnsi="Arial" w:cs="Arial"/>
          <w:b/>
          <w:bCs/>
          <w:sz w:val="22"/>
          <w:szCs w:val="22"/>
        </w:rPr>
        <w:t>05/16</w:t>
      </w:r>
      <w:r w:rsidR="001C1D0A" w:rsidRPr="00E22AB4">
        <w:rPr>
          <w:rFonts w:ascii="Arial" w:hAnsi="Arial" w:cs="Arial"/>
          <w:b/>
          <w:bCs/>
          <w:sz w:val="22"/>
          <w:szCs w:val="22"/>
        </w:rPr>
        <w:tab/>
        <w:t xml:space="preserve">Minutes of the meeting held on the </w:t>
      </w:r>
      <w:r w:rsidR="00BD46D5">
        <w:rPr>
          <w:rFonts w:ascii="Arial" w:hAnsi="Arial" w:cs="Arial"/>
          <w:b/>
          <w:bCs/>
          <w:sz w:val="22"/>
          <w:szCs w:val="22"/>
        </w:rPr>
        <w:t>9</w:t>
      </w:r>
      <w:r w:rsidR="00BD46D5" w:rsidRPr="00BD46D5">
        <w:rPr>
          <w:rFonts w:ascii="Arial" w:hAnsi="Arial" w:cs="Arial"/>
          <w:b/>
          <w:bCs/>
          <w:sz w:val="22"/>
          <w:szCs w:val="22"/>
          <w:vertAlign w:val="superscript"/>
        </w:rPr>
        <w:t>th</w:t>
      </w:r>
      <w:r w:rsidR="00BD46D5">
        <w:rPr>
          <w:rFonts w:ascii="Arial" w:hAnsi="Arial" w:cs="Arial"/>
          <w:b/>
          <w:bCs/>
          <w:sz w:val="22"/>
          <w:szCs w:val="22"/>
        </w:rPr>
        <w:t xml:space="preserve"> </w:t>
      </w:r>
      <w:r w:rsidR="001C1D0A" w:rsidRPr="00E22AB4">
        <w:rPr>
          <w:rFonts w:ascii="Arial" w:hAnsi="Arial" w:cs="Arial"/>
          <w:b/>
          <w:bCs/>
          <w:sz w:val="22"/>
          <w:szCs w:val="22"/>
        </w:rPr>
        <w:t>December 20</w:t>
      </w:r>
      <w:r w:rsidR="00570ACB" w:rsidRPr="00E22AB4">
        <w:rPr>
          <w:rFonts w:ascii="Arial" w:hAnsi="Arial" w:cs="Arial"/>
          <w:b/>
          <w:bCs/>
          <w:sz w:val="22"/>
          <w:szCs w:val="22"/>
        </w:rPr>
        <w:t>1</w:t>
      </w:r>
      <w:r w:rsidR="00BD46D5">
        <w:rPr>
          <w:rFonts w:ascii="Arial" w:hAnsi="Arial" w:cs="Arial"/>
          <w:b/>
          <w:bCs/>
          <w:sz w:val="22"/>
          <w:szCs w:val="22"/>
        </w:rPr>
        <w:t>5</w:t>
      </w:r>
      <w:r w:rsidR="001C1D0A" w:rsidRPr="00E22AB4">
        <w:rPr>
          <w:rFonts w:ascii="Arial" w:hAnsi="Arial" w:cs="Arial"/>
          <w:bCs/>
          <w:sz w:val="22"/>
          <w:szCs w:val="22"/>
        </w:rPr>
        <w:t xml:space="preserve"> </w:t>
      </w:r>
    </w:p>
    <w:p w:rsidR="00A63A03" w:rsidRPr="00E22AB4" w:rsidRDefault="00A63A03">
      <w:pPr>
        <w:widowControl w:val="0"/>
        <w:ind w:left="720" w:hanging="720"/>
        <w:rPr>
          <w:rFonts w:ascii="Arial" w:hAnsi="Arial" w:cs="Arial"/>
          <w:b/>
          <w:bCs/>
          <w:sz w:val="22"/>
          <w:szCs w:val="22"/>
        </w:rPr>
      </w:pPr>
    </w:p>
    <w:p w:rsidR="00A63A03" w:rsidRPr="00E22AB4" w:rsidRDefault="001C1D0A">
      <w:pPr>
        <w:widowControl w:val="0"/>
        <w:ind w:left="720" w:hanging="720"/>
        <w:rPr>
          <w:rFonts w:ascii="Arial" w:hAnsi="Arial" w:cs="Arial"/>
          <w:bCs/>
          <w:sz w:val="22"/>
          <w:szCs w:val="22"/>
        </w:rPr>
      </w:pPr>
      <w:r w:rsidRPr="00E22AB4">
        <w:rPr>
          <w:rFonts w:ascii="Arial" w:hAnsi="Arial" w:cs="Arial"/>
          <w:b/>
          <w:bCs/>
          <w:sz w:val="22"/>
          <w:szCs w:val="22"/>
        </w:rPr>
        <w:tab/>
      </w:r>
      <w:r w:rsidR="006149E5" w:rsidRPr="00E22AB4">
        <w:rPr>
          <w:rFonts w:ascii="Arial" w:hAnsi="Arial" w:cs="Arial"/>
          <w:bCs/>
          <w:sz w:val="22"/>
          <w:szCs w:val="22"/>
        </w:rPr>
        <w:t xml:space="preserve">The minutes of the meeting held on the </w:t>
      </w:r>
      <w:r w:rsidR="00BD46D5">
        <w:rPr>
          <w:rFonts w:ascii="Arial" w:hAnsi="Arial" w:cs="Arial"/>
          <w:bCs/>
          <w:sz w:val="22"/>
          <w:szCs w:val="22"/>
        </w:rPr>
        <w:t>9</w:t>
      </w:r>
      <w:r w:rsidR="00BD46D5" w:rsidRPr="00BD46D5">
        <w:rPr>
          <w:rFonts w:ascii="Arial" w:hAnsi="Arial" w:cs="Arial"/>
          <w:bCs/>
          <w:sz w:val="22"/>
          <w:szCs w:val="22"/>
          <w:vertAlign w:val="superscript"/>
        </w:rPr>
        <w:t>th</w:t>
      </w:r>
      <w:r w:rsidR="00BD46D5">
        <w:rPr>
          <w:rFonts w:ascii="Arial" w:hAnsi="Arial" w:cs="Arial"/>
          <w:bCs/>
          <w:sz w:val="22"/>
          <w:szCs w:val="22"/>
        </w:rPr>
        <w:t xml:space="preserve"> December 2015</w:t>
      </w:r>
      <w:r w:rsidR="006149E5" w:rsidRPr="00E22AB4">
        <w:rPr>
          <w:rFonts w:ascii="Arial" w:hAnsi="Arial" w:cs="Arial"/>
          <w:bCs/>
          <w:sz w:val="22"/>
          <w:szCs w:val="22"/>
        </w:rPr>
        <w:t xml:space="preserve"> were agreed as a true and accurate record and were signed by the Chair.  </w:t>
      </w:r>
      <w:r w:rsidR="006C4B89" w:rsidRPr="00E22AB4">
        <w:rPr>
          <w:rFonts w:ascii="Arial" w:hAnsi="Arial" w:cs="Arial"/>
          <w:bCs/>
          <w:sz w:val="22"/>
          <w:szCs w:val="22"/>
        </w:rPr>
        <w:t>There were no matters arising</w:t>
      </w:r>
      <w:r w:rsidR="008E3F6A" w:rsidRPr="00E22AB4">
        <w:rPr>
          <w:rFonts w:ascii="Arial" w:hAnsi="Arial" w:cs="Arial"/>
          <w:bCs/>
          <w:sz w:val="22"/>
          <w:szCs w:val="22"/>
        </w:rPr>
        <w:t xml:space="preserve"> from them</w:t>
      </w:r>
      <w:r w:rsidR="006C4B89" w:rsidRPr="00E22AB4">
        <w:rPr>
          <w:rFonts w:ascii="Arial" w:hAnsi="Arial" w:cs="Arial"/>
          <w:bCs/>
          <w:sz w:val="22"/>
          <w:szCs w:val="22"/>
        </w:rPr>
        <w:t xml:space="preserve"> which were not covered elsewhere on the agenda.</w:t>
      </w:r>
    </w:p>
    <w:p w:rsidR="00227E02" w:rsidRPr="00E22AB4" w:rsidRDefault="00227E02">
      <w:pPr>
        <w:widowControl w:val="0"/>
        <w:ind w:left="720" w:hanging="720"/>
        <w:rPr>
          <w:rFonts w:ascii="Arial" w:hAnsi="Arial" w:cs="Arial"/>
          <w:bCs/>
          <w:sz w:val="22"/>
          <w:szCs w:val="22"/>
        </w:rPr>
      </w:pPr>
    </w:p>
    <w:p w:rsidR="00A63A03" w:rsidRPr="00E22AB4" w:rsidRDefault="00BD46D5">
      <w:pPr>
        <w:widowControl w:val="0"/>
        <w:ind w:left="720" w:hanging="720"/>
        <w:rPr>
          <w:rFonts w:ascii="Arial" w:hAnsi="Arial" w:cs="Arial"/>
          <w:b/>
          <w:bCs/>
          <w:sz w:val="22"/>
          <w:szCs w:val="22"/>
        </w:rPr>
      </w:pPr>
      <w:r>
        <w:rPr>
          <w:rFonts w:ascii="Arial" w:hAnsi="Arial" w:cs="Arial"/>
          <w:b/>
          <w:bCs/>
          <w:sz w:val="22"/>
          <w:szCs w:val="22"/>
        </w:rPr>
        <w:t>06/16</w:t>
      </w:r>
      <w:r w:rsidR="001C1D0A" w:rsidRPr="00E22AB4">
        <w:rPr>
          <w:rFonts w:ascii="Arial" w:hAnsi="Arial" w:cs="Arial"/>
          <w:b/>
          <w:bCs/>
          <w:sz w:val="22"/>
          <w:szCs w:val="22"/>
        </w:rPr>
        <w:tab/>
        <w:t xml:space="preserve">Confidential </w:t>
      </w:r>
      <w:r w:rsidR="009B45D0" w:rsidRPr="00E22AB4">
        <w:rPr>
          <w:rFonts w:ascii="Arial" w:hAnsi="Arial" w:cs="Arial"/>
          <w:b/>
          <w:bCs/>
          <w:sz w:val="22"/>
          <w:szCs w:val="22"/>
        </w:rPr>
        <w:t xml:space="preserve">&amp;Strictly Confidential </w:t>
      </w:r>
      <w:r w:rsidR="001C1D0A" w:rsidRPr="00E22AB4">
        <w:rPr>
          <w:rFonts w:ascii="Arial" w:hAnsi="Arial" w:cs="Arial"/>
          <w:b/>
          <w:bCs/>
          <w:sz w:val="22"/>
          <w:szCs w:val="22"/>
        </w:rPr>
        <w:t>min</w:t>
      </w:r>
      <w:r w:rsidR="009B45D0" w:rsidRPr="00E22AB4">
        <w:rPr>
          <w:rFonts w:ascii="Arial" w:hAnsi="Arial" w:cs="Arial"/>
          <w:b/>
          <w:bCs/>
          <w:sz w:val="22"/>
          <w:szCs w:val="22"/>
        </w:rPr>
        <w:t xml:space="preserve">utes of the meeting held on </w:t>
      </w:r>
      <w:r>
        <w:rPr>
          <w:rFonts w:ascii="Arial" w:hAnsi="Arial" w:cs="Arial"/>
          <w:b/>
          <w:bCs/>
          <w:sz w:val="22"/>
          <w:szCs w:val="22"/>
        </w:rPr>
        <w:t>9</w:t>
      </w:r>
      <w:r w:rsidRPr="00BD46D5">
        <w:rPr>
          <w:rFonts w:ascii="Arial" w:hAnsi="Arial" w:cs="Arial"/>
          <w:b/>
          <w:bCs/>
          <w:sz w:val="22"/>
          <w:szCs w:val="22"/>
          <w:vertAlign w:val="superscript"/>
        </w:rPr>
        <w:t>th</w:t>
      </w:r>
      <w:r>
        <w:rPr>
          <w:rFonts w:ascii="Arial" w:hAnsi="Arial" w:cs="Arial"/>
          <w:b/>
          <w:bCs/>
          <w:sz w:val="22"/>
          <w:szCs w:val="22"/>
        </w:rPr>
        <w:t xml:space="preserve"> December 2015</w:t>
      </w:r>
    </w:p>
    <w:p w:rsidR="00A63A03" w:rsidRPr="00E22AB4" w:rsidRDefault="00A63A03">
      <w:pPr>
        <w:widowControl w:val="0"/>
        <w:ind w:left="720" w:hanging="720"/>
        <w:rPr>
          <w:rFonts w:ascii="Arial" w:hAnsi="Arial" w:cs="Arial"/>
          <w:bCs/>
          <w:sz w:val="22"/>
          <w:szCs w:val="22"/>
        </w:rPr>
      </w:pPr>
    </w:p>
    <w:p w:rsidR="006C4B89" w:rsidRPr="00E22AB4" w:rsidRDefault="00AD5A52" w:rsidP="004E485F">
      <w:pPr>
        <w:widowControl w:val="0"/>
        <w:rPr>
          <w:rFonts w:ascii="Arial" w:hAnsi="Arial" w:cs="Arial"/>
          <w:bCs/>
          <w:i/>
          <w:sz w:val="22"/>
          <w:szCs w:val="22"/>
        </w:rPr>
      </w:pPr>
      <w:r w:rsidRPr="00E22AB4">
        <w:rPr>
          <w:rFonts w:ascii="Arial" w:hAnsi="Arial" w:cs="Arial"/>
          <w:bCs/>
          <w:i/>
          <w:sz w:val="22"/>
          <w:szCs w:val="22"/>
        </w:rPr>
        <w:t>T</w:t>
      </w:r>
      <w:r w:rsidR="006C4B89" w:rsidRPr="00E22AB4">
        <w:rPr>
          <w:rFonts w:ascii="Arial" w:hAnsi="Arial" w:cs="Arial"/>
          <w:bCs/>
          <w:i/>
          <w:sz w:val="22"/>
          <w:szCs w:val="22"/>
        </w:rPr>
        <w:t xml:space="preserve">here were no points of </w:t>
      </w:r>
      <w:proofErr w:type="gramStart"/>
      <w:r w:rsidR="006C4B89" w:rsidRPr="00E22AB4">
        <w:rPr>
          <w:rFonts w:ascii="Arial" w:hAnsi="Arial" w:cs="Arial"/>
          <w:bCs/>
          <w:i/>
          <w:sz w:val="22"/>
          <w:szCs w:val="22"/>
        </w:rPr>
        <w:t>clarification,</w:t>
      </w:r>
      <w:proofErr w:type="gramEnd"/>
      <w:r w:rsidRPr="00E22AB4">
        <w:rPr>
          <w:rFonts w:ascii="Arial" w:hAnsi="Arial" w:cs="Arial"/>
          <w:bCs/>
          <w:i/>
          <w:sz w:val="22"/>
          <w:szCs w:val="22"/>
        </w:rPr>
        <w:t xml:space="preserve"> therefore,</w:t>
      </w:r>
      <w:r w:rsidR="006C4B89" w:rsidRPr="00E22AB4">
        <w:rPr>
          <w:rFonts w:ascii="Arial" w:hAnsi="Arial" w:cs="Arial"/>
          <w:bCs/>
          <w:i/>
          <w:sz w:val="22"/>
          <w:szCs w:val="22"/>
        </w:rPr>
        <w:t xml:space="preserve"> no members were required to withdraw </w:t>
      </w:r>
      <w:r w:rsidR="004E485F" w:rsidRPr="00E22AB4">
        <w:rPr>
          <w:rFonts w:ascii="Arial" w:hAnsi="Arial" w:cs="Arial"/>
          <w:bCs/>
          <w:i/>
          <w:sz w:val="22"/>
          <w:szCs w:val="22"/>
        </w:rPr>
        <w:t xml:space="preserve">from the meeting </w:t>
      </w:r>
      <w:r w:rsidR="006C4B89" w:rsidRPr="00E22AB4">
        <w:rPr>
          <w:rFonts w:ascii="Arial" w:hAnsi="Arial" w:cs="Arial"/>
          <w:bCs/>
          <w:i/>
          <w:sz w:val="22"/>
          <w:szCs w:val="22"/>
        </w:rPr>
        <w:t xml:space="preserve">for consideration of </w:t>
      </w:r>
      <w:r w:rsidR="008E3F6A" w:rsidRPr="00E22AB4">
        <w:rPr>
          <w:rFonts w:ascii="Arial" w:hAnsi="Arial" w:cs="Arial"/>
          <w:bCs/>
          <w:i/>
          <w:sz w:val="22"/>
          <w:szCs w:val="22"/>
        </w:rPr>
        <w:t>the strictly confidential minu</w:t>
      </w:r>
      <w:r w:rsidR="001337B2">
        <w:rPr>
          <w:rFonts w:ascii="Arial" w:hAnsi="Arial" w:cs="Arial"/>
          <w:bCs/>
          <w:i/>
          <w:sz w:val="22"/>
          <w:szCs w:val="22"/>
        </w:rPr>
        <w:t>t</w:t>
      </w:r>
      <w:r w:rsidR="008E3F6A" w:rsidRPr="00E22AB4">
        <w:rPr>
          <w:rFonts w:ascii="Arial" w:hAnsi="Arial" w:cs="Arial"/>
          <w:bCs/>
          <w:i/>
          <w:sz w:val="22"/>
          <w:szCs w:val="22"/>
        </w:rPr>
        <w:t>es</w:t>
      </w:r>
      <w:r w:rsidR="006C4B89" w:rsidRPr="00E22AB4">
        <w:rPr>
          <w:rFonts w:ascii="Arial" w:hAnsi="Arial" w:cs="Arial"/>
          <w:bCs/>
          <w:i/>
          <w:sz w:val="22"/>
          <w:szCs w:val="22"/>
        </w:rPr>
        <w:t>.</w:t>
      </w:r>
    </w:p>
    <w:p w:rsidR="006C4B89" w:rsidRPr="00E22AB4" w:rsidRDefault="006C4B89">
      <w:pPr>
        <w:widowControl w:val="0"/>
        <w:ind w:left="720" w:hanging="720"/>
        <w:rPr>
          <w:rFonts w:ascii="Arial" w:hAnsi="Arial" w:cs="Arial"/>
          <w:bCs/>
          <w:sz w:val="22"/>
          <w:szCs w:val="22"/>
        </w:rPr>
      </w:pPr>
    </w:p>
    <w:p w:rsidR="00A63A03" w:rsidRDefault="001C1D0A">
      <w:pPr>
        <w:widowControl w:val="0"/>
        <w:ind w:left="720"/>
        <w:rPr>
          <w:rFonts w:ascii="Arial" w:hAnsi="Arial" w:cs="Arial"/>
          <w:bCs/>
          <w:sz w:val="22"/>
          <w:szCs w:val="22"/>
        </w:rPr>
      </w:pPr>
      <w:r w:rsidRPr="00E22AB4">
        <w:rPr>
          <w:rFonts w:ascii="Arial" w:hAnsi="Arial" w:cs="Arial"/>
          <w:bCs/>
          <w:sz w:val="22"/>
          <w:szCs w:val="22"/>
        </w:rPr>
        <w:t>The confidential minutes</w:t>
      </w:r>
      <w:r w:rsidR="00831B85" w:rsidRPr="00E22AB4">
        <w:rPr>
          <w:rFonts w:ascii="Arial" w:hAnsi="Arial" w:cs="Arial"/>
          <w:bCs/>
          <w:sz w:val="22"/>
          <w:szCs w:val="22"/>
        </w:rPr>
        <w:t xml:space="preserve"> and strictly confidential minute (for Governors </w:t>
      </w:r>
      <w:r w:rsidR="00695971" w:rsidRPr="00E22AB4">
        <w:rPr>
          <w:rFonts w:ascii="Arial" w:hAnsi="Arial" w:cs="Arial"/>
          <w:bCs/>
          <w:sz w:val="22"/>
          <w:szCs w:val="22"/>
        </w:rPr>
        <w:t xml:space="preserve">who </w:t>
      </w:r>
      <w:r w:rsidR="00BD46D5">
        <w:rPr>
          <w:rFonts w:ascii="Arial" w:hAnsi="Arial" w:cs="Arial"/>
          <w:bCs/>
          <w:sz w:val="22"/>
          <w:szCs w:val="22"/>
        </w:rPr>
        <w:t>are</w:t>
      </w:r>
      <w:r w:rsidR="00831B85" w:rsidRPr="00E22AB4">
        <w:rPr>
          <w:rFonts w:ascii="Arial" w:hAnsi="Arial" w:cs="Arial"/>
          <w:bCs/>
          <w:sz w:val="22"/>
          <w:szCs w:val="22"/>
        </w:rPr>
        <w:t xml:space="preserve"> not Staff and Student only)</w:t>
      </w:r>
      <w:r w:rsidRPr="00E22AB4">
        <w:rPr>
          <w:rFonts w:ascii="Arial" w:hAnsi="Arial" w:cs="Arial"/>
          <w:bCs/>
          <w:sz w:val="22"/>
          <w:szCs w:val="22"/>
        </w:rPr>
        <w:t xml:space="preserve"> of the meeting held on the </w:t>
      </w:r>
      <w:r w:rsidR="00BD46D5">
        <w:rPr>
          <w:rFonts w:ascii="Arial" w:hAnsi="Arial" w:cs="Arial"/>
          <w:bCs/>
          <w:sz w:val="22"/>
          <w:szCs w:val="22"/>
        </w:rPr>
        <w:t>9</w:t>
      </w:r>
      <w:r w:rsidR="00BD46D5" w:rsidRPr="00BD46D5">
        <w:rPr>
          <w:rFonts w:ascii="Arial" w:hAnsi="Arial" w:cs="Arial"/>
          <w:bCs/>
          <w:sz w:val="22"/>
          <w:szCs w:val="22"/>
          <w:vertAlign w:val="superscript"/>
        </w:rPr>
        <w:t>th</w:t>
      </w:r>
      <w:r w:rsidR="00BD46D5">
        <w:rPr>
          <w:rFonts w:ascii="Arial" w:hAnsi="Arial" w:cs="Arial"/>
          <w:bCs/>
          <w:sz w:val="22"/>
          <w:szCs w:val="22"/>
        </w:rPr>
        <w:t xml:space="preserve"> December 2015</w:t>
      </w:r>
      <w:r w:rsidRPr="00E22AB4">
        <w:rPr>
          <w:rFonts w:ascii="Arial" w:hAnsi="Arial" w:cs="Arial"/>
          <w:bCs/>
          <w:sz w:val="22"/>
          <w:szCs w:val="22"/>
        </w:rPr>
        <w:t xml:space="preserve"> were agreed as a true and accurate record and were s</w:t>
      </w:r>
      <w:r w:rsidR="004E485F" w:rsidRPr="00E22AB4">
        <w:rPr>
          <w:rFonts w:ascii="Arial" w:hAnsi="Arial" w:cs="Arial"/>
          <w:bCs/>
          <w:sz w:val="22"/>
          <w:szCs w:val="22"/>
        </w:rPr>
        <w:t>igned by the Chair</w:t>
      </w:r>
      <w:r w:rsidRPr="00E22AB4">
        <w:rPr>
          <w:rFonts w:ascii="Arial" w:hAnsi="Arial" w:cs="Arial"/>
          <w:bCs/>
          <w:sz w:val="22"/>
          <w:szCs w:val="22"/>
        </w:rPr>
        <w:t>. There were no matters arising from them which were not covered elsewhere on the agenda.</w:t>
      </w:r>
    </w:p>
    <w:p w:rsidR="001337B2" w:rsidRPr="00E22AB4" w:rsidRDefault="001337B2">
      <w:pPr>
        <w:widowControl w:val="0"/>
        <w:ind w:left="720"/>
        <w:rPr>
          <w:rFonts w:ascii="Arial" w:hAnsi="Arial" w:cs="Arial"/>
          <w:bCs/>
          <w:sz w:val="22"/>
          <w:szCs w:val="22"/>
        </w:rPr>
      </w:pPr>
    </w:p>
    <w:p w:rsidR="008E3F6A" w:rsidRPr="00E22AB4" w:rsidRDefault="00BD46D5" w:rsidP="008F089A">
      <w:pPr>
        <w:widowControl w:val="0"/>
        <w:ind w:left="720" w:hanging="720"/>
        <w:rPr>
          <w:rFonts w:ascii="Arial" w:hAnsi="Arial" w:cs="Arial"/>
          <w:sz w:val="22"/>
          <w:szCs w:val="22"/>
        </w:rPr>
      </w:pPr>
      <w:r>
        <w:rPr>
          <w:rFonts w:ascii="Arial" w:hAnsi="Arial" w:cs="Arial"/>
          <w:b/>
          <w:sz w:val="22"/>
          <w:szCs w:val="22"/>
        </w:rPr>
        <w:t>07/16</w:t>
      </w:r>
      <w:r w:rsidR="008E3F6A" w:rsidRPr="00E22AB4">
        <w:rPr>
          <w:rFonts w:ascii="Arial" w:hAnsi="Arial" w:cs="Arial"/>
          <w:b/>
          <w:sz w:val="22"/>
          <w:szCs w:val="22"/>
        </w:rPr>
        <w:tab/>
        <w:t xml:space="preserve">Correspondence </w:t>
      </w:r>
    </w:p>
    <w:p w:rsidR="008E3F6A" w:rsidRPr="00E22AB4" w:rsidRDefault="008E3F6A" w:rsidP="008F089A">
      <w:pPr>
        <w:widowControl w:val="0"/>
        <w:ind w:left="720" w:hanging="720"/>
        <w:rPr>
          <w:rFonts w:ascii="Arial" w:hAnsi="Arial" w:cs="Arial"/>
          <w:sz w:val="22"/>
          <w:szCs w:val="22"/>
        </w:rPr>
      </w:pPr>
    </w:p>
    <w:p w:rsidR="00BD46D5" w:rsidRPr="00BD46D5" w:rsidRDefault="00BD46D5" w:rsidP="008E3F6A">
      <w:pPr>
        <w:widowControl w:val="0"/>
        <w:numPr>
          <w:ilvl w:val="0"/>
          <w:numId w:val="36"/>
        </w:numPr>
        <w:rPr>
          <w:rFonts w:ascii="Arial" w:hAnsi="Arial" w:cs="Arial"/>
          <w:sz w:val="22"/>
          <w:szCs w:val="22"/>
        </w:rPr>
      </w:pPr>
      <w:r>
        <w:rPr>
          <w:rFonts w:ascii="Arial" w:hAnsi="Arial" w:cs="Arial"/>
          <w:b/>
          <w:sz w:val="22"/>
          <w:szCs w:val="22"/>
        </w:rPr>
        <w:t>SFA Letter dated 29</w:t>
      </w:r>
      <w:r w:rsidRPr="00BD46D5">
        <w:rPr>
          <w:rFonts w:ascii="Arial" w:hAnsi="Arial" w:cs="Arial"/>
          <w:b/>
          <w:sz w:val="22"/>
          <w:szCs w:val="22"/>
          <w:vertAlign w:val="superscript"/>
        </w:rPr>
        <w:t>th</w:t>
      </w:r>
      <w:r>
        <w:rPr>
          <w:rFonts w:ascii="Arial" w:hAnsi="Arial" w:cs="Arial"/>
          <w:b/>
          <w:sz w:val="22"/>
          <w:szCs w:val="22"/>
        </w:rPr>
        <w:t xml:space="preserve"> February 2016 on Fareham College Financial Statements (including financial dashboard) </w:t>
      </w:r>
      <w:r>
        <w:rPr>
          <w:rFonts w:ascii="Arial" w:hAnsi="Arial" w:cs="Arial"/>
          <w:sz w:val="22"/>
          <w:szCs w:val="22"/>
        </w:rPr>
        <w:t xml:space="preserve">– Members noted that the SFA had reviewed the College’s audit financial statements and finance record and had concluded that the appropriate </w:t>
      </w:r>
      <w:r w:rsidR="00470063">
        <w:rPr>
          <w:rFonts w:ascii="Arial" w:hAnsi="Arial" w:cs="Arial"/>
          <w:sz w:val="22"/>
          <w:szCs w:val="22"/>
        </w:rPr>
        <w:t xml:space="preserve">revised </w:t>
      </w:r>
      <w:r>
        <w:rPr>
          <w:rFonts w:ascii="Arial" w:hAnsi="Arial" w:cs="Arial"/>
          <w:sz w:val="22"/>
          <w:szCs w:val="22"/>
        </w:rPr>
        <w:t>financial assessment grade for 2014/2015 was ‘Good’</w:t>
      </w:r>
      <w:r w:rsidR="00470063">
        <w:rPr>
          <w:rFonts w:ascii="Arial" w:hAnsi="Arial" w:cs="Arial"/>
          <w:sz w:val="22"/>
          <w:szCs w:val="22"/>
        </w:rPr>
        <w:t xml:space="preserve"> following a better than anticipated out-turn position;</w:t>
      </w:r>
    </w:p>
    <w:p w:rsidR="008E3F6A" w:rsidRPr="00470063" w:rsidRDefault="00470063" w:rsidP="00470063">
      <w:pPr>
        <w:widowControl w:val="0"/>
        <w:numPr>
          <w:ilvl w:val="0"/>
          <w:numId w:val="36"/>
        </w:numPr>
        <w:rPr>
          <w:rFonts w:ascii="Arial" w:hAnsi="Arial" w:cs="Arial"/>
          <w:sz w:val="22"/>
          <w:szCs w:val="22"/>
        </w:rPr>
      </w:pPr>
      <w:r w:rsidRPr="00470063">
        <w:rPr>
          <w:rFonts w:ascii="Arial" w:hAnsi="Arial" w:cs="Arial"/>
          <w:b/>
          <w:sz w:val="22"/>
          <w:szCs w:val="22"/>
        </w:rPr>
        <w:t>FBC letter dated 23</w:t>
      </w:r>
      <w:r w:rsidRPr="00470063">
        <w:rPr>
          <w:rFonts w:ascii="Arial" w:hAnsi="Arial" w:cs="Arial"/>
          <w:b/>
          <w:sz w:val="22"/>
          <w:szCs w:val="22"/>
          <w:vertAlign w:val="superscript"/>
        </w:rPr>
        <w:t>rd</w:t>
      </w:r>
      <w:r w:rsidRPr="00470063">
        <w:rPr>
          <w:rFonts w:ascii="Arial" w:hAnsi="Arial" w:cs="Arial"/>
          <w:b/>
          <w:sz w:val="22"/>
          <w:szCs w:val="22"/>
        </w:rPr>
        <w:t xml:space="preserve"> February 2016 regarding Planning Application</w:t>
      </w:r>
      <w:r>
        <w:rPr>
          <w:rFonts w:ascii="Arial" w:hAnsi="Arial" w:cs="Arial"/>
          <w:sz w:val="22"/>
          <w:szCs w:val="22"/>
        </w:rPr>
        <w:t xml:space="preserve"> – Members reviewed and noted the contents of the Planning Application and acknowledged the potential future recruitment from additional homes due to be built at the end of </w:t>
      </w:r>
      <w:proofErr w:type="spellStart"/>
      <w:r>
        <w:rPr>
          <w:rFonts w:ascii="Arial" w:hAnsi="Arial" w:cs="Arial"/>
          <w:sz w:val="22"/>
          <w:szCs w:val="22"/>
        </w:rPr>
        <w:t>Bishopsfield</w:t>
      </w:r>
      <w:proofErr w:type="spellEnd"/>
      <w:r>
        <w:rPr>
          <w:rFonts w:ascii="Arial" w:hAnsi="Arial" w:cs="Arial"/>
          <w:sz w:val="22"/>
          <w:szCs w:val="22"/>
        </w:rPr>
        <w:t xml:space="preserve"> Road in </w:t>
      </w:r>
      <w:proofErr w:type="spellStart"/>
      <w:r>
        <w:rPr>
          <w:rFonts w:ascii="Arial" w:hAnsi="Arial" w:cs="Arial"/>
          <w:sz w:val="22"/>
          <w:szCs w:val="22"/>
        </w:rPr>
        <w:t>Wellbourne</w:t>
      </w:r>
      <w:proofErr w:type="spellEnd"/>
      <w:r>
        <w:rPr>
          <w:rFonts w:ascii="Arial" w:hAnsi="Arial" w:cs="Arial"/>
          <w:sz w:val="22"/>
          <w:szCs w:val="22"/>
        </w:rPr>
        <w:t xml:space="preserve"> and in Whitely.</w:t>
      </w:r>
    </w:p>
    <w:p w:rsidR="00470063" w:rsidRDefault="00470063" w:rsidP="008F089A">
      <w:pPr>
        <w:widowControl w:val="0"/>
        <w:ind w:left="720" w:hanging="720"/>
        <w:rPr>
          <w:rFonts w:ascii="Arial" w:hAnsi="Arial" w:cs="Arial"/>
          <w:b/>
          <w:sz w:val="22"/>
          <w:szCs w:val="22"/>
        </w:rPr>
      </w:pPr>
    </w:p>
    <w:p w:rsidR="00470063" w:rsidRDefault="00470063" w:rsidP="008F089A">
      <w:pPr>
        <w:widowControl w:val="0"/>
        <w:ind w:left="720" w:hanging="720"/>
        <w:rPr>
          <w:rFonts w:ascii="Arial" w:hAnsi="Arial" w:cs="Arial"/>
          <w:sz w:val="22"/>
          <w:szCs w:val="22"/>
        </w:rPr>
      </w:pPr>
      <w:r>
        <w:rPr>
          <w:rFonts w:ascii="Arial" w:hAnsi="Arial" w:cs="Arial"/>
          <w:b/>
          <w:sz w:val="22"/>
          <w:szCs w:val="22"/>
        </w:rPr>
        <w:t>08/16</w:t>
      </w:r>
      <w:r>
        <w:rPr>
          <w:rFonts w:ascii="Arial" w:hAnsi="Arial" w:cs="Arial"/>
          <w:b/>
          <w:sz w:val="22"/>
          <w:szCs w:val="22"/>
        </w:rPr>
        <w:tab/>
        <w:t>Governor Engagement</w:t>
      </w:r>
    </w:p>
    <w:p w:rsidR="00470063" w:rsidRDefault="00470063" w:rsidP="008F089A">
      <w:pPr>
        <w:widowControl w:val="0"/>
        <w:ind w:left="720" w:hanging="720"/>
        <w:rPr>
          <w:rFonts w:ascii="Arial" w:hAnsi="Arial" w:cs="Arial"/>
          <w:sz w:val="22"/>
          <w:szCs w:val="22"/>
        </w:rPr>
      </w:pPr>
    </w:p>
    <w:p w:rsidR="00470063" w:rsidRPr="00470063" w:rsidRDefault="00470063" w:rsidP="008F089A">
      <w:pPr>
        <w:widowControl w:val="0"/>
        <w:ind w:left="720" w:hanging="720"/>
        <w:rPr>
          <w:rFonts w:ascii="Arial" w:hAnsi="Arial" w:cs="Arial"/>
          <w:sz w:val="22"/>
          <w:szCs w:val="22"/>
        </w:rPr>
      </w:pPr>
      <w:r>
        <w:rPr>
          <w:rFonts w:ascii="Arial" w:hAnsi="Arial" w:cs="Arial"/>
          <w:sz w:val="22"/>
          <w:szCs w:val="22"/>
        </w:rPr>
        <w:tab/>
        <w:t>Members present provided feedback on development sessions and cross-College events they had attended during the Spring Term.</w:t>
      </w:r>
      <w:r w:rsidR="000B79DF">
        <w:rPr>
          <w:rFonts w:ascii="Arial" w:hAnsi="Arial" w:cs="Arial"/>
          <w:sz w:val="22"/>
          <w:szCs w:val="22"/>
        </w:rPr>
        <w:t xml:space="preserve">  In particular, members acknowledged the recent Hair and Beauty Showcase and extended their congratulations to the staff and students involved in such a fabulous event.</w:t>
      </w:r>
    </w:p>
    <w:p w:rsidR="00470063" w:rsidRDefault="00470063" w:rsidP="008F089A">
      <w:pPr>
        <w:widowControl w:val="0"/>
        <w:ind w:left="720" w:hanging="720"/>
        <w:rPr>
          <w:rFonts w:ascii="Arial" w:hAnsi="Arial" w:cs="Arial"/>
          <w:b/>
          <w:sz w:val="22"/>
          <w:szCs w:val="22"/>
        </w:rPr>
      </w:pPr>
    </w:p>
    <w:p w:rsidR="00565695" w:rsidRPr="00E22AB4" w:rsidRDefault="000B79DF" w:rsidP="008F089A">
      <w:pPr>
        <w:widowControl w:val="0"/>
        <w:ind w:left="720" w:hanging="720"/>
        <w:rPr>
          <w:rFonts w:ascii="Arial" w:hAnsi="Arial" w:cs="Arial"/>
          <w:b/>
          <w:sz w:val="22"/>
          <w:szCs w:val="22"/>
        </w:rPr>
      </w:pPr>
      <w:r>
        <w:rPr>
          <w:rFonts w:ascii="Arial" w:hAnsi="Arial" w:cs="Arial"/>
          <w:b/>
          <w:sz w:val="22"/>
          <w:szCs w:val="22"/>
        </w:rPr>
        <w:t>09/16</w:t>
      </w:r>
      <w:r w:rsidR="00565695" w:rsidRPr="00E22AB4">
        <w:rPr>
          <w:rFonts w:ascii="Arial" w:hAnsi="Arial" w:cs="Arial"/>
          <w:b/>
          <w:sz w:val="22"/>
          <w:szCs w:val="22"/>
        </w:rPr>
        <w:tab/>
        <w:t>Principal’s</w:t>
      </w:r>
      <w:r w:rsidR="009C4C91" w:rsidRPr="00E22AB4">
        <w:rPr>
          <w:rFonts w:ascii="Arial" w:hAnsi="Arial" w:cs="Arial"/>
          <w:b/>
          <w:sz w:val="22"/>
          <w:szCs w:val="22"/>
        </w:rPr>
        <w:t xml:space="preserve"> Spring Term Report </w:t>
      </w:r>
    </w:p>
    <w:p w:rsidR="009C4C91" w:rsidRPr="00E22AB4" w:rsidRDefault="009C4C91" w:rsidP="008F089A">
      <w:pPr>
        <w:widowControl w:val="0"/>
        <w:ind w:left="720" w:hanging="720"/>
        <w:rPr>
          <w:rFonts w:ascii="Arial" w:hAnsi="Arial" w:cs="Arial"/>
          <w:sz w:val="22"/>
          <w:szCs w:val="22"/>
        </w:rPr>
      </w:pPr>
    </w:p>
    <w:p w:rsidR="00515C9E" w:rsidRPr="00E22AB4" w:rsidRDefault="00A75444" w:rsidP="00A75444">
      <w:pPr>
        <w:ind w:left="720"/>
        <w:rPr>
          <w:rFonts w:ascii="Arial" w:hAnsi="Arial" w:cs="Arial"/>
          <w:sz w:val="22"/>
          <w:szCs w:val="22"/>
        </w:rPr>
      </w:pPr>
      <w:r w:rsidRPr="00E22AB4">
        <w:rPr>
          <w:rFonts w:ascii="Arial" w:hAnsi="Arial" w:cs="Arial"/>
          <w:sz w:val="22"/>
          <w:szCs w:val="22"/>
        </w:rPr>
        <w:t xml:space="preserve">Members of the Board received the </w:t>
      </w:r>
      <w:r w:rsidR="00875E11" w:rsidRPr="00E22AB4">
        <w:rPr>
          <w:rFonts w:ascii="Arial" w:hAnsi="Arial" w:cs="Arial"/>
          <w:sz w:val="22"/>
          <w:szCs w:val="22"/>
        </w:rPr>
        <w:t>Principal’s Spring</w:t>
      </w:r>
      <w:r w:rsidRPr="00E22AB4">
        <w:rPr>
          <w:rFonts w:ascii="Arial" w:hAnsi="Arial" w:cs="Arial"/>
          <w:sz w:val="22"/>
          <w:szCs w:val="22"/>
        </w:rPr>
        <w:t xml:space="preserve"> Term </w:t>
      </w:r>
      <w:r w:rsidR="00875E11" w:rsidRPr="00E22AB4">
        <w:rPr>
          <w:rFonts w:ascii="Arial" w:hAnsi="Arial" w:cs="Arial"/>
          <w:sz w:val="22"/>
          <w:szCs w:val="22"/>
        </w:rPr>
        <w:t xml:space="preserve">Report </w:t>
      </w:r>
      <w:r w:rsidRPr="00E22AB4">
        <w:rPr>
          <w:rFonts w:ascii="Arial" w:hAnsi="Arial" w:cs="Arial"/>
          <w:sz w:val="22"/>
          <w:szCs w:val="22"/>
        </w:rPr>
        <w:t xml:space="preserve">which was confidential to members of the Board and which </w:t>
      </w:r>
      <w:r w:rsidR="00A24363" w:rsidRPr="00E22AB4">
        <w:rPr>
          <w:rFonts w:ascii="Arial" w:hAnsi="Arial" w:cs="Arial"/>
          <w:sz w:val="22"/>
          <w:szCs w:val="22"/>
        </w:rPr>
        <w:t xml:space="preserve">highlighted the progress which had been made in taking forward the </w:t>
      </w:r>
      <w:r w:rsidR="00B732AE" w:rsidRPr="00E22AB4">
        <w:rPr>
          <w:rFonts w:ascii="Arial" w:hAnsi="Arial" w:cs="Arial"/>
          <w:sz w:val="22"/>
          <w:szCs w:val="22"/>
        </w:rPr>
        <w:t xml:space="preserve">College </w:t>
      </w:r>
      <w:r w:rsidR="00A24363" w:rsidRPr="00E22AB4">
        <w:rPr>
          <w:rFonts w:ascii="Arial" w:hAnsi="Arial" w:cs="Arial"/>
          <w:sz w:val="22"/>
          <w:szCs w:val="22"/>
        </w:rPr>
        <w:t xml:space="preserve">Strategic Priorities </w:t>
      </w:r>
      <w:r w:rsidR="00B732AE" w:rsidRPr="00E22AB4">
        <w:rPr>
          <w:rFonts w:ascii="Arial" w:hAnsi="Arial" w:cs="Arial"/>
          <w:sz w:val="22"/>
          <w:szCs w:val="22"/>
        </w:rPr>
        <w:t xml:space="preserve">and </w:t>
      </w:r>
      <w:r w:rsidR="00A24363" w:rsidRPr="00E22AB4">
        <w:rPr>
          <w:rFonts w:ascii="Arial" w:hAnsi="Arial" w:cs="Arial"/>
          <w:sz w:val="22"/>
          <w:szCs w:val="22"/>
        </w:rPr>
        <w:t>Q</w:t>
      </w:r>
      <w:r w:rsidR="000B79DF">
        <w:rPr>
          <w:rFonts w:ascii="Arial" w:hAnsi="Arial" w:cs="Arial"/>
          <w:sz w:val="22"/>
          <w:szCs w:val="22"/>
        </w:rPr>
        <w:t>uality Improvement Plan for 2015/2016</w:t>
      </w:r>
      <w:r w:rsidR="009C4C91" w:rsidRPr="00E22AB4">
        <w:rPr>
          <w:rFonts w:ascii="Arial" w:hAnsi="Arial" w:cs="Arial"/>
          <w:sz w:val="22"/>
          <w:szCs w:val="22"/>
        </w:rPr>
        <w:t xml:space="preserve">.  </w:t>
      </w:r>
    </w:p>
    <w:p w:rsidR="009C4C91" w:rsidRPr="00E22AB4" w:rsidRDefault="009C4C91" w:rsidP="00A75444">
      <w:pPr>
        <w:ind w:left="720"/>
        <w:rPr>
          <w:rFonts w:ascii="Arial" w:hAnsi="Arial" w:cs="Arial"/>
          <w:sz w:val="22"/>
          <w:szCs w:val="22"/>
        </w:rPr>
      </w:pPr>
    </w:p>
    <w:p w:rsidR="00DF0AA7" w:rsidRPr="00E22AB4" w:rsidRDefault="00DF0AA7" w:rsidP="00DF0AA7">
      <w:pPr>
        <w:ind w:left="720"/>
        <w:rPr>
          <w:rFonts w:ascii="Arial" w:hAnsi="Arial" w:cs="Arial"/>
          <w:sz w:val="22"/>
          <w:szCs w:val="22"/>
        </w:rPr>
      </w:pPr>
    </w:p>
    <w:p w:rsidR="00DF0AA7" w:rsidRDefault="00DF0AA7" w:rsidP="00DF0AA7">
      <w:pPr>
        <w:ind w:left="720"/>
        <w:rPr>
          <w:rFonts w:ascii="Arial" w:hAnsi="Arial" w:cs="Arial"/>
          <w:sz w:val="22"/>
          <w:szCs w:val="22"/>
        </w:rPr>
      </w:pPr>
      <w:r w:rsidRPr="00E22AB4">
        <w:rPr>
          <w:rFonts w:ascii="Arial" w:hAnsi="Arial" w:cs="Arial"/>
          <w:sz w:val="22"/>
          <w:szCs w:val="22"/>
        </w:rPr>
        <w:lastRenderedPageBreak/>
        <w:t>The Principal refe</w:t>
      </w:r>
      <w:r w:rsidR="007A6EB4">
        <w:rPr>
          <w:rFonts w:ascii="Arial" w:hAnsi="Arial" w:cs="Arial"/>
          <w:sz w:val="22"/>
          <w:szCs w:val="22"/>
        </w:rPr>
        <w:t xml:space="preserve">rred members to his </w:t>
      </w:r>
      <w:r w:rsidRPr="00E22AB4">
        <w:rPr>
          <w:rFonts w:ascii="Arial" w:hAnsi="Arial" w:cs="Arial"/>
          <w:sz w:val="22"/>
          <w:szCs w:val="22"/>
        </w:rPr>
        <w:t>Termly Report and drew members’ attention to the following:</w:t>
      </w:r>
    </w:p>
    <w:p w:rsidR="00D657FD" w:rsidRDefault="001E2735" w:rsidP="00D657FD">
      <w:pPr>
        <w:pStyle w:val="ListParagraph"/>
        <w:numPr>
          <w:ilvl w:val="0"/>
          <w:numId w:val="45"/>
        </w:numPr>
        <w:rPr>
          <w:rFonts w:ascii="Arial" w:hAnsi="Arial" w:cs="Arial"/>
        </w:rPr>
      </w:pPr>
      <w:r>
        <w:rPr>
          <w:rFonts w:ascii="Arial" w:hAnsi="Arial" w:cs="Arial"/>
          <w:b/>
        </w:rPr>
        <w:t xml:space="preserve">2015/2016 </w:t>
      </w:r>
      <w:r w:rsidR="00D657FD">
        <w:rPr>
          <w:rFonts w:ascii="Arial" w:hAnsi="Arial" w:cs="Arial"/>
          <w:b/>
        </w:rPr>
        <w:t>Student Attendance</w:t>
      </w:r>
      <w:r w:rsidR="00D657FD">
        <w:rPr>
          <w:rFonts w:ascii="Arial" w:hAnsi="Arial" w:cs="Arial"/>
        </w:rPr>
        <w:t xml:space="preserve"> – Governors noted that it was currently 87.4% against a whole year attendance target of 90%;</w:t>
      </w:r>
    </w:p>
    <w:p w:rsidR="00D657FD" w:rsidRDefault="001E2735" w:rsidP="00D657FD">
      <w:pPr>
        <w:pStyle w:val="ListParagraph"/>
        <w:numPr>
          <w:ilvl w:val="0"/>
          <w:numId w:val="45"/>
        </w:numPr>
        <w:rPr>
          <w:rFonts w:ascii="Arial" w:hAnsi="Arial" w:cs="Arial"/>
        </w:rPr>
      </w:pPr>
      <w:r>
        <w:rPr>
          <w:rFonts w:ascii="Arial" w:hAnsi="Arial" w:cs="Arial"/>
          <w:b/>
        </w:rPr>
        <w:t xml:space="preserve">2015/2016 </w:t>
      </w:r>
      <w:r w:rsidR="00D657FD">
        <w:rPr>
          <w:rFonts w:ascii="Arial" w:hAnsi="Arial" w:cs="Arial"/>
          <w:b/>
        </w:rPr>
        <w:t>English and Maths Attendance</w:t>
      </w:r>
      <w:r w:rsidR="00D657FD">
        <w:rPr>
          <w:rFonts w:ascii="Arial" w:hAnsi="Arial" w:cs="Arial"/>
        </w:rPr>
        <w:t xml:space="preserve"> – Members noted that the attendance rate for both had improved since the last Principal’s Report and was now at 80.2% and 77.4% respectively;</w:t>
      </w:r>
    </w:p>
    <w:p w:rsidR="001E2735" w:rsidRDefault="001E2735" w:rsidP="00D657FD">
      <w:pPr>
        <w:pStyle w:val="ListParagraph"/>
        <w:numPr>
          <w:ilvl w:val="0"/>
          <w:numId w:val="45"/>
        </w:numPr>
        <w:rPr>
          <w:rFonts w:ascii="Arial" w:hAnsi="Arial" w:cs="Arial"/>
        </w:rPr>
      </w:pPr>
      <w:r>
        <w:rPr>
          <w:rFonts w:ascii="Arial" w:hAnsi="Arial" w:cs="Arial"/>
          <w:b/>
        </w:rPr>
        <w:t>2015/2016 Retention Rate</w:t>
      </w:r>
      <w:r>
        <w:rPr>
          <w:rFonts w:ascii="Arial" w:hAnsi="Arial" w:cs="Arial"/>
        </w:rPr>
        <w:t xml:space="preserve"> – Members noted a College classroom based student retention rate of 94.5% compared to a College target of 94.5%;</w:t>
      </w:r>
    </w:p>
    <w:p w:rsidR="001E2735" w:rsidRDefault="001E2735" w:rsidP="00D657FD">
      <w:pPr>
        <w:pStyle w:val="ListParagraph"/>
        <w:numPr>
          <w:ilvl w:val="0"/>
          <w:numId w:val="45"/>
        </w:numPr>
        <w:rPr>
          <w:rFonts w:ascii="Arial" w:hAnsi="Arial" w:cs="Arial"/>
        </w:rPr>
      </w:pPr>
      <w:r>
        <w:rPr>
          <w:rFonts w:ascii="Arial" w:hAnsi="Arial" w:cs="Arial"/>
          <w:b/>
        </w:rPr>
        <w:t xml:space="preserve">Apprenticeship Retention Rate </w:t>
      </w:r>
      <w:r>
        <w:rPr>
          <w:rFonts w:ascii="Arial" w:hAnsi="Arial" w:cs="Arial"/>
        </w:rPr>
        <w:t>– Members noted a timely success rate target of 79% (740 apprentices).  The Principal confirmed that constant monitoring of the retention rate in this area would need to take place to ensure this target was met;</w:t>
      </w:r>
    </w:p>
    <w:p w:rsidR="001E2735" w:rsidRDefault="001E2735" w:rsidP="00D657FD">
      <w:pPr>
        <w:pStyle w:val="ListParagraph"/>
        <w:numPr>
          <w:ilvl w:val="0"/>
          <w:numId w:val="45"/>
        </w:numPr>
        <w:rPr>
          <w:rFonts w:ascii="Arial" w:hAnsi="Arial" w:cs="Arial"/>
        </w:rPr>
      </w:pPr>
      <w:r>
        <w:rPr>
          <w:rFonts w:ascii="Arial" w:hAnsi="Arial" w:cs="Arial"/>
          <w:b/>
        </w:rPr>
        <w:t xml:space="preserve">Forecast classroom based success rate 2015/2016 </w:t>
      </w:r>
      <w:r>
        <w:rPr>
          <w:rFonts w:ascii="Arial" w:hAnsi="Arial" w:cs="Arial"/>
        </w:rPr>
        <w:t>– Members reviewed and noted the forecast classroom based success rates for 2015/2016;</w:t>
      </w:r>
    </w:p>
    <w:p w:rsidR="001E2735" w:rsidRDefault="001E2735" w:rsidP="00D657FD">
      <w:pPr>
        <w:pStyle w:val="ListParagraph"/>
        <w:numPr>
          <w:ilvl w:val="0"/>
          <w:numId w:val="45"/>
        </w:numPr>
        <w:rPr>
          <w:rFonts w:ascii="Arial" w:hAnsi="Arial" w:cs="Arial"/>
        </w:rPr>
      </w:pPr>
      <w:r>
        <w:rPr>
          <w:rFonts w:ascii="Arial" w:hAnsi="Arial" w:cs="Arial"/>
          <w:b/>
        </w:rPr>
        <w:t xml:space="preserve">Solent Leadership Academy </w:t>
      </w:r>
      <w:r>
        <w:rPr>
          <w:rFonts w:ascii="Arial" w:hAnsi="Arial" w:cs="Arial"/>
        </w:rPr>
        <w:t>– Members noted that the SLA had been launched the previous month.  The Principal explained that this was a two year initiative designed to increase the proportion of local managers with a Level 4/5 Leadership and Management qualification;</w:t>
      </w:r>
    </w:p>
    <w:p w:rsidR="00B953FF" w:rsidRDefault="00B953FF" w:rsidP="00D657FD">
      <w:pPr>
        <w:pStyle w:val="ListParagraph"/>
        <w:numPr>
          <w:ilvl w:val="0"/>
          <w:numId w:val="45"/>
        </w:numPr>
        <w:rPr>
          <w:rFonts w:ascii="Arial" w:hAnsi="Arial" w:cs="Arial"/>
        </w:rPr>
      </w:pPr>
      <w:r>
        <w:rPr>
          <w:rFonts w:ascii="Arial" w:hAnsi="Arial" w:cs="Arial"/>
          <w:b/>
        </w:rPr>
        <w:t>Apprenticeships and Traineeships</w:t>
      </w:r>
      <w:r>
        <w:rPr>
          <w:rFonts w:ascii="Arial" w:hAnsi="Arial" w:cs="Arial"/>
        </w:rPr>
        <w:t xml:space="preserve"> – The Principal reported good progress towards target for apprenticeships (1000) and traineeships (45 in 2015);</w:t>
      </w:r>
    </w:p>
    <w:p w:rsidR="00B953FF" w:rsidRDefault="00B953FF" w:rsidP="00D657FD">
      <w:pPr>
        <w:pStyle w:val="ListParagraph"/>
        <w:numPr>
          <w:ilvl w:val="0"/>
          <w:numId w:val="45"/>
        </w:numPr>
        <w:rPr>
          <w:rFonts w:ascii="Arial" w:hAnsi="Arial" w:cs="Arial"/>
        </w:rPr>
      </w:pPr>
      <w:r>
        <w:rPr>
          <w:rFonts w:ascii="Arial" w:hAnsi="Arial" w:cs="Arial"/>
          <w:b/>
        </w:rPr>
        <w:t xml:space="preserve">Higher Education </w:t>
      </w:r>
      <w:r>
        <w:rPr>
          <w:rFonts w:ascii="Arial" w:hAnsi="Arial" w:cs="Arial"/>
        </w:rPr>
        <w:t>– The Principal reported that Higher Education numbers were positive and remained a focus for growth (currently 244 students);</w:t>
      </w:r>
    </w:p>
    <w:p w:rsidR="00B953FF" w:rsidRDefault="00B953FF" w:rsidP="00D657FD">
      <w:pPr>
        <w:pStyle w:val="ListParagraph"/>
        <w:numPr>
          <w:ilvl w:val="0"/>
          <w:numId w:val="45"/>
        </w:numPr>
        <w:rPr>
          <w:rFonts w:ascii="Arial" w:hAnsi="Arial" w:cs="Arial"/>
        </w:rPr>
      </w:pPr>
      <w:r>
        <w:rPr>
          <w:rFonts w:ascii="Arial" w:hAnsi="Arial" w:cs="Arial"/>
          <w:b/>
        </w:rPr>
        <w:t>Apprenticeship reforms</w:t>
      </w:r>
      <w:r>
        <w:rPr>
          <w:rFonts w:ascii="Arial" w:hAnsi="Arial" w:cs="Arial"/>
        </w:rPr>
        <w:t xml:space="preserve"> – Members noted that there were significant challenges ahead with the apprenticeships reforms and the changes in funding methodologies associated with apprenticeship provision.  Members acknowledged that the Deputy Principal was due to provide a presentation on this later in the meeting;</w:t>
      </w:r>
    </w:p>
    <w:p w:rsidR="00542F50" w:rsidRDefault="00542F50" w:rsidP="00D657FD">
      <w:pPr>
        <w:pStyle w:val="ListParagraph"/>
        <w:numPr>
          <w:ilvl w:val="0"/>
          <w:numId w:val="45"/>
        </w:numPr>
        <w:rPr>
          <w:rFonts w:ascii="Arial" w:hAnsi="Arial" w:cs="Arial"/>
        </w:rPr>
      </w:pPr>
      <w:r>
        <w:rPr>
          <w:rFonts w:ascii="Arial" w:hAnsi="Arial" w:cs="Arial"/>
          <w:b/>
        </w:rPr>
        <w:t xml:space="preserve">Funding </w:t>
      </w:r>
      <w:r>
        <w:rPr>
          <w:rFonts w:ascii="Arial" w:hAnsi="Arial" w:cs="Arial"/>
        </w:rPr>
        <w:t>– The Principal reported that in-year funding growth for apprenticeships had been harder to secure than anticipated;</w:t>
      </w:r>
    </w:p>
    <w:p w:rsidR="00542F50" w:rsidRDefault="00542F50" w:rsidP="00D657FD">
      <w:pPr>
        <w:pStyle w:val="ListParagraph"/>
        <w:numPr>
          <w:ilvl w:val="0"/>
          <w:numId w:val="45"/>
        </w:numPr>
        <w:rPr>
          <w:rFonts w:ascii="Arial" w:hAnsi="Arial" w:cs="Arial"/>
        </w:rPr>
      </w:pPr>
      <w:r>
        <w:rPr>
          <w:rFonts w:ascii="Arial" w:hAnsi="Arial" w:cs="Arial"/>
          <w:b/>
        </w:rPr>
        <w:t>English and Mathematics</w:t>
      </w:r>
      <w:r>
        <w:rPr>
          <w:rFonts w:ascii="Arial" w:hAnsi="Arial" w:cs="Arial"/>
        </w:rPr>
        <w:t xml:space="preserve"> – Members noted that in-year progress against the English and Maths Strategy had been substantial.  Attendance in both subjects had improved both from last year and in-year but was still tracking 7%-10% lower than core programmes;</w:t>
      </w:r>
    </w:p>
    <w:p w:rsidR="00542F50" w:rsidRDefault="00542F50" w:rsidP="00D657FD">
      <w:pPr>
        <w:pStyle w:val="ListParagraph"/>
        <w:numPr>
          <w:ilvl w:val="0"/>
          <w:numId w:val="45"/>
        </w:numPr>
        <w:rPr>
          <w:rFonts w:ascii="Arial" w:hAnsi="Arial" w:cs="Arial"/>
        </w:rPr>
      </w:pPr>
      <w:r>
        <w:rPr>
          <w:rFonts w:ascii="Arial" w:hAnsi="Arial" w:cs="Arial"/>
          <w:b/>
        </w:rPr>
        <w:t xml:space="preserve">Teaching and Learning </w:t>
      </w:r>
      <w:r>
        <w:rPr>
          <w:rFonts w:ascii="Arial" w:hAnsi="Arial" w:cs="Arial"/>
        </w:rPr>
        <w:t>– Members were advised that the number of poor performing teachers was far fewer and that underperformance was being identified more quickly and tackled more rigorously.  The Principal confirmed that there needed to be a specific strategy to improve the proportion</w:t>
      </w:r>
      <w:r w:rsidR="006E48CD">
        <w:rPr>
          <w:rFonts w:ascii="Arial" w:hAnsi="Arial" w:cs="Arial"/>
        </w:rPr>
        <w:t xml:space="preserve"> of very high performing lessons to raise standards from good to outstanding;</w:t>
      </w:r>
    </w:p>
    <w:p w:rsidR="006E48CD" w:rsidRDefault="006E48CD" w:rsidP="00D657FD">
      <w:pPr>
        <w:pStyle w:val="ListParagraph"/>
        <w:numPr>
          <w:ilvl w:val="0"/>
          <w:numId w:val="45"/>
        </w:numPr>
        <w:rPr>
          <w:rFonts w:ascii="Arial" w:hAnsi="Arial" w:cs="Arial"/>
        </w:rPr>
      </w:pPr>
      <w:r>
        <w:rPr>
          <w:rFonts w:ascii="Arial" w:hAnsi="Arial" w:cs="Arial"/>
          <w:b/>
        </w:rPr>
        <w:t xml:space="preserve">4 X 4 Reports </w:t>
      </w:r>
      <w:r>
        <w:rPr>
          <w:rFonts w:ascii="Arial" w:hAnsi="Arial" w:cs="Arial"/>
        </w:rPr>
        <w:t>– Members reviewed and noted the successes and challenges outlined in the  4 x 4 report;</w:t>
      </w:r>
    </w:p>
    <w:p w:rsidR="006E48CD" w:rsidRDefault="006E48CD" w:rsidP="00D657FD">
      <w:pPr>
        <w:pStyle w:val="ListParagraph"/>
        <w:numPr>
          <w:ilvl w:val="0"/>
          <w:numId w:val="45"/>
        </w:numPr>
        <w:rPr>
          <w:rFonts w:ascii="Arial" w:hAnsi="Arial" w:cs="Arial"/>
        </w:rPr>
      </w:pPr>
      <w:r>
        <w:rPr>
          <w:rFonts w:ascii="Arial" w:hAnsi="Arial" w:cs="Arial"/>
          <w:b/>
        </w:rPr>
        <w:t>Application rates for fu</w:t>
      </w:r>
      <w:r w:rsidRPr="006E48CD">
        <w:rPr>
          <w:rFonts w:ascii="Arial" w:hAnsi="Arial" w:cs="Arial"/>
          <w:b/>
        </w:rPr>
        <w:t xml:space="preserve">ll-time courses 2016/2017 </w:t>
      </w:r>
      <w:r>
        <w:rPr>
          <w:rFonts w:ascii="Arial" w:hAnsi="Arial" w:cs="Arial"/>
        </w:rPr>
        <w:t>– Members noted that full-time applications for 2016/2017 were tracking well against last year’s application profile and were currently 12.8% up against the previous year’s net applications (an increase of 112);</w:t>
      </w:r>
    </w:p>
    <w:p w:rsidR="006E48CD" w:rsidRDefault="006E48CD" w:rsidP="00D657FD">
      <w:pPr>
        <w:pStyle w:val="ListParagraph"/>
        <w:numPr>
          <w:ilvl w:val="0"/>
          <w:numId w:val="45"/>
        </w:numPr>
        <w:rPr>
          <w:rFonts w:ascii="Arial" w:hAnsi="Arial" w:cs="Arial"/>
        </w:rPr>
      </w:pPr>
      <w:r>
        <w:rPr>
          <w:rFonts w:ascii="Arial" w:hAnsi="Arial" w:cs="Arial"/>
          <w:b/>
        </w:rPr>
        <w:t>Key issues in the FE Sector</w:t>
      </w:r>
      <w:r>
        <w:rPr>
          <w:rFonts w:ascii="Arial" w:hAnsi="Arial" w:cs="Arial"/>
        </w:rPr>
        <w:t xml:space="preserve"> – The Principal provided an update on the following key issues currently facing the FE sector which related to:</w:t>
      </w:r>
      <w:r>
        <w:rPr>
          <w:rFonts w:ascii="Arial" w:hAnsi="Arial" w:cs="Arial"/>
        </w:rPr>
        <w:br/>
        <w:t xml:space="preserve">-  </w:t>
      </w:r>
      <w:r w:rsidRPr="006E48CD">
        <w:rPr>
          <w:rFonts w:ascii="Arial" w:hAnsi="Arial" w:cs="Arial"/>
          <w:b/>
        </w:rPr>
        <w:t>Area Based Review</w:t>
      </w:r>
      <w:r>
        <w:rPr>
          <w:rFonts w:ascii="Arial" w:hAnsi="Arial" w:cs="Arial"/>
        </w:rPr>
        <w:t xml:space="preserve"> – a presentation was due to be provided later in the meeting;</w:t>
      </w:r>
      <w:r>
        <w:rPr>
          <w:rFonts w:ascii="Arial" w:hAnsi="Arial" w:cs="Arial"/>
        </w:rPr>
        <w:br/>
        <w:t xml:space="preserve">-  </w:t>
      </w:r>
      <w:r>
        <w:rPr>
          <w:rFonts w:ascii="Arial" w:hAnsi="Arial" w:cs="Arial"/>
          <w:b/>
        </w:rPr>
        <w:t>Budget</w:t>
      </w:r>
      <w:r>
        <w:rPr>
          <w:rFonts w:ascii="Arial" w:hAnsi="Arial" w:cs="Arial"/>
        </w:rPr>
        <w:t xml:space="preserve"> announced on the 16</w:t>
      </w:r>
      <w:r w:rsidRPr="006E48CD">
        <w:rPr>
          <w:rFonts w:ascii="Arial" w:hAnsi="Arial" w:cs="Arial"/>
          <w:vertAlign w:val="superscript"/>
        </w:rPr>
        <w:t>th</w:t>
      </w:r>
      <w:r>
        <w:rPr>
          <w:rFonts w:ascii="Arial" w:hAnsi="Arial" w:cs="Arial"/>
        </w:rPr>
        <w:t xml:space="preserve"> March 2016 with further efficiencies expected;</w:t>
      </w:r>
      <w:r>
        <w:rPr>
          <w:rFonts w:ascii="Arial" w:hAnsi="Arial" w:cs="Arial"/>
        </w:rPr>
        <w:br/>
        <w:t xml:space="preserve">-  </w:t>
      </w:r>
      <w:r>
        <w:rPr>
          <w:rFonts w:ascii="Arial" w:hAnsi="Arial" w:cs="Arial"/>
          <w:b/>
        </w:rPr>
        <w:t>Funding allocations</w:t>
      </w:r>
      <w:r>
        <w:rPr>
          <w:rFonts w:ascii="Arial" w:hAnsi="Arial" w:cs="Arial"/>
        </w:rPr>
        <w:t xml:space="preserve"> for 2016/2017 had not yet been received</w:t>
      </w:r>
      <w:r w:rsidR="00DF4187">
        <w:rPr>
          <w:rFonts w:ascii="Arial" w:hAnsi="Arial" w:cs="Arial"/>
        </w:rPr>
        <w:t>;</w:t>
      </w:r>
      <w:r w:rsidR="00DF4187">
        <w:rPr>
          <w:rFonts w:ascii="Arial" w:hAnsi="Arial" w:cs="Arial"/>
        </w:rPr>
        <w:br/>
        <w:t xml:space="preserve">-  </w:t>
      </w:r>
      <w:r w:rsidR="00DF4187">
        <w:rPr>
          <w:rFonts w:ascii="Arial" w:hAnsi="Arial" w:cs="Arial"/>
          <w:b/>
        </w:rPr>
        <w:t xml:space="preserve">Pension </w:t>
      </w:r>
      <w:r w:rsidR="00BC6B4E">
        <w:rPr>
          <w:rFonts w:ascii="Arial" w:hAnsi="Arial" w:cs="Arial"/>
        </w:rPr>
        <w:t>de-grouping, the costs of which were not yet known</w:t>
      </w:r>
      <w:r w:rsidR="00DF4187">
        <w:rPr>
          <w:rFonts w:ascii="Arial" w:hAnsi="Arial" w:cs="Arial"/>
        </w:rPr>
        <w:t>;</w:t>
      </w:r>
      <w:r w:rsidR="00DF4187">
        <w:rPr>
          <w:rFonts w:ascii="Arial" w:hAnsi="Arial" w:cs="Arial"/>
        </w:rPr>
        <w:br/>
        <w:t xml:space="preserve">-  </w:t>
      </w:r>
      <w:r w:rsidR="00DF4187">
        <w:rPr>
          <w:rFonts w:ascii="Arial" w:hAnsi="Arial" w:cs="Arial"/>
          <w:b/>
        </w:rPr>
        <w:t>College Financial Reporting</w:t>
      </w:r>
      <w:r w:rsidR="00DF4187">
        <w:rPr>
          <w:rFonts w:ascii="Arial" w:hAnsi="Arial" w:cs="Arial"/>
        </w:rPr>
        <w:t xml:space="preserve"> and the updated version of the </w:t>
      </w:r>
      <w:proofErr w:type="spellStart"/>
      <w:r w:rsidR="00DF4187">
        <w:rPr>
          <w:rFonts w:ascii="Arial" w:hAnsi="Arial" w:cs="Arial"/>
        </w:rPr>
        <w:t>Casterbridge</w:t>
      </w:r>
      <w:proofErr w:type="spellEnd"/>
      <w:r w:rsidR="00DF4187">
        <w:rPr>
          <w:rFonts w:ascii="Arial" w:hAnsi="Arial" w:cs="Arial"/>
        </w:rPr>
        <w:t xml:space="preserve"> College accounts taking into account FRS102 and the new SORP).</w:t>
      </w:r>
    </w:p>
    <w:p w:rsidR="00DF4187" w:rsidRDefault="00DF4187" w:rsidP="00DF4187">
      <w:pPr>
        <w:ind w:left="720"/>
        <w:rPr>
          <w:rFonts w:ascii="Arial" w:hAnsi="Arial" w:cs="Arial"/>
          <w:sz w:val="22"/>
          <w:szCs w:val="22"/>
        </w:rPr>
      </w:pPr>
      <w:r w:rsidRPr="00DF4187">
        <w:rPr>
          <w:rFonts w:ascii="Arial" w:hAnsi="Arial" w:cs="Arial"/>
          <w:sz w:val="22"/>
          <w:szCs w:val="22"/>
        </w:rPr>
        <w:t>Governors discussed and sought clarification on the following issues:</w:t>
      </w:r>
    </w:p>
    <w:p w:rsidR="00DF4187" w:rsidRDefault="00DF4187" w:rsidP="00DF4187">
      <w:pPr>
        <w:pStyle w:val="ListParagraph"/>
        <w:numPr>
          <w:ilvl w:val="0"/>
          <w:numId w:val="46"/>
        </w:numPr>
        <w:rPr>
          <w:rFonts w:ascii="Arial" w:hAnsi="Arial" w:cs="Arial"/>
        </w:rPr>
      </w:pPr>
      <w:r w:rsidRPr="004C5BFF">
        <w:rPr>
          <w:rFonts w:ascii="Arial" w:hAnsi="Arial" w:cs="Arial"/>
          <w:b/>
        </w:rPr>
        <w:lastRenderedPageBreak/>
        <w:t>English and Maths</w:t>
      </w:r>
      <w:r>
        <w:rPr>
          <w:rFonts w:ascii="Arial" w:hAnsi="Arial" w:cs="Arial"/>
        </w:rPr>
        <w:t xml:space="preserve"> – Governors acknowledged that this was clearly a sector wide challenge and questioned whether there was any benefit in sharing strategies with other FE colleges.</w:t>
      </w:r>
      <w:r w:rsidR="004C5BFF">
        <w:rPr>
          <w:rFonts w:ascii="Arial" w:hAnsi="Arial" w:cs="Arial"/>
        </w:rPr>
        <w:t xml:space="preserve">  The Principal responded by saying that the issue was more acute in GFEs as lower level students tended to be attracted.  He went on to say that there were a disproportionate high number at Fareham College</w:t>
      </w:r>
      <w:r w:rsidR="005C72FD">
        <w:rPr>
          <w:rFonts w:ascii="Arial" w:hAnsi="Arial" w:cs="Arial"/>
        </w:rPr>
        <w:t xml:space="preserve"> with a large proportion having to undertake re-sits.  He outlined the support mechanisms that had been established and confirmed that the schools were being very supportive.  Members acknowledged that there was no ‘quick fix’ and a further challenge was presented with so many youngsters being totally disengaged by Engl</w:t>
      </w:r>
      <w:r w:rsidR="0080594D">
        <w:rPr>
          <w:rFonts w:ascii="Arial" w:hAnsi="Arial" w:cs="Arial"/>
        </w:rPr>
        <w:t>ish and Maths.  The view of the Student Governor was sought on the perceptions of other students and she confirmed that many students felt that English and Maths was not worth doing;</w:t>
      </w:r>
      <w:r w:rsidR="005C72FD">
        <w:rPr>
          <w:rFonts w:ascii="Arial" w:hAnsi="Arial" w:cs="Arial"/>
        </w:rPr>
        <w:br/>
      </w:r>
    </w:p>
    <w:p w:rsidR="005C72FD" w:rsidRDefault="005C72FD" w:rsidP="00DF4187">
      <w:pPr>
        <w:pStyle w:val="ListParagraph"/>
        <w:numPr>
          <w:ilvl w:val="0"/>
          <w:numId w:val="46"/>
        </w:numPr>
        <w:rPr>
          <w:rFonts w:ascii="Arial" w:hAnsi="Arial" w:cs="Arial"/>
        </w:rPr>
      </w:pPr>
      <w:r>
        <w:rPr>
          <w:rFonts w:ascii="Arial" w:hAnsi="Arial" w:cs="Arial"/>
          <w:b/>
        </w:rPr>
        <w:t xml:space="preserve">Inspection readiness </w:t>
      </w:r>
      <w:r>
        <w:rPr>
          <w:rFonts w:ascii="Arial" w:hAnsi="Arial" w:cs="Arial"/>
        </w:rPr>
        <w:t>– The Principal provided an update on the arrangements in place to ensure the College was inspection ready;</w:t>
      </w:r>
      <w:r>
        <w:rPr>
          <w:rFonts w:ascii="Arial" w:hAnsi="Arial" w:cs="Arial"/>
        </w:rPr>
        <w:br/>
      </w:r>
    </w:p>
    <w:p w:rsidR="005C72FD" w:rsidRDefault="005C72FD" w:rsidP="00DF4187">
      <w:pPr>
        <w:pStyle w:val="ListParagraph"/>
        <w:numPr>
          <w:ilvl w:val="0"/>
          <w:numId w:val="46"/>
        </w:numPr>
        <w:rPr>
          <w:rFonts w:ascii="Arial" w:hAnsi="Arial" w:cs="Arial"/>
        </w:rPr>
      </w:pPr>
      <w:r>
        <w:rPr>
          <w:rFonts w:ascii="Arial" w:hAnsi="Arial" w:cs="Arial"/>
          <w:b/>
        </w:rPr>
        <w:t>Work Experience</w:t>
      </w:r>
      <w:r>
        <w:rPr>
          <w:rFonts w:ascii="Arial" w:hAnsi="Arial" w:cs="Arial"/>
        </w:rPr>
        <w:t xml:space="preserve"> – Members sought clarification on the areas</w:t>
      </w:r>
      <w:r w:rsidR="0080594D">
        <w:rPr>
          <w:rFonts w:ascii="Arial" w:hAnsi="Arial" w:cs="Arial"/>
        </w:rPr>
        <w:t xml:space="preserve"> of work experience being developed;</w:t>
      </w:r>
      <w:r w:rsidR="0080594D">
        <w:rPr>
          <w:rFonts w:ascii="Arial" w:hAnsi="Arial" w:cs="Arial"/>
        </w:rPr>
        <w:br/>
      </w:r>
    </w:p>
    <w:p w:rsidR="0080594D" w:rsidRDefault="0080594D" w:rsidP="00DF4187">
      <w:pPr>
        <w:pStyle w:val="ListParagraph"/>
        <w:numPr>
          <w:ilvl w:val="0"/>
          <w:numId w:val="46"/>
        </w:numPr>
        <w:rPr>
          <w:rFonts w:ascii="Arial" w:hAnsi="Arial" w:cs="Arial"/>
        </w:rPr>
      </w:pPr>
      <w:r>
        <w:rPr>
          <w:rFonts w:ascii="Arial" w:hAnsi="Arial" w:cs="Arial"/>
          <w:b/>
        </w:rPr>
        <w:t>Numerical KPIs</w:t>
      </w:r>
      <w:r>
        <w:rPr>
          <w:rFonts w:ascii="Arial" w:hAnsi="Arial" w:cs="Arial"/>
        </w:rPr>
        <w:t xml:space="preserve"> – Governors sought clarification on whether</w:t>
      </w:r>
      <w:r w:rsidR="00BC6B4E">
        <w:rPr>
          <w:rFonts w:ascii="Arial" w:hAnsi="Arial" w:cs="Arial"/>
        </w:rPr>
        <w:t xml:space="preserve"> the numerical KPIs were compared against other colleges.  The Principal outlined the indicators which were measured against the national benchmark;</w:t>
      </w:r>
      <w:r w:rsidR="00BC6B4E">
        <w:rPr>
          <w:rFonts w:ascii="Arial" w:hAnsi="Arial" w:cs="Arial"/>
        </w:rPr>
        <w:br/>
      </w:r>
    </w:p>
    <w:p w:rsidR="00BC6B4E" w:rsidRPr="00DF4187" w:rsidRDefault="00BC6B4E" w:rsidP="00DF4187">
      <w:pPr>
        <w:pStyle w:val="ListParagraph"/>
        <w:numPr>
          <w:ilvl w:val="0"/>
          <w:numId w:val="46"/>
        </w:numPr>
        <w:rPr>
          <w:rFonts w:ascii="Arial" w:hAnsi="Arial" w:cs="Arial"/>
        </w:rPr>
      </w:pPr>
      <w:r>
        <w:rPr>
          <w:rFonts w:ascii="Arial" w:hAnsi="Arial" w:cs="Arial"/>
          <w:b/>
        </w:rPr>
        <w:t>Pension De</w:t>
      </w:r>
      <w:r w:rsidRPr="00BC6B4E">
        <w:rPr>
          <w:rFonts w:ascii="Arial" w:hAnsi="Arial" w:cs="Arial"/>
          <w:b/>
        </w:rPr>
        <w:t>-group</w:t>
      </w:r>
      <w:r>
        <w:rPr>
          <w:rFonts w:ascii="Arial" w:hAnsi="Arial" w:cs="Arial"/>
        </w:rPr>
        <w:t xml:space="preserve"> – Members sought clarification on the nature of the exposure connected to the pension de-grouping.  The Principal confirmed that the College was currently waiting for the actuaries to do an assessment before this was known.</w:t>
      </w:r>
    </w:p>
    <w:p w:rsidR="00FB0A6F" w:rsidRPr="00E22AB4" w:rsidRDefault="00743E92" w:rsidP="00743E92">
      <w:pPr>
        <w:ind w:left="720"/>
        <w:rPr>
          <w:rFonts w:ascii="Arial" w:hAnsi="Arial" w:cs="Arial"/>
          <w:sz w:val="22"/>
          <w:szCs w:val="22"/>
        </w:rPr>
      </w:pPr>
      <w:r w:rsidRPr="00E22AB4">
        <w:rPr>
          <w:rFonts w:ascii="Arial" w:hAnsi="Arial" w:cs="Arial"/>
          <w:b/>
          <w:sz w:val="22"/>
          <w:szCs w:val="22"/>
        </w:rPr>
        <w:t>Members of the Board reviewed and noted the contents of the Principal’s Spring Term Report.</w:t>
      </w:r>
      <w:r w:rsidR="00F278DD" w:rsidRPr="00E22AB4">
        <w:rPr>
          <w:rFonts w:ascii="Arial" w:hAnsi="Arial" w:cs="Arial"/>
          <w:sz w:val="22"/>
          <w:szCs w:val="22"/>
        </w:rPr>
        <w:br/>
      </w:r>
    </w:p>
    <w:p w:rsidR="009C4C91" w:rsidRPr="00E22AB4" w:rsidRDefault="007A6EB4" w:rsidP="00FB0A6F">
      <w:pPr>
        <w:widowControl w:val="0"/>
        <w:rPr>
          <w:rFonts w:ascii="Arial" w:hAnsi="Arial" w:cs="Arial"/>
          <w:sz w:val="22"/>
          <w:szCs w:val="22"/>
        </w:rPr>
      </w:pPr>
      <w:r>
        <w:rPr>
          <w:rFonts w:ascii="Arial" w:hAnsi="Arial" w:cs="Arial"/>
          <w:b/>
          <w:sz w:val="22"/>
          <w:szCs w:val="22"/>
        </w:rPr>
        <w:t>10/16</w:t>
      </w:r>
      <w:r w:rsidR="009C4C91" w:rsidRPr="00E22AB4">
        <w:rPr>
          <w:rFonts w:ascii="Arial" w:hAnsi="Arial" w:cs="Arial"/>
          <w:b/>
          <w:sz w:val="22"/>
          <w:szCs w:val="22"/>
        </w:rPr>
        <w:tab/>
        <w:t>Review of Progr</w:t>
      </w:r>
      <w:r w:rsidR="00923D3C" w:rsidRPr="00E22AB4">
        <w:rPr>
          <w:rFonts w:ascii="Arial" w:hAnsi="Arial" w:cs="Arial"/>
          <w:b/>
          <w:sz w:val="22"/>
          <w:szCs w:val="22"/>
        </w:rPr>
        <w:t>ess a</w:t>
      </w:r>
      <w:r>
        <w:rPr>
          <w:rFonts w:ascii="Arial" w:hAnsi="Arial" w:cs="Arial"/>
          <w:b/>
          <w:sz w:val="22"/>
          <w:szCs w:val="22"/>
        </w:rPr>
        <w:t>gainst Strategic Priorities 2015/2016</w:t>
      </w:r>
      <w:r w:rsidR="009C4C91" w:rsidRPr="00E22AB4">
        <w:rPr>
          <w:rFonts w:ascii="Arial" w:hAnsi="Arial" w:cs="Arial"/>
          <w:b/>
          <w:sz w:val="22"/>
          <w:szCs w:val="22"/>
        </w:rPr>
        <w:t xml:space="preserve"> </w:t>
      </w:r>
    </w:p>
    <w:p w:rsidR="009C4C91" w:rsidRPr="00E22AB4" w:rsidRDefault="009C4C91" w:rsidP="00FB0A6F">
      <w:pPr>
        <w:widowControl w:val="0"/>
        <w:rPr>
          <w:rFonts w:ascii="Arial" w:hAnsi="Arial" w:cs="Arial"/>
          <w:sz w:val="22"/>
          <w:szCs w:val="22"/>
        </w:rPr>
      </w:pPr>
    </w:p>
    <w:p w:rsidR="00503F88" w:rsidRPr="00E22AB4" w:rsidRDefault="00503F88" w:rsidP="00503F88">
      <w:pPr>
        <w:ind w:left="720"/>
        <w:rPr>
          <w:rFonts w:ascii="Arial" w:hAnsi="Arial" w:cs="Arial"/>
          <w:sz w:val="22"/>
          <w:szCs w:val="22"/>
        </w:rPr>
      </w:pPr>
      <w:r w:rsidRPr="00E22AB4">
        <w:rPr>
          <w:rFonts w:ascii="Arial" w:hAnsi="Arial" w:cs="Arial"/>
          <w:sz w:val="22"/>
          <w:szCs w:val="22"/>
        </w:rPr>
        <w:t>Members of the Board received a paper which provided a progress re</w:t>
      </w:r>
      <w:r w:rsidR="00923D3C" w:rsidRPr="00E22AB4">
        <w:rPr>
          <w:rFonts w:ascii="Arial" w:hAnsi="Arial" w:cs="Arial"/>
          <w:sz w:val="22"/>
          <w:szCs w:val="22"/>
        </w:rPr>
        <w:t>view of t</w:t>
      </w:r>
      <w:r w:rsidR="007A6EB4">
        <w:rPr>
          <w:rFonts w:ascii="Arial" w:hAnsi="Arial" w:cs="Arial"/>
          <w:sz w:val="22"/>
          <w:szCs w:val="22"/>
        </w:rPr>
        <w:t>he Strategic Priorities for 2015/2016</w:t>
      </w:r>
      <w:r w:rsidRPr="00E22AB4">
        <w:rPr>
          <w:rFonts w:ascii="Arial" w:hAnsi="Arial" w:cs="Arial"/>
          <w:sz w:val="22"/>
          <w:szCs w:val="22"/>
        </w:rPr>
        <w:t>.  The Principal spoke to the paper and referred members to the objectives which had changed ‘rating’ since the previous progress update and which related to:</w:t>
      </w:r>
    </w:p>
    <w:p w:rsidR="00503F88" w:rsidRDefault="00503F88" w:rsidP="00503F88">
      <w:pPr>
        <w:ind w:left="720" w:hanging="720"/>
        <w:rPr>
          <w:rFonts w:ascii="Arial" w:hAnsi="Arial" w:cs="Arial"/>
          <w:sz w:val="22"/>
          <w:szCs w:val="22"/>
        </w:rPr>
      </w:pPr>
    </w:p>
    <w:p w:rsidR="00BC6B4E" w:rsidRDefault="00BC6B4E" w:rsidP="00BC6B4E">
      <w:pPr>
        <w:pStyle w:val="ListParagraph"/>
        <w:numPr>
          <w:ilvl w:val="0"/>
          <w:numId w:val="47"/>
        </w:numPr>
        <w:rPr>
          <w:rFonts w:ascii="Arial" w:hAnsi="Arial" w:cs="Arial"/>
        </w:rPr>
      </w:pPr>
      <w:r>
        <w:rPr>
          <w:rFonts w:ascii="Arial" w:hAnsi="Arial" w:cs="Arial"/>
        </w:rPr>
        <w:t>Achievement of minimum contract for ASB;</w:t>
      </w:r>
    </w:p>
    <w:p w:rsidR="00BC6B4E" w:rsidRDefault="00BC6B4E" w:rsidP="00BC6B4E">
      <w:pPr>
        <w:pStyle w:val="ListParagraph"/>
        <w:numPr>
          <w:ilvl w:val="0"/>
          <w:numId w:val="47"/>
        </w:numPr>
        <w:rPr>
          <w:rFonts w:ascii="Arial" w:hAnsi="Arial" w:cs="Arial"/>
        </w:rPr>
      </w:pPr>
      <w:r>
        <w:rPr>
          <w:rFonts w:ascii="Arial" w:hAnsi="Arial" w:cs="Arial"/>
        </w:rPr>
        <w:t>Commercial trading income;</w:t>
      </w:r>
    </w:p>
    <w:p w:rsidR="00BC6B4E" w:rsidRDefault="00BC6B4E" w:rsidP="00BC6B4E">
      <w:pPr>
        <w:pStyle w:val="ListParagraph"/>
        <w:numPr>
          <w:ilvl w:val="0"/>
          <w:numId w:val="47"/>
        </w:numPr>
        <w:rPr>
          <w:rFonts w:ascii="Arial" w:hAnsi="Arial" w:cs="Arial"/>
        </w:rPr>
      </w:pPr>
      <w:r>
        <w:rPr>
          <w:rFonts w:ascii="Arial" w:hAnsi="Arial" w:cs="Arial"/>
        </w:rPr>
        <w:t>Annual operating surplus of 2% of turnover;</w:t>
      </w:r>
    </w:p>
    <w:p w:rsidR="00BC6B4E" w:rsidRDefault="00BC6B4E" w:rsidP="00BC6B4E">
      <w:pPr>
        <w:pStyle w:val="ListParagraph"/>
        <w:numPr>
          <w:ilvl w:val="0"/>
          <w:numId w:val="47"/>
        </w:numPr>
        <w:rPr>
          <w:rFonts w:ascii="Arial" w:hAnsi="Arial" w:cs="Arial"/>
        </w:rPr>
      </w:pPr>
      <w:r>
        <w:rPr>
          <w:rFonts w:ascii="Arial" w:hAnsi="Arial" w:cs="Arial"/>
        </w:rPr>
        <w:t>Staff costs to turnover ratio not to exceed 60% - members noted that this was currently 62% as a result of the reduced income due to the declined income growth request;</w:t>
      </w:r>
    </w:p>
    <w:p w:rsidR="00BC6B4E" w:rsidRDefault="00FB7AE4" w:rsidP="00BC6B4E">
      <w:pPr>
        <w:pStyle w:val="ListParagraph"/>
        <w:numPr>
          <w:ilvl w:val="0"/>
          <w:numId w:val="47"/>
        </w:numPr>
        <w:rPr>
          <w:rFonts w:ascii="Arial" w:hAnsi="Arial" w:cs="Arial"/>
        </w:rPr>
      </w:pPr>
      <w:r>
        <w:rPr>
          <w:rFonts w:ascii="Arial" w:hAnsi="Arial" w:cs="Arial"/>
        </w:rPr>
        <w:t>Student satisfaction;</w:t>
      </w:r>
    </w:p>
    <w:p w:rsidR="00FB7AE4" w:rsidRDefault="00FB7AE4" w:rsidP="00BC6B4E">
      <w:pPr>
        <w:pStyle w:val="ListParagraph"/>
        <w:numPr>
          <w:ilvl w:val="0"/>
          <w:numId w:val="47"/>
        </w:numPr>
        <w:rPr>
          <w:rFonts w:ascii="Arial" w:hAnsi="Arial" w:cs="Arial"/>
        </w:rPr>
      </w:pPr>
      <w:r>
        <w:rPr>
          <w:rFonts w:ascii="Arial" w:hAnsi="Arial" w:cs="Arial"/>
        </w:rPr>
        <w:t>Declining 14-16 market;</w:t>
      </w:r>
    </w:p>
    <w:p w:rsidR="00FB7AE4" w:rsidRDefault="00FB7AE4" w:rsidP="00BC6B4E">
      <w:pPr>
        <w:pStyle w:val="ListParagraph"/>
        <w:numPr>
          <w:ilvl w:val="0"/>
          <w:numId w:val="47"/>
        </w:numPr>
        <w:rPr>
          <w:rFonts w:ascii="Arial" w:hAnsi="Arial" w:cs="Arial"/>
        </w:rPr>
      </w:pPr>
      <w:r>
        <w:rPr>
          <w:rFonts w:ascii="Arial" w:hAnsi="Arial" w:cs="Arial"/>
        </w:rPr>
        <w:t>Improve timely success rates on apprenticeship programme;</w:t>
      </w:r>
    </w:p>
    <w:p w:rsidR="00FB7AE4" w:rsidRPr="00BC6B4E" w:rsidRDefault="00FB7AE4" w:rsidP="00BC6B4E">
      <w:pPr>
        <w:pStyle w:val="ListParagraph"/>
        <w:numPr>
          <w:ilvl w:val="0"/>
          <w:numId w:val="47"/>
        </w:numPr>
        <w:rPr>
          <w:rFonts w:ascii="Arial" w:hAnsi="Arial" w:cs="Arial"/>
        </w:rPr>
      </w:pPr>
      <w:r>
        <w:rPr>
          <w:rFonts w:ascii="Arial" w:hAnsi="Arial" w:cs="Arial"/>
        </w:rPr>
        <w:t>Simpler and more functional schemes of work in relation to the effective reference of the development of English and Maths.</w:t>
      </w:r>
    </w:p>
    <w:p w:rsidR="00503F88" w:rsidRPr="00E22AB4" w:rsidRDefault="00503F88" w:rsidP="00503F88">
      <w:pPr>
        <w:ind w:left="720"/>
        <w:rPr>
          <w:rFonts w:ascii="Arial" w:hAnsi="Arial" w:cs="Arial"/>
          <w:b/>
          <w:sz w:val="22"/>
          <w:szCs w:val="22"/>
        </w:rPr>
      </w:pPr>
      <w:r w:rsidRPr="00E22AB4">
        <w:rPr>
          <w:rFonts w:ascii="Arial" w:hAnsi="Arial" w:cs="Arial"/>
          <w:b/>
          <w:sz w:val="22"/>
          <w:szCs w:val="22"/>
        </w:rPr>
        <w:t xml:space="preserve">Members reviewed and noted the progress </w:t>
      </w:r>
      <w:r w:rsidR="003F5034">
        <w:rPr>
          <w:rFonts w:ascii="Arial" w:hAnsi="Arial" w:cs="Arial"/>
          <w:b/>
          <w:sz w:val="22"/>
          <w:szCs w:val="22"/>
        </w:rPr>
        <w:t>of the Strategic Objectives 2015/2016</w:t>
      </w:r>
      <w:r w:rsidRPr="00E22AB4">
        <w:rPr>
          <w:rFonts w:ascii="Arial" w:hAnsi="Arial" w:cs="Arial"/>
          <w:b/>
          <w:sz w:val="22"/>
          <w:szCs w:val="22"/>
        </w:rPr>
        <w:t xml:space="preserve"> achieved to date.</w:t>
      </w:r>
    </w:p>
    <w:p w:rsidR="009C4C91" w:rsidRPr="00E22AB4" w:rsidRDefault="009C4C91" w:rsidP="00FB0A6F">
      <w:pPr>
        <w:widowControl w:val="0"/>
        <w:rPr>
          <w:rFonts w:ascii="Arial" w:hAnsi="Arial" w:cs="Arial"/>
          <w:sz w:val="22"/>
          <w:szCs w:val="22"/>
        </w:rPr>
      </w:pPr>
    </w:p>
    <w:p w:rsidR="003F5034" w:rsidRDefault="003F5034" w:rsidP="00923D3C">
      <w:pPr>
        <w:widowControl w:val="0"/>
        <w:rPr>
          <w:rFonts w:ascii="Arial" w:hAnsi="Arial" w:cs="Arial"/>
          <w:b/>
          <w:sz w:val="22"/>
          <w:szCs w:val="22"/>
        </w:rPr>
      </w:pPr>
    </w:p>
    <w:p w:rsidR="003F5034" w:rsidRDefault="003F5034" w:rsidP="00923D3C">
      <w:pPr>
        <w:widowControl w:val="0"/>
        <w:rPr>
          <w:rFonts w:ascii="Arial" w:hAnsi="Arial" w:cs="Arial"/>
          <w:b/>
          <w:sz w:val="22"/>
          <w:szCs w:val="22"/>
        </w:rPr>
      </w:pPr>
    </w:p>
    <w:p w:rsidR="00FE648C" w:rsidRDefault="00FE648C" w:rsidP="00923D3C">
      <w:pPr>
        <w:widowControl w:val="0"/>
        <w:rPr>
          <w:rFonts w:ascii="Arial" w:hAnsi="Arial" w:cs="Arial"/>
          <w:sz w:val="22"/>
          <w:szCs w:val="22"/>
        </w:rPr>
      </w:pPr>
      <w:r>
        <w:rPr>
          <w:rFonts w:ascii="Arial" w:hAnsi="Arial" w:cs="Arial"/>
          <w:b/>
          <w:sz w:val="22"/>
          <w:szCs w:val="22"/>
        </w:rPr>
        <w:lastRenderedPageBreak/>
        <w:t>11/16</w:t>
      </w:r>
      <w:r>
        <w:rPr>
          <w:rFonts w:ascii="Arial" w:hAnsi="Arial" w:cs="Arial"/>
          <w:b/>
          <w:sz w:val="22"/>
          <w:szCs w:val="22"/>
        </w:rPr>
        <w:tab/>
        <w:t xml:space="preserve">Changes in Apprenticeship Policy </w:t>
      </w:r>
    </w:p>
    <w:p w:rsidR="00FE648C" w:rsidRDefault="00FE648C" w:rsidP="00923D3C">
      <w:pPr>
        <w:widowControl w:val="0"/>
        <w:rPr>
          <w:rFonts w:ascii="Arial" w:hAnsi="Arial" w:cs="Arial"/>
          <w:sz w:val="22"/>
          <w:szCs w:val="22"/>
        </w:rPr>
      </w:pPr>
    </w:p>
    <w:p w:rsidR="00FE648C" w:rsidRPr="00FE648C" w:rsidRDefault="00FE648C" w:rsidP="00AD1844">
      <w:pPr>
        <w:widowControl w:val="0"/>
        <w:ind w:left="720" w:hanging="720"/>
        <w:rPr>
          <w:rFonts w:ascii="Arial" w:hAnsi="Arial" w:cs="Arial"/>
          <w:sz w:val="22"/>
          <w:szCs w:val="22"/>
        </w:rPr>
      </w:pPr>
      <w:r>
        <w:rPr>
          <w:rFonts w:ascii="Arial" w:hAnsi="Arial" w:cs="Arial"/>
          <w:sz w:val="22"/>
          <w:szCs w:val="22"/>
        </w:rPr>
        <w:tab/>
        <w:t xml:space="preserve">Members received a </w:t>
      </w:r>
      <w:r w:rsidR="003F5034">
        <w:rPr>
          <w:rFonts w:ascii="Arial" w:hAnsi="Arial" w:cs="Arial"/>
          <w:sz w:val="22"/>
          <w:szCs w:val="22"/>
        </w:rPr>
        <w:t xml:space="preserve">comprehensive </w:t>
      </w:r>
      <w:r>
        <w:rPr>
          <w:rFonts w:ascii="Arial" w:hAnsi="Arial" w:cs="Arial"/>
          <w:sz w:val="22"/>
          <w:szCs w:val="22"/>
        </w:rPr>
        <w:t>presentation from the Deputy Prin</w:t>
      </w:r>
      <w:r w:rsidR="00AD1844">
        <w:rPr>
          <w:rFonts w:ascii="Arial" w:hAnsi="Arial" w:cs="Arial"/>
          <w:sz w:val="22"/>
          <w:szCs w:val="22"/>
        </w:rPr>
        <w:t xml:space="preserve">cipal on Changes in Apprenticeship Policy.  The slides used are an </w:t>
      </w:r>
      <w:r w:rsidR="00AD1844" w:rsidRPr="003F5034">
        <w:rPr>
          <w:rFonts w:ascii="Arial" w:hAnsi="Arial" w:cs="Arial"/>
          <w:b/>
          <w:sz w:val="22"/>
          <w:szCs w:val="22"/>
        </w:rPr>
        <w:t>Appendix</w:t>
      </w:r>
      <w:r w:rsidR="00AD1844">
        <w:rPr>
          <w:rFonts w:ascii="Arial" w:hAnsi="Arial" w:cs="Arial"/>
          <w:sz w:val="22"/>
          <w:szCs w:val="22"/>
        </w:rPr>
        <w:t xml:space="preserve"> to these minutes.  </w:t>
      </w:r>
    </w:p>
    <w:p w:rsidR="00FE648C" w:rsidRDefault="00FE648C" w:rsidP="00923D3C">
      <w:pPr>
        <w:widowControl w:val="0"/>
        <w:rPr>
          <w:rFonts w:ascii="Arial" w:hAnsi="Arial" w:cs="Arial"/>
          <w:b/>
          <w:sz w:val="22"/>
          <w:szCs w:val="22"/>
        </w:rPr>
      </w:pPr>
    </w:p>
    <w:p w:rsidR="00C014FB" w:rsidRDefault="00AD1844" w:rsidP="00923D3C">
      <w:pPr>
        <w:widowControl w:val="0"/>
        <w:rPr>
          <w:rFonts w:ascii="Arial" w:hAnsi="Arial" w:cs="Arial"/>
          <w:sz w:val="22"/>
          <w:szCs w:val="22"/>
        </w:rPr>
      </w:pPr>
      <w:r>
        <w:rPr>
          <w:rFonts w:ascii="Arial" w:hAnsi="Arial" w:cs="Arial"/>
          <w:b/>
          <w:sz w:val="22"/>
          <w:szCs w:val="22"/>
        </w:rPr>
        <w:t>12/16</w:t>
      </w:r>
      <w:r>
        <w:rPr>
          <w:rFonts w:ascii="Arial" w:hAnsi="Arial" w:cs="Arial"/>
          <w:b/>
          <w:sz w:val="22"/>
          <w:szCs w:val="22"/>
        </w:rPr>
        <w:tab/>
        <w:t>Facts and Figures ‘Pocket Brief’</w:t>
      </w:r>
    </w:p>
    <w:p w:rsidR="00AD1844" w:rsidRDefault="00AD1844" w:rsidP="00923D3C">
      <w:pPr>
        <w:widowControl w:val="0"/>
        <w:rPr>
          <w:rFonts w:ascii="Arial" w:hAnsi="Arial" w:cs="Arial"/>
          <w:sz w:val="22"/>
          <w:szCs w:val="22"/>
        </w:rPr>
      </w:pPr>
    </w:p>
    <w:p w:rsidR="00AD1844" w:rsidRDefault="00AD1844" w:rsidP="00AD1844">
      <w:pPr>
        <w:widowControl w:val="0"/>
        <w:ind w:left="720" w:hanging="720"/>
        <w:rPr>
          <w:rFonts w:ascii="Arial" w:hAnsi="Arial" w:cs="Arial"/>
          <w:sz w:val="22"/>
          <w:szCs w:val="22"/>
        </w:rPr>
      </w:pPr>
      <w:r>
        <w:rPr>
          <w:rFonts w:ascii="Arial" w:hAnsi="Arial" w:cs="Arial"/>
          <w:sz w:val="22"/>
          <w:szCs w:val="22"/>
        </w:rPr>
        <w:tab/>
        <w:t>Members of the Board received the Facts and Figures ‘Pocket Brief’ which provided updated key performance data for the Spring Term 2016 which was reviewed and noted.</w:t>
      </w:r>
    </w:p>
    <w:p w:rsidR="00923D3C" w:rsidRDefault="00923D3C" w:rsidP="00FB0A6F">
      <w:pPr>
        <w:widowControl w:val="0"/>
        <w:rPr>
          <w:rFonts w:ascii="Arial" w:hAnsi="Arial" w:cs="Arial"/>
          <w:sz w:val="22"/>
          <w:szCs w:val="22"/>
        </w:rPr>
      </w:pPr>
    </w:p>
    <w:p w:rsidR="009C4C91" w:rsidRPr="00E22AB4" w:rsidRDefault="00AD1844" w:rsidP="00FB0A6F">
      <w:pPr>
        <w:widowControl w:val="0"/>
        <w:rPr>
          <w:rFonts w:ascii="Arial" w:hAnsi="Arial" w:cs="Arial"/>
          <w:sz w:val="22"/>
          <w:szCs w:val="22"/>
        </w:rPr>
      </w:pPr>
      <w:r>
        <w:rPr>
          <w:rFonts w:ascii="Arial" w:hAnsi="Arial" w:cs="Arial"/>
          <w:b/>
          <w:sz w:val="22"/>
          <w:szCs w:val="22"/>
        </w:rPr>
        <w:t>13/16</w:t>
      </w:r>
      <w:r w:rsidR="009C4C91" w:rsidRPr="00E22AB4">
        <w:rPr>
          <w:rFonts w:ascii="Arial" w:hAnsi="Arial" w:cs="Arial"/>
          <w:b/>
          <w:sz w:val="22"/>
          <w:szCs w:val="22"/>
        </w:rPr>
        <w:tab/>
      </w:r>
      <w:proofErr w:type="spellStart"/>
      <w:r w:rsidR="009C4C91" w:rsidRPr="00E22AB4">
        <w:rPr>
          <w:rFonts w:ascii="Arial" w:hAnsi="Arial" w:cs="Arial"/>
          <w:b/>
          <w:sz w:val="22"/>
          <w:szCs w:val="22"/>
        </w:rPr>
        <w:t>Bishopsfield</w:t>
      </w:r>
      <w:proofErr w:type="spellEnd"/>
      <w:r w:rsidR="009C4C91" w:rsidRPr="00E22AB4">
        <w:rPr>
          <w:rFonts w:ascii="Arial" w:hAnsi="Arial" w:cs="Arial"/>
          <w:b/>
          <w:sz w:val="22"/>
          <w:szCs w:val="22"/>
        </w:rPr>
        <w:t xml:space="preserve"> Campus Redevelopment Programme Update </w:t>
      </w:r>
    </w:p>
    <w:p w:rsidR="009C4C91" w:rsidRPr="00E22AB4" w:rsidRDefault="009C4C91" w:rsidP="00FB0A6F">
      <w:pPr>
        <w:widowControl w:val="0"/>
        <w:rPr>
          <w:rFonts w:ascii="Arial" w:hAnsi="Arial" w:cs="Arial"/>
          <w:sz w:val="22"/>
          <w:szCs w:val="22"/>
        </w:rPr>
      </w:pPr>
    </w:p>
    <w:p w:rsidR="009C4C91" w:rsidRPr="00E22AB4" w:rsidRDefault="009C4C91" w:rsidP="00352139">
      <w:pPr>
        <w:widowControl w:val="0"/>
        <w:ind w:left="720" w:hanging="720"/>
        <w:rPr>
          <w:rFonts w:ascii="Arial" w:hAnsi="Arial" w:cs="Arial"/>
          <w:sz w:val="22"/>
          <w:szCs w:val="22"/>
        </w:rPr>
      </w:pPr>
      <w:r w:rsidRPr="00E22AB4">
        <w:rPr>
          <w:rFonts w:ascii="Arial" w:hAnsi="Arial" w:cs="Arial"/>
          <w:sz w:val="22"/>
          <w:szCs w:val="22"/>
        </w:rPr>
        <w:tab/>
      </w:r>
      <w:r w:rsidR="00352139" w:rsidRPr="00E22AB4">
        <w:rPr>
          <w:rFonts w:ascii="Arial" w:hAnsi="Arial" w:cs="Arial"/>
          <w:sz w:val="22"/>
          <w:szCs w:val="22"/>
        </w:rPr>
        <w:t xml:space="preserve">Members of the Board received a confidential paper on the </w:t>
      </w:r>
      <w:proofErr w:type="spellStart"/>
      <w:r w:rsidR="00352139" w:rsidRPr="00E22AB4">
        <w:rPr>
          <w:rFonts w:ascii="Arial" w:hAnsi="Arial" w:cs="Arial"/>
          <w:sz w:val="22"/>
          <w:szCs w:val="22"/>
        </w:rPr>
        <w:t>Bishopsfield</w:t>
      </w:r>
      <w:proofErr w:type="spellEnd"/>
      <w:r w:rsidR="00352139" w:rsidRPr="00E22AB4">
        <w:rPr>
          <w:rFonts w:ascii="Arial" w:hAnsi="Arial" w:cs="Arial"/>
          <w:sz w:val="22"/>
          <w:szCs w:val="22"/>
        </w:rPr>
        <w:t xml:space="preserve"> Campus Redevelopment Programme Update.  Due to the confidential nature of the contents of the paper and the related discussions, this item is recorded as a separate confidential minute for Governors only.</w:t>
      </w:r>
    </w:p>
    <w:p w:rsidR="009C4C91" w:rsidRPr="00E22AB4" w:rsidRDefault="009C4C91" w:rsidP="00FB0A6F">
      <w:pPr>
        <w:widowControl w:val="0"/>
        <w:rPr>
          <w:rFonts w:ascii="Arial" w:hAnsi="Arial" w:cs="Arial"/>
          <w:b/>
          <w:sz w:val="22"/>
          <w:szCs w:val="22"/>
        </w:rPr>
      </w:pPr>
    </w:p>
    <w:p w:rsidR="00143280" w:rsidRPr="00E22AB4" w:rsidRDefault="00AD1844" w:rsidP="00FB0A6F">
      <w:pPr>
        <w:widowControl w:val="0"/>
        <w:rPr>
          <w:rFonts w:ascii="Arial" w:hAnsi="Arial" w:cs="Arial"/>
          <w:sz w:val="22"/>
          <w:szCs w:val="22"/>
        </w:rPr>
      </w:pPr>
      <w:r>
        <w:rPr>
          <w:rFonts w:ascii="Arial" w:hAnsi="Arial" w:cs="Arial"/>
          <w:b/>
          <w:sz w:val="22"/>
          <w:szCs w:val="22"/>
        </w:rPr>
        <w:t>14/16</w:t>
      </w:r>
      <w:r w:rsidR="00143280" w:rsidRPr="00E22AB4">
        <w:rPr>
          <w:rFonts w:ascii="Arial" w:hAnsi="Arial" w:cs="Arial"/>
          <w:b/>
          <w:sz w:val="22"/>
          <w:szCs w:val="22"/>
        </w:rPr>
        <w:tab/>
        <w:t xml:space="preserve">Management Accounts at </w:t>
      </w:r>
      <w:r>
        <w:rPr>
          <w:rFonts w:ascii="Arial" w:hAnsi="Arial" w:cs="Arial"/>
          <w:b/>
          <w:sz w:val="22"/>
          <w:szCs w:val="22"/>
        </w:rPr>
        <w:t>29</w:t>
      </w:r>
      <w:r w:rsidRPr="00AD1844">
        <w:rPr>
          <w:rFonts w:ascii="Arial" w:hAnsi="Arial" w:cs="Arial"/>
          <w:b/>
          <w:sz w:val="22"/>
          <w:szCs w:val="22"/>
          <w:vertAlign w:val="superscript"/>
        </w:rPr>
        <w:t>th</w:t>
      </w:r>
      <w:r>
        <w:rPr>
          <w:rFonts w:ascii="Arial" w:hAnsi="Arial" w:cs="Arial"/>
          <w:b/>
          <w:sz w:val="22"/>
          <w:szCs w:val="22"/>
        </w:rPr>
        <w:t xml:space="preserve"> February 2016</w:t>
      </w:r>
      <w:r w:rsidR="00143280" w:rsidRPr="00E22AB4">
        <w:rPr>
          <w:rFonts w:ascii="Arial" w:hAnsi="Arial" w:cs="Arial"/>
          <w:b/>
          <w:sz w:val="22"/>
          <w:szCs w:val="22"/>
        </w:rPr>
        <w:t xml:space="preserve"> </w:t>
      </w:r>
    </w:p>
    <w:p w:rsidR="00143280" w:rsidRPr="00E22AB4" w:rsidRDefault="00143280" w:rsidP="00FB0A6F">
      <w:pPr>
        <w:widowControl w:val="0"/>
        <w:rPr>
          <w:rFonts w:ascii="Arial" w:hAnsi="Arial" w:cs="Arial"/>
          <w:sz w:val="22"/>
          <w:szCs w:val="22"/>
        </w:rPr>
      </w:pPr>
    </w:p>
    <w:p w:rsidR="00BB26F1" w:rsidRPr="00E22AB4" w:rsidRDefault="00143280" w:rsidP="00D8092A">
      <w:pPr>
        <w:ind w:left="720"/>
        <w:rPr>
          <w:rFonts w:ascii="Arial" w:hAnsi="Arial" w:cs="Arial"/>
          <w:sz w:val="22"/>
          <w:szCs w:val="22"/>
        </w:rPr>
      </w:pPr>
      <w:r w:rsidRPr="00E22AB4">
        <w:rPr>
          <w:rFonts w:ascii="Arial" w:hAnsi="Arial" w:cs="Arial"/>
          <w:sz w:val="22"/>
          <w:szCs w:val="22"/>
        </w:rPr>
        <w:t>Members of the Board received a confidential paper on the Manag</w:t>
      </w:r>
      <w:r w:rsidR="00EE57CC" w:rsidRPr="00E22AB4">
        <w:rPr>
          <w:rFonts w:ascii="Arial" w:hAnsi="Arial" w:cs="Arial"/>
          <w:sz w:val="22"/>
          <w:szCs w:val="22"/>
        </w:rPr>
        <w:t xml:space="preserve">ement </w:t>
      </w:r>
      <w:r w:rsidR="00AD1844">
        <w:rPr>
          <w:rFonts w:ascii="Arial" w:hAnsi="Arial" w:cs="Arial"/>
          <w:sz w:val="22"/>
          <w:szCs w:val="22"/>
        </w:rPr>
        <w:t>Accounts for February 2016</w:t>
      </w:r>
      <w:r w:rsidR="005A59C1" w:rsidRPr="00E22AB4">
        <w:rPr>
          <w:rFonts w:ascii="Arial" w:hAnsi="Arial" w:cs="Arial"/>
          <w:sz w:val="22"/>
          <w:szCs w:val="22"/>
        </w:rPr>
        <w:t xml:space="preserve"> </w:t>
      </w:r>
    </w:p>
    <w:p w:rsidR="00BB26F1" w:rsidRPr="00E22AB4" w:rsidRDefault="00BB26F1" w:rsidP="00D8092A">
      <w:pPr>
        <w:ind w:left="720"/>
        <w:rPr>
          <w:rFonts w:ascii="Arial" w:hAnsi="Arial" w:cs="Arial"/>
          <w:sz w:val="22"/>
          <w:szCs w:val="22"/>
        </w:rPr>
      </w:pPr>
    </w:p>
    <w:p w:rsidR="001C1F42" w:rsidRPr="00E22AB4" w:rsidRDefault="00BB26F1" w:rsidP="00D8092A">
      <w:pPr>
        <w:ind w:left="720"/>
        <w:rPr>
          <w:rFonts w:ascii="Arial" w:hAnsi="Arial" w:cs="Arial"/>
          <w:sz w:val="22"/>
          <w:szCs w:val="22"/>
        </w:rPr>
      </w:pPr>
      <w:r w:rsidRPr="00E22AB4">
        <w:rPr>
          <w:rFonts w:ascii="Arial" w:hAnsi="Arial" w:cs="Arial"/>
          <w:sz w:val="22"/>
          <w:szCs w:val="22"/>
        </w:rPr>
        <w:t>Members reviewed the contents of the paper and noted the following:</w:t>
      </w:r>
      <w:r w:rsidR="005A59C1" w:rsidRPr="00E22AB4">
        <w:rPr>
          <w:rFonts w:ascii="Arial" w:hAnsi="Arial" w:cs="Arial"/>
          <w:sz w:val="22"/>
          <w:szCs w:val="22"/>
        </w:rPr>
        <w:t xml:space="preserve"> </w:t>
      </w:r>
      <w:r w:rsidR="00923D3C" w:rsidRPr="00E22AB4">
        <w:rPr>
          <w:rFonts w:ascii="Arial" w:hAnsi="Arial" w:cs="Arial"/>
          <w:sz w:val="22"/>
          <w:szCs w:val="22"/>
        </w:rPr>
        <w:br/>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At the half-year point, the Management Accounts reported an operating deficit of £96k (compared to the previous year surplus of £77k);</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EFA income was less than last year but this reduction had been planned in the budget;</w:t>
      </w:r>
    </w:p>
    <w:p w:rsid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 xml:space="preserve">The SFA Adult income </w:t>
      </w:r>
      <w:r>
        <w:rPr>
          <w:rFonts w:ascii="Arial" w:hAnsi="Arial" w:cs="Arial"/>
          <w:sz w:val="22"/>
          <w:szCs w:val="22"/>
        </w:rPr>
        <w:t>was reported as lower than budget by £103k due to lower than anticipated learner numbers (£72k) and assumed growth not being approved by the SFA (£36k);</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The SFA 16-18 Apprentice income was higher than last year but was under achieving against budget by £360k year-to-date.  This was because the budget assumed growth of £720k for the year, and the SFA had not approved the first growth request due to an issue with the College’s registration on the register of training organisations (ROTO).  Members were advised that the next point for a growth request was 1</w:t>
      </w:r>
      <w:r w:rsidRPr="00430FA3">
        <w:rPr>
          <w:rFonts w:ascii="Arial" w:hAnsi="Arial" w:cs="Arial"/>
          <w:sz w:val="22"/>
          <w:szCs w:val="22"/>
          <w:vertAlign w:val="superscript"/>
        </w:rPr>
        <w:t>st</w:t>
      </w:r>
      <w:r w:rsidRPr="00430FA3">
        <w:rPr>
          <w:rFonts w:ascii="Arial" w:hAnsi="Arial" w:cs="Arial"/>
          <w:sz w:val="22"/>
          <w:szCs w:val="22"/>
        </w:rPr>
        <w:t xml:space="preserve"> April 2016 and it was anticipated that this would be, at least, partly agreed.  There was a discussion about whether to continue to recruit and the risks associated with this.  Members referred to Appendix 1b to the paper which outlined the worst case scenario if the apprenticeship growth was not secured (operational deficit of £276k) and the likely scenario if the request for an additional £800k was approved (surplus £505k).  The Chair sought clarification on the lessons learnt regarding the ROTO registration and the Principal provided an overview of the events which had affected the situation.  He advised members that this area was now being managed and monitored by the Deputy Principal;</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Additional income of £135k from the Solent Leadership Academy, which was not in the original budget, was noted;</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Bank Covenants – members noted that all were compliant;</w:t>
      </w:r>
    </w:p>
    <w:p w:rsid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Staff to income ratio year-to-date of 57.5% compared to budget of 58.4%;</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Actual cash - £1.46m per cash flow statement (excl. CEMAST) compared to £2.09m in the previous year;</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Balance sheet (reconciled cash excl. CEMAST) - £1.5m (43 cash days);</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 xml:space="preserve">Trading Accounts – Members noted an increase turnover of 7% compared to the previous </w:t>
      </w:r>
      <w:r w:rsidRPr="00430FA3">
        <w:rPr>
          <w:rFonts w:ascii="Arial" w:hAnsi="Arial" w:cs="Arial"/>
          <w:sz w:val="22"/>
          <w:szCs w:val="22"/>
        </w:rPr>
        <w:lastRenderedPageBreak/>
        <w:t>year, although it was acknowledged that further development was required in this area.  Overall, members acknowledged that it was costing the College £1500 a year to run the trading businesses;</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sidRPr="00430FA3">
        <w:rPr>
          <w:rFonts w:ascii="Arial" w:hAnsi="Arial" w:cs="Arial"/>
          <w:sz w:val="22"/>
          <w:szCs w:val="22"/>
        </w:rPr>
        <w:t>YTD staffing costs were £79k below budget and £77k higher than the same period in the previous year;</w:t>
      </w:r>
    </w:p>
    <w:p w:rsidR="00430FA3" w:rsidRPr="00430FA3" w:rsidRDefault="00430FA3" w:rsidP="00430FA3">
      <w:pPr>
        <w:widowControl w:val="0"/>
        <w:numPr>
          <w:ilvl w:val="0"/>
          <w:numId w:val="22"/>
        </w:numPr>
        <w:suppressAutoHyphens w:val="0"/>
        <w:autoSpaceDE w:val="0"/>
        <w:autoSpaceDN w:val="0"/>
        <w:adjustRightInd w:val="0"/>
        <w:rPr>
          <w:rFonts w:ascii="Arial" w:hAnsi="Arial" w:cs="Arial"/>
          <w:sz w:val="22"/>
          <w:szCs w:val="22"/>
        </w:rPr>
      </w:pPr>
      <w:r>
        <w:rPr>
          <w:rFonts w:ascii="Arial" w:hAnsi="Arial" w:cs="Arial"/>
          <w:sz w:val="22"/>
          <w:szCs w:val="22"/>
        </w:rPr>
        <w:t>Total non-pay costs were £186</w:t>
      </w:r>
      <w:r w:rsidRPr="00430FA3">
        <w:rPr>
          <w:rFonts w:ascii="Arial" w:hAnsi="Arial" w:cs="Arial"/>
          <w:sz w:val="22"/>
          <w:szCs w:val="22"/>
        </w:rPr>
        <w:t>k less than budget mainly due to underspends on subcontracting costs (i.e. the additional growth request issue) and £176k less than the previous year mainly due to savings on campus running costs and maintenance.</w:t>
      </w:r>
    </w:p>
    <w:p w:rsidR="00AD1844" w:rsidRPr="00E22AB4" w:rsidRDefault="00AD1844" w:rsidP="00E22AB4">
      <w:pPr>
        <w:ind w:left="720"/>
        <w:rPr>
          <w:rFonts w:ascii="Arial" w:hAnsi="Arial" w:cs="Arial"/>
          <w:sz w:val="22"/>
          <w:szCs w:val="22"/>
        </w:rPr>
      </w:pPr>
    </w:p>
    <w:p w:rsidR="00E22AB4" w:rsidRPr="00E22AB4" w:rsidRDefault="00E22AB4" w:rsidP="00E22AB4">
      <w:pPr>
        <w:ind w:left="720" w:hanging="720"/>
        <w:rPr>
          <w:rFonts w:ascii="Arial" w:hAnsi="Arial" w:cs="Arial"/>
          <w:sz w:val="22"/>
          <w:szCs w:val="22"/>
        </w:rPr>
      </w:pPr>
      <w:r w:rsidRPr="00E22AB4">
        <w:rPr>
          <w:rFonts w:ascii="Arial" w:hAnsi="Arial" w:cs="Arial"/>
          <w:sz w:val="22"/>
          <w:szCs w:val="22"/>
        </w:rPr>
        <w:tab/>
      </w:r>
      <w:r w:rsidRPr="00E22AB4">
        <w:rPr>
          <w:rFonts w:ascii="Arial" w:hAnsi="Arial" w:cs="Arial"/>
          <w:b/>
          <w:sz w:val="22"/>
          <w:szCs w:val="22"/>
        </w:rPr>
        <w:t>Members of the Committee reviewed the contents of the paper and the related appendices in detail and noted the current position</w:t>
      </w:r>
      <w:r w:rsidRPr="00E22AB4">
        <w:rPr>
          <w:rFonts w:ascii="Arial" w:hAnsi="Arial" w:cs="Arial"/>
          <w:sz w:val="22"/>
          <w:szCs w:val="22"/>
        </w:rPr>
        <w:t>.</w:t>
      </w:r>
    </w:p>
    <w:p w:rsidR="00143280" w:rsidRPr="00E22AB4" w:rsidRDefault="00143280" w:rsidP="00C014FB">
      <w:pPr>
        <w:widowControl w:val="0"/>
        <w:rPr>
          <w:rFonts w:ascii="Arial" w:hAnsi="Arial" w:cs="Arial"/>
          <w:sz w:val="22"/>
          <w:szCs w:val="22"/>
        </w:rPr>
      </w:pPr>
    </w:p>
    <w:p w:rsidR="00143280" w:rsidRPr="00E22AB4" w:rsidRDefault="00AD1844" w:rsidP="00FB0A6F">
      <w:pPr>
        <w:widowControl w:val="0"/>
        <w:rPr>
          <w:rFonts w:ascii="Arial" w:hAnsi="Arial" w:cs="Arial"/>
          <w:sz w:val="22"/>
          <w:szCs w:val="22"/>
        </w:rPr>
      </w:pPr>
      <w:r>
        <w:rPr>
          <w:rFonts w:ascii="Arial" w:hAnsi="Arial" w:cs="Arial"/>
          <w:b/>
          <w:sz w:val="22"/>
          <w:szCs w:val="22"/>
        </w:rPr>
        <w:t>15/16</w:t>
      </w:r>
      <w:r w:rsidR="00143280" w:rsidRPr="00E22AB4">
        <w:rPr>
          <w:rFonts w:ascii="Arial" w:hAnsi="Arial" w:cs="Arial"/>
          <w:b/>
          <w:sz w:val="22"/>
          <w:szCs w:val="22"/>
        </w:rPr>
        <w:tab/>
      </w:r>
      <w:r>
        <w:rPr>
          <w:rFonts w:ascii="Arial" w:hAnsi="Arial" w:cs="Arial"/>
          <w:b/>
          <w:sz w:val="22"/>
          <w:szCs w:val="22"/>
        </w:rPr>
        <w:t>Budgetary Considerations for 2016/2017</w:t>
      </w:r>
    </w:p>
    <w:p w:rsidR="00323F1A" w:rsidRPr="00E22AB4" w:rsidRDefault="00323F1A" w:rsidP="00323F1A">
      <w:pPr>
        <w:widowControl w:val="0"/>
        <w:ind w:firstLine="720"/>
        <w:rPr>
          <w:rFonts w:ascii="Arial" w:hAnsi="Arial" w:cs="Arial"/>
          <w:sz w:val="22"/>
          <w:szCs w:val="22"/>
        </w:rPr>
      </w:pPr>
    </w:p>
    <w:p w:rsidR="00323F1A" w:rsidRPr="00E22AB4" w:rsidRDefault="000E7141" w:rsidP="00323F1A">
      <w:pPr>
        <w:widowControl w:val="0"/>
        <w:ind w:left="720"/>
        <w:rPr>
          <w:rFonts w:ascii="Arial" w:hAnsi="Arial" w:cs="Arial"/>
          <w:sz w:val="22"/>
          <w:szCs w:val="22"/>
        </w:rPr>
      </w:pPr>
      <w:r>
        <w:rPr>
          <w:rFonts w:ascii="Arial" w:hAnsi="Arial" w:cs="Arial"/>
          <w:sz w:val="22"/>
          <w:szCs w:val="22"/>
        </w:rPr>
        <w:t>Members of the Board received a</w:t>
      </w:r>
      <w:r w:rsidR="00143280" w:rsidRPr="00E22AB4">
        <w:rPr>
          <w:rFonts w:ascii="Arial" w:hAnsi="Arial" w:cs="Arial"/>
          <w:sz w:val="22"/>
          <w:szCs w:val="22"/>
        </w:rPr>
        <w:t xml:space="preserve"> confidential paper on </w:t>
      </w:r>
      <w:r w:rsidR="00EE57CC" w:rsidRPr="00E22AB4">
        <w:rPr>
          <w:rFonts w:ascii="Arial" w:hAnsi="Arial" w:cs="Arial"/>
          <w:sz w:val="22"/>
          <w:szCs w:val="22"/>
        </w:rPr>
        <w:t xml:space="preserve">The </w:t>
      </w:r>
      <w:r w:rsidR="00AD1844">
        <w:rPr>
          <w:rFonts w:ascii="Arial" w:hAnsi="Arial" w:cs="Arial"/>
          <w:sz w:val="22"/>
          <w:szCs w:val="22"/>
        </w:rPr>
        <w:t>Budgetary Considerations for 2016/2017</w:t>
      </w:r>
      <w:r w:rsidR="00143280" w:rsidRPr="00E22AB4">
        <w:rPr>
          <w:rFonts w:ascii="Arial" w:hAnsi="Arial" w:cs="Arial"/>
          <w:sz w:val="22"/>
          <w:szCs w:val="22"/>
        </w:rPr>
        <w:t>.</w:t>
      </w:r>
      <w:r w:rsidR="00323F1A" w:rsidRPr="00E22AB4">
        <w:rPr>
          <w:rFonts w:ascii="Arial" w:hAnsi="Arial" w:cs="Arial"/>
          <w:sz w:val="22"/>
          <w:szCs w:val="22"/>
        </w:rPr>
        <w:t xml:space="preserve">  Due to the confidential nature of the contents of the paper and the related discussions, this item is recorded as a separate confidential minute for Governors only.</w:t>
      </w:r>
    </w:p>
    <w:p w:rsidR="00143280" w:rsidRPr="00E22AB4" w:rsidRDefault="00143280" w:rsidP="00FB0A6F">
      <w:pPr>
        <w:widowControl w:val="0"/>
        <w:rPr>
          <w:rFonts w:ascii="Arial" w:hAnsi="Arial" w:cs="Arial"/>
          <w:sz w:val="22"/>
          <w:szCs w:val="22"/>
        </w:rPr>
      </w:pPr>
    </w:p>
    <w:p w:rsidR="00AD1844" w:rsidRDefault="00AD1844" w:rsidP="006A2727">
      <w:pPr>
        <w:widowControl w:val="0"/>
        <w:ind w:left="720" w:hanging="720"/>
        <w:rPr>
          <w:rFonts w:ascii="Arial" w:hAnsi="Arial" w:cs="Arial"/>
          <w:sz w:val="22"/>
          <w:szCs w:val="22"/>
        </w:rPr>
      </w:pPr>
      <w:r>
        <w:rPr>
          <w:rFonts w:ascii="Arial" w:hAnsi="Arial" w:cs="Arial"/>
          <w:b/>
          <w:sz w:val="22"/>
          <w:szCs w:val="22"/>
        </w:rPr>
        <w:t>16/16</w:t>
      </w:r>
      <w:r>
        <w:rPr>
          <w:rFonts w:ascii="Arial" w:hAnsi="Arial" w:cs="Arial"/>
          <w:b/>
          <w:sz w:val="22"/>
          <w:szCs w:val="22"/>
        </w:rPr>
        <w:tab/>
        <w:t>HR Strategy Update</w:t>
      </w:r>
    </w:p>
    <w:p w:rsidR="00AD1844" w:rsidRDefault="00AD1844" w:rsidP="006A2727">
      <w:pPr>
        <w:widowControl w:val="0"/>
        <w:ind w:left="720" w:hanging="720"/>
        <w:rPr>
          <w:rFonts w:ascii="Arial" w:hAnsi="Arial" w:cs="Arial"/>
          <w:sz w:val="22"/>
          <w:szCs w:val="22"/>
        </w:rPr>
      </w:pPr>
    </w:p>
    <w:p w:rsidR="00AD1844" w:rsidRDefault="00AD1844" w:rsidP="006A2727">
      <w:pPr>
        <w:widowControl w:val="0"/>
        <w:ind w:left="720" w:hanging="720"/>
        <w:rPr>
          <w:rFonts w:ascii="Arial" w:hAnsi="Arial" w:cs="Arial"/>
          <w:sz w:val="22"/>
          <w:szCs w:val="22"/>
        </w:rPr>
      </w:pPr>
      <w:r>
        <w:rPr>
          <w:rFonts w:ascii="Arial" w:hAnsi="Arial" w:cs="Arial"/>
          <w:sz w:val="22"/>
          <w:szCs w:val="22"/>
        </w:rPr>
        <w:tab/>
        <w:t>Members of the Board received the HR Strategy Update:  Position Statement.</w:t>
      </w:r>
      <w:r w:rsidR="00E467CB">
        <w:rPr>
          <w:rFonts w:ascii="Arial" w:hAnsi="Arial" w:cs="Arial"/>
          <w:sz w:val="22"/>
          <w:szCs w:val="22"/>
        </w:rPr>
        <w:t xml:space="preserve">  The Principal spoke to the paper and drew the following to members’ attention:</w:t>
      </w:r>
    </w:p>
    <w:p w:rsidR="002E4921" w:rsidRDefault="002E4921" w:rsidP="006A2727">
      <w:pPr>
        <w:widowControl w:val="0"/>
        <w:ind w:left="720" w:hanging="720"/>
        <w:rPr>
          <w:rFonts w:ascii="Arial" w:hAnsi="Arial" w:cs="Arial"/>
          <w:sz w:val="22"/>
          <w:szCs w:val="22"/>
        </w:rPr>
      </w:pP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Solent Area Based Review</w:t>
      </w:r>
      <w:r w:rsidRPr="002E4921">
        <w:rPr>
          <w:rFonts w:ascii="Arial" w:hAnsi="Arial" w:cs="Arial"/>
          <w:bCs/>
        </w:rPr>
        <w:t xml:space="preserve"> </w:t>
      </w:r>
      <w:r w:rsidRPr="002E4921">
        <w:rPr>
          <w:rFonts w:ascii="Arial" w:hAnsi="Arial" w:cs="Arial"/>
          <w:b/>
          <w:bCs/>
        </w:rPr>
        <w:t>(ABR)</w:t>
      </w:r>
      <w:r w:rsidRPr="002E4921">
        <w:rPr>
          <w:rFonts w:ascii="Arial" w:hAnsi="Arial" w:cs="Arial"/>
          <w:bCs/>
        </w:rPr>
        <w:t xml:space="preserve"> </w:t>
      </w:r>
      <w:r w:rsidRPr="002E4921">
        <w:rPr>
          <w:rFonts w:ascii="Arial" w:hAnsi="Arial" w:cs="Arial"/>
          <w:b/>
          <w:bCs/>
        </w:rPr>
        <w:t xml:space="preserve">– </w:t>
      </w:r>
      <w:r w:rsidRPr="002E4921">
        <w:rPr>
          <w:rFonts w:ascii="Arial" w:hAnsi="Arial" w:cs="Arial"/>
          <w:bCs/>
        </w:rPr>
        <w:t>The current ABR process opened up significant opportunities and challenges.  Members were aware that there were currently a number of proposed collaborative projects with Eastleigh College which were being explored;</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‘Politics of Grievance’</w:t>
      </w:r>
      <w:r w:rsidRPr="002E4921">
        <w:rPr>
          <w:rFonts w:ascii="Arial" w:hAnsi="Arial" w:cs="Arial"/>
          <w:bCs/>
        </w:rPr>
        <w:t xml:space="preserve"> –</w:t>
      </w:r>
      <w:r>
        <w:rPr>
          <w:rFonts w:ascii="Arial" w:hAnsi="Arial" w:cs="Arial"/>
          <w:bCs/>
        </w:rPr>
        <w:t xml:space="preserve"> Members noted</w:t>
      </w:r>
      <w:r w:rsidRPr="002E4921">
        <w:rPr>
          <w:rFonts w:ascii="Arial" w:hAnsi="Arial" w:cs="Arial"/>
          <w:bCs/>
        </w:rPr>
        <w:t xml:space="preserve"> that there had been an increase in the complexity of staff cases with continuous changes in employment legislation and potential direct impact of EU ‘rulings’ on the sector;</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 xml:space="preserve">The EU question </w:t>
      </w:r>
      <w:r w:rsidRPr="002E4921">
        <w:rPr>
          <w:rFonts w:ascii="Arial" w:hAnsi="Arial" w:cs="Arial"/>
          <w:bCs/>
        </w:rPr>
        <w:t>– the need to consider what the impact to the institution might be;</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 xml:space="preserve">The millennial generation </w:t>
      </w:r>
      <w:r w:rsidRPr="002E4921">
        <w:rPr>
          <w:rFonts w:ascii="Arial" w:hAnsi="Arial" w:cs="Arial"/>
          <w:bCs/>
        </w:rPr>
        <w:t>(individuals born between 1982 and 2004) – Members were advised that this generation was forecast to be the largest in histo</w:t>
      </w:r>
      <w:r>
        <w:rPr>
          <w:rFonts w:ascii="Arial" w:hAnsi="Arial" w:cs="Arial"/>
          <w:bCs/>
        </w:rPr>
        <w:t>ry and had grown up in a time of</w:t>
      </w:r>
      <w:r w:rsidRPr="002E4921">
        <w:rPr>
          <w:rFonts w:ascii="Arial" w:hAnsi="Arial" w:cs="Arial"/>
          <w:bCs/>
        </w:rPr>
        <w:t xml:space="preserve"> rapid change.  As a result, this had given them a set of priorities and expectations significantly different from previous generations;  </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 xml:space="preserve">Ageing Working Population </w:t>
      </w:r>
      <w:r w:rsidRPr="002E4921">
        <w:rPr>
          <w:rFonts w:ascii="Arial" w:hAnsi="Arial" w:cs="Arial"/>
          <w:bCs/>
        </w:rPr>
        <w:t xml:space="preserve">– </w:t>
      </w:r>
      <w:r>
        <w:rPr>
          <w:rFonts w:ascii="Arial" w:hAnsi="Arial" w:cs="Arial"/>
          <w:bCs/>
        </w:rPr>
        <w:t>T</w:t>
      </w:r>
      <w:r w:rsidRPr="002E4921">
        <w:rPr>
          <w:rFonts w:ascii="Arial" w:hAnsi="Arial" w:cs="Arial"/>
          <w:bCs/>
        </w:rPr>
        <w:t>he fact that society’s response to an ageing workforce was to delay the retirement age of workers;</w:t>
      </w:r>
    </w:p>
    <w:p w:rsid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 xml:space="preserve">Promoting a management culture which is both supportive and transparent </w:t>
      </w:r>
      <w:r w:rsidRPr="002E4921">
        <w:rPr>
          <w:rFonts w:ascii="Arial" w:hAnsi="Arial" w:cs="Arial"/>
          <w:bCs/>
        </w:rPr>
        <w:t xml:space="preserve">–Members noted that development of the ‘softer skills’ of managers had taken place along with personality profiling.  Members were advised that the recent annual staff survey had indicated that the </w:t>
      </w:r>
      <w:proofErr w:type="gramStart"/>
      <w:r w:rsidRPr="002E4921">
        <w:rPr>
          <w:rFonts w:ascii="Arial" w:hAnsi="Arial" w:cs="Arial"/>
          <w:bCs/>
        </w:rPr>
        <w:t>staff w</w:t>
      </w:r>
      <w:r>
        <w:rPr>
          <w:rFonts w:ascii="Arial" w:hAnsi="Arial" w:cs="Arial"/>
          <w:bCs/>
        </w:rPr>
        <w:t>ere</w:t>
      </w:r>
      <w:proofErr w:type="gramEnd"/>
      <w:r w:rsidRPr="002E4921">
        <w:rPr>
          <w:rFonts w:ascii="Arial" w:hAnsi="Arial" w:cs="Arial"/>
          <w:bCs/>
        </w:rPr>
        <w:t xml:space="preserve"> increasingly happy with the management style.  </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 xml:space="preserve">Shortage of workers with advanced skills </w:t>
      </w:r>
      <w:r w:rsidR="001A6962">
        <w:rPr>
          <w:rFonts w:ascii="Arial" w:hAnsi="Arial" w:cs="Arial"/>
          <w:bCs/>
        </w:rPr>
        <w:t>– T</w:t>
      </w:r>
      <w:r w:rsidRPr="002E4921">
        <w:rPr>
          <w:rFonts w:ascii="Arial" w:hAnsi="Arial" w:cs="Arial"/>
          <w:bCs/>
        </w:rPr>
        <w:t xml:space="preserve">his was cited as the biggest challenge for HR professionals. </w:t>
      </w:r>
      <w:r w:rsidR="001A6962">
        <w:rPr>
          <w:rFonts w:ascii="Arial" w:hAnsi="Arial" w:cs="Arial"/>
          <w:bCs/>
        </w:rPr>
        <w:t xml:space="preserve"> Members were advised that an HR database had recently</w:t>
      </w:r>
      <w:r w:rsidRPr="002E4921">
        <w:rPr>
          <w:rFonts w:ascii="Arial" w:hAnsi="Arial" w:cs="Arial"/>
          <w:bCs/>
        </w:rPr>
        <w:t xml:space="preserve"> been purchased which would help target specific roles and that this situation would only worsen going forward;</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Costs of recruiting</w:t>
      </w:r>
      <w:r w:rsidR="001A6962">
        <w:rPr>
          <w:rFonts w:ascii="Arial" w:hAnsi="Arial" w:cs="Arial"/>
          <w:bCs/>
        </w:rPr>
        <w:t xml:space="preserve"> – It was noted</w:t>
      </w:r>
      <w:r w:rsidRPr="002E4921">
        <w:rPr>
          <w:rFonts w:ascii="Arial" w:hAnsi="Arial" w:cs="Arial"/>
          <w:bCs/>
        </w:rPr>
        <w:t xml:space="preserve"> that ‘head hunting’ to key posts was increasingly popular.  It was important for the College to focus more on the retention of talented people and develop strategies for ‘growing our own’;</w:t>
      </w:r>
    </w:p>
    <w:p w:rsidR="002E4921" w:rsidRPr="002E4921"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Impact of Social Media on reputation and recruitment</w:t>
      </w:r>
      <w:r w:rsidRPr="002E4921">
        <w:rPr>
          <w:rFonts w:ascii="Arial" w:hAnsi="Arial" w:cs="Arial"/>
          <w:bCs/>
        </w:rPr>
        <w:t xml:space="preserve"> – Members were advised that future retention issues were forecast as ‘job hopping’ inc</w:t>
      </w:r>
      <w:r w:rsidR="001A6962">
        <w:rPr>
          <w:rFonts w:ascii="Arial" w:hAnsi="Arial" w:cs="Arial"/>
          <w:bCs/>
        </w:rPr>
        <w:t>reased.  T</w:t>
      </w:r>
      <w:r w:rsidRPr="002E4921">
        <w:rPr>
          <w:rFonts w:ascii="Arial" w:hAnsi="Arial" w:cs="Arial"/>
          <w:bCs/>
        </w:rPr>
        <w:t xml:space="preserve">he fact that social media/technology had enabled people to easily find new jobs and for ‘recruiters’ to ‘steal’ talent from the organisation.  The staff survey outcomes had illustrated that staff did not </w:t>
      </w:r>
      <w:r w:rsidRPr="002E4921">
        <w:rPr>
          <w:rFonts w:ascii="Arial" w:hAnsi="Arial" w:cs="Arial"/>
          <w:bCs/>
        </w:rPr>
        <w:lastRenderedPageBreak/>
        <w:t>think the College had a good reputation with the survey results for this area being in the bottom 17% of all results;</w:t>
      </w:r>
    </w:p>
    <w:p w:rsidR="001A6962" w:rsidRDefault="002E4921" w:rsidP="002E4921">
      <w:pPr>
        <w:pStyle w:val="ListParagraph"/>
        <w:numPr>
          <w:ilvl w:val="0"/>
          <w:numId w:val="48"/>
        </w:numPr>
        <w:suppressAutoHyphens/>
        <w:spacing w:after="0" w:afterAutospacing="0"/>
        <w:contextualSpacing w:val="0"/>
        <w:rPr>
          <w:rFonts w:ascii="Arial" w:hAnsi="Arial" w:cs="Arial"/>
          <w:bCs/>
        </w:rPr>
      </w:pPr>
      <w:r w:rsidRPr="002E4921">
        <w:rPr>
          <w:rFonts w:ascii="Arial" w:hAnsi="Arial" w:cs="Arial"/>
          <w:b/>
          <w:bCs/>
        </w:rPr>
        <w:t>Other Staff Survey Results:  potential areas for development</w:t>
      </w:r>
      <w:r w:rsidRPr="002E4921">
        <w:rPr>
          <w:rFonts w:ascii="Arial" w:hAnsi="Arial" w:cs="Arial"/>
          <w:bCs/>
        </w:rPr>
        <w:t>:</w:t>
      </w:r>
      <w:r w:rsidRPr="002E4921">
        <w:rPr>
          <w:rFonts w:ascii="Arial" w:hAnsi="Arial" w:cs="Arial"/>
          <w:bCs/>
        </w:rPr>
        <w:br/>
        <w:t>-  communication at department level;</w:t>
      </w:r>
      <w:r w:rsidRPr="002E4921">
        <w:rPr>
          <w:rFonts w:ascii="Arial" w:hAnsi="Arial" w:cs="Arial"/>
          <w:bCs/>
        </w:rPr>
        <w:br/>
        <w:t>-  more welfare considerations which lead to the College being considered as a good place</w:t>
      </w:r>
      <w:r w:rsidR="001A6962">
        <w:rPr>
          <w:rFonts w:ascii="Arial" w:hAnsi="Arial" w:cs="Arial"/>
          <w:bCs/>
        </w:rPr>
        <w:t xml:space="preserve"> to</w:t>
      </w:r>
      <w:r w:rsidRPr="002E4921">
        <w:rPr>
          <w:rFonts w:ascii="Arial" w:hAnsi="Arial" w:cs="Arial"/>
          <w:bCs/>
        </w:rPr>
        <w:t xml:space="preserve"> work;</w:t>
      </w:r>
      <w:r w:rsidRPr="002E4921">
        <w:rPr>
          <w:rFonts w:ascii="Arial" w:hAnsi="Arial" w:cs="Arial"/>
          <w:bCs/>
        </w:rPr>
        <w:br/>
        <w:t>-  Listening to staff and involving them in planning improvements and setting targets;</w:t>
      </w:r>
      <w:r w:rsidRPr="002E4921">
        <w:rPr>
          <w:rFonts w:ascii="Arial" w:hAnsi="Arial" w:cs="Arial"/>
          <w:bCs/>
        </w:rPr>
        <w:br/>
        <w:t xml:space="preserve">-  Perceived lack of job security, although generally staff felt the College had a bright future.  </w:t>
      </w:r>
      <w:r w:rsidRPr="002E4921">
        <w:rPr>
          <w:rFonts w:ascii="Arial" w:hAnsi="Arial" w:cs="Arial"/>
          <w:bCs/>
        </w:rPr>
        <w:br/>
      </w:r>
    </w:p>
    <w:p w:rsidR="002E4921" w:rsidRPr="001A6962" w:rsidRDefault="002E4921" w:rsidP="001A6962">
      <w:pPr>
        <w:ind w:left="720"/>
        <w:rPr>
          <w:rFonts w:ascii="Arial" w:hAnsi="Arial" w:cs="Arial"/>
          <w:bCs/>
          <w:sz w:val="22"/>
          <w:szCs w:val="22"/>
        </w:rPr>
      </w:pPr>
      <w:r w:rsidRPr="001A6962">
        <w:rPr>
          <w:rFonts w:ascii="Arial" w:hAnsi="Arial" w:cs="Arial"/>
          <w:bCs/>
          <w:sz w:val="22"/>
          <w:szCs w:val="22"/>
        </w:rPr>
        <w:t>Governors acknowledged that the ABR would also generate uncertainty amongst staff and members agreed it was essential that staff were listened to and involved in the change process.</w:t>
      </w:r>
    </w:p>
    <w:p w:rsidR="002E4921" w:rsidRPr="008E19C3" w:rsidRDefault="002E4921" w:rsidP="002E4921">
      <w:pPr>
        <w:rPr>
          <w:rFonts w:cs="Arial"/>
          <w:bCs/>
          <w:sz w:val="21"/>
          <w:szCs w:val="21"/>
        </w:rPr>
      </w:pPr>
    </w:p>
    <w:p w:rsidR="002E4921" w:rsidRPr="001A6962" w:rsidRDefault="001A6962" w:rsidP="006A2727">
      <w:pPr>
        <w:widowControl w:val="0"/>
        <w:ind w:left="720" w:hanging="720"/>
        <w:rPr>
          <w:rFonts w:ascii="Arial" w:hAnsi="Arial" w:cs="Arial"/>
          <w:b/>
          <w:sz w:val="22"/>
          <w:szCs w:val="22"/>
        </w:rPr>
      </w:pPr>
      <w:r>
        <w:rPr>
          <w:rFonts w:ascii="Arial" w:hAnsi="Arial" w:cs="Arial"/>
          <w:sz w:val="22"/>
          <w:szCs w:val="22"/>
        </w:rPr>
        <w:tab/>
      </w:r>
      <w:r>
        <w:rPr>
          <w:rFonts w:ascii="Arial" w:hAnsi="Arial" w:cs="Arial"/>
          <w:b/>
          <w:sz w:val="22"/>
          <w:szCs w:val="22"/>
        </w:rPr>
        <w:t>Members of the Board formally endorsed the HR Strategy Update.</w:t>
      </w:r>
    </w:p>
    <w:p w:rsidR="00AD1844" w:rsidRDefault="00AD1844" w:rsidP="006A2727">
      <w:pPr>
        <w:widowControl w:val="0"/>
        <w:ind w:left="720" w:hanging="720"/>
        <w:rPr>
          <w:rFonts w:ascii="Arial" w:hAnsi="Arial" w:cs="Arial"/>
          <w:b/>
          <w:sz w:val="22"/>
          <w:szCs w:val="22"/>
        </w:rPr>
      </w:pPr>
    </w:p>
    <w:p w:rsidR="006A2727" w:rsidRPr="00E22AB4" w:rsidRDefault="00416BA6" w:rsidP="006A2727">
      <w:pPr>
        <w:widowControl w:val="0"/>
        <w:ind w:left="720" w:hanging="720"/>
        <w:rPr>
          <w:rFonts w:ascii="Arial" w:hAnsi="Arial" w:cs="Arial"/>
          <w:sz w:val="22"/>
          <w:szCs w:val="22"/>
        </w:rPr>
      </w:pPr>
      <w:r>
        <w:rPr>
          <w:rFonts w:ascii="Arial" w:hAnsi="Arial" w:cs="Arial"/>
          <w:b/>
          <w:sz w:val="22"/>
          <w:szCs w:val="22"/>
        </w:rPr>
        <w:t>17/16</w:t>
      </w:r>
      <w:r w:rsidR="00BB26F1" w:rsidRPr="00E22AB4">
        <w:rPr>
          <w:rFonts w:ascii="Arial" w:hAnsi="Arial" w:cs="Arial"/>
          <w:b/>
          <w:sz w:val="22"/>
          <w:szCs w:val="22"/>
        </w:rPr>
        <w:tab/>
      </w:r>
      <w:r w:rsidR="00EE57CC" w:rsidRPr="00E22AB4">
        <w:rPr>
          <w:rFonts w:ascii="Arial" w:hAnsi="Arial" w:cs="Arial"/>
          <w:b/>
          <w:sz w:val="22"/>
          <w:szCs w:val="22"/>
        </w:rPr>
        <w:t>IT Strategy</w:t>
      </w:r>
    </w:p>
    <w:p w:rsidR="00EE57CC" w:rsidRPr="00E22AB4" w:rsidRDefault="00EE57CC" w:rsidP="006A2727">
      <w:pPr>
        <w:widowControl w:val="0"/>
        <w:ind w:left="720" w:hanging="720"/>
        <w:rPr>
          <w:rFonts w:ascii="Arial" w:hAnsi="Arial" w:cs="Arial"/>
          <w:sz w:val="22"/>
          <w:szCs w:val="22"/>
        </w:rPr>
      </w:pPr>
    </w:p>
    <w:p w:rsidR="00E3549E" w:rsidRDefault="00EE57CC" w:rsidP="000E7141">
      <w:pPr>
        <w:ind w:left="720" w:hanging="720"/>
        <w:rPr>
          <w:rFonts w:ascii="Arial" w:hAnsi="Arial" w:cs="Arial"/>
          <w:bCs/>
          <w:sz w:val="22"/>
          <w:szCs w:val="22"/>
        </w:rPr>
      </w:pPr>
      <w:r w:rsidRPr="000E7141">
        <w:rPr>
          <w:rFonts w:ascii="Arial" w:hAnsi="Arial" w:cs="Arial"/>
          <w:sz w:val="22"/>
          <w:szCs w:val="22"/>
        </w:rPr>
        <w:tab/>
      </w:r>
      <w:r w:rsidR="00BB26F1" w:rsidRPr="000E7141">
        <w:rPr>
          <w:rFonts w:ascii="Arial" w:hAnsi="Arial" w:cs="Arial"/>
          <w:bCs/>
          <w:sz w:val="22"/>
          <w:szCs w:val="22"/>
        </w:rPr>
        <w:t xml:space="preserve">Members of the Board received </w:t>
      </w:r>
      <w:r w:rsidR="00E3549E">
        <w:rPr>
          <w:rFonts w:ascii="Arial" w:hAnsi="Arial" w:cs="Arial"/>
          <w:bCs/>
          <w:sz w:val="22"/>
          <w:szCs w:val="22"/>
        </w:rPr>
        <w:t xml:space="preserve">a confidential paper </w:t>
      </w:r>
      <w:proofErr w:type="gramStart"/>
      <w:r w:rsidR="00E3549E">
        <w:rPr>
          <w:rFonts w:ascii="Arial" w:hAnsi="Arial" w:cs="Arial"/>
          <w:bCs/>
          <w:sz w:val="22"/>
          <w:szCs w:val="22"/>
        </w:rPr>
        <w:t>on the 2016-2017 IT Strategy Update</w:t>
      </w:r>
      <w:proofErr w:type="gramEnd"/>
      <w:r w:rsidR="00E3549E">
        <w:rPr>
          <w:rFonts w:ascii="Arial" w:hAnsi="Arial" w:cs="Arial"/>
          <w:bCs/>
          <w:sz w:val="22"/>
          <w:szCs w:val="22"/>
        </w:rPr>
        <w:t>:  Position Statement.  Due to the confidential nature of the contents of the paper and related discussions, this item is recorded as a separate confidential minute for Governors only.</w:t>
      </w:r>
    </w:p>
    <w:p w:rsidR="000E7141" w:rsidRPr="000E7141" w:rsidRDefault="000E7141" w:rsidP="000E7141">
      <w:pPr>
        <w:ind w:left="720" w:hanging="720"/>
        <w:rPr>
          <w:rFonts w:ascii="Arial" w:hAnsi="Arial" w:cs="Arial"/>
          <w:bCs/>
          <w:sz w:val="22"/>
          <w:szCs w:val="22"/>
        </w:rPr>
      </w:pPr>
    </w:p>
    <w:p w:rsidR="00EE57CC" w:rsidRPr="00E22AB4" w:rsidRDefault="00416BA6" w:rsidP="006A2727">
      <w:pPr>
        <w:widowControl w:val="0"/>
        <w:ind w:left="720" w:hanging="720"/>
        <w:rPr>
          <w:rFonts w:ascii="Arial" w:hAnsi="Arial" w:cs="Arial"/>
          <w:sz w:val="22"/>
          <w:szCs w:val="22"/>
        </w:rPr>
      </w:pPr>
      <w:r>
        <w:rPr>
          <w:rFonts w:ascii="Arial" w:hAnsi="Arial" w:cs="Arial"/>
          <w:b/>
          <w:sz w:val="22"/>
          <w:szCs w:val="22"/>
        </w:rPr>
        <w:t>18/16</w:t>
      </w:r>
      <w:r w:rsidR="00EE57CC" w:rsidRPr="00E22AB4">
        <w:rPr>
          <w:rFonts w:ascii="Arial" w:hAnsi="Arial" w:cs="Arial"/>
          <w:b/>
          <w:sz w:val="22"/>
          <w:szCs w:val="22"/>
        </w:rPr>
        <w:tab/>
        <w:t>A</w:t>
      </w:r>
      <w:r>
        <w:rPr>
          <w:rFonts w:ascii="Arial" w:hAnsi="Arial" w:cs="Arial"/>
          <w:b/>
          <w:sz w:val="22"/>
          <w:szCs w:val="22"/>
        </w:rPr>
        <w:t>n</w:t>
      </w:r>
      <w:r w:rsidR="00E3549E">
        <w:rPr>
          <w:rFonts w:ascii="Arial" w:hAnsi="Arial" w:cs="Arial"/>
          <w:b/>
          <w:sz w:val="22"/>
          <w:szCs w:val="22"/>
        </w:rPr>
        <w:t>nual Review of Fees Policy 2016-2018</w:t>
      </w:r>
      <w:r w:rsidR="00EE57CC" w:rsidRPr="00E22AB4">
        <w:rPr>
          <w:rFonts w:ascii="Arial" w:hAnsi="Arial" w:cs="Arial"/>
          <w:b/>
          <w:sz w:val="22"/>
          <w:szCs w:val="22"/>
        </w:rPr>
        <w:t xml:space="preserve"> </w:t>
      </w:r>
    </w:p>
    <w:p w:rsidR="00EE57CC" w:rsidRPr="00E22AB4" w:rsidRDefault="00EE57CC" w:rsidP="006A2727">
      <w:pPr>
        <w:widowControl w:val="0"/>
        <w:ind w:left="720" w:hanging="720"/>
        <w:rPr>
          <w:rFonts w:ascii="Arial" w:hAnsi="Arial" w:cs="Arial"/>
          <w:sz w:val="22"/>
          <w:szCs w:val="22"/>
        </w:rPr>
      </w:pPr>
    </w:p>
    <w:p w:rsidR="00BF2366" w:rsidRPr="00E22AB4" w:rsidRDefault="00BF2366" w:rsidP="00BF2366">
      <w:pPr>
        <w:widowControl w:val="0"/>
        <w:ind w:left="720" w:hanging="720"/>
        <w:rPr>
          <w:rFonts w:ascii="Arial" w:hAnsi="Arial" w:cs="Arial"/>
          <w:sz w:val="22"/>
          <w:szCs w:val="22"/>
        </w:rPr>
      </w:pPr>
      <w:r w:rsidRPr="00E22AB4">
        <w:rPr>
          <w:rFonts w:ascii="Arial" w:hAnsi="Arial" w:cs="Arial"/>
          <w:sz w:val="22"/>
          <w:szCs w:val="22"/>
        </w:rPr>
        <w:tab/>
        <w:t>Members of the Board received t</w:t>
      </w:r>
      <w:r w:rsidR="00F93FD3" w:rsidRPr="00E22AB4">
        <w:rPr>
          <w:rFonts w:ascii="Arial" w:hAnsi="Arial" w:cs="Arial"/>
          <w:sz w:val="22"/>
          <w:szCs w:val="22"/>
        </w:rPr>
        <w:t xml:space="preserve">he </w:t>
      </w:r>
      <w:r w:rsidRPr="00E22AB4">
        <w:rPr>
          <w:rFonts w:ascii="Arial" w:hAnsi="Arial" w:cs="Arial"/>
          <w:sz w:val="22"/>
          <w:szCs w:val="22"/>
        </w:rPr>
        <w:t>Fees Poli</w:t>
      </w:r>
      <w:r w:rsidR="00E3549E">
        <w:rPr>
          <w:rFonts w:ascii="Arial" w:hAnsi="Arial" w:cs="Arial"/>
          <w:sz w:val="22"/>
          <w:szCs w:val="22"/>
        </w:rPr>
        <w:t>cy for 2016-2018</w:t>
      </w:r>
      <w:r w:rsidR="00DA100A" w:rsidRPr="00E22AB4">
        <w:rPr>
          <w:rFonts w:ascii="Arial" w:hAnsi="Arial" w:cs="Arial"/>
          <w:sz w:val="22"/>
          <w:szCs w:val="22"/>
        </w:rPr>
        <w:t xml:space="preserve">.  </w:t>
      </w:r>
      <w:r w:rsidR="008C05A1" w:rsidRPr="00E22AB4">
        <w:rPr>
          <w:rFonts w:ascii="Arial" w:hAnsi="Arial" w:cs="Arial"/>
          <w:sz w:val="22"/>
          <w:szCs w:val="22"/>
        </w:rPr>
        <w:t xml:space="preserve">Members were reminded </w:t>
      </w:r>
      <w:r w:rsidR="00DA100A" w:rsidRPr="00E22AB4">
        <w:rPr>
          <w:rFonts w:ascii="Arial" w:hAnsi="Arial" w:cs="Arial"/>
          <w:sz w:val="22"/>
          <w:szCs w:val="22"/>
        </w:rPr>
        <w:t xml:space="preserve">that the purpose of the Policy was to provide a framework within which the College’s fee setting and fee refund processes were devised and operated.  </w:t>
      </w:r>
      <w:r w:rsidR="008C05A1" w:rsidRPr="00E22AB4">
        <w:rPr>
          <w:rFonts w:ascii="Arial" w:hAnsi="Arial" w:cs="Arial"/>
          <w:sz w:val="22"/>
          <w:szCs w:val="22"/>
        </w:rPr>
        <w:t xml:space="preserve">In addition, the </w:t>
      </w:r>
      <w:r w:rsidR="00DA100A" w:rsidRPr="00E22AB4">
        <w:rPr>
          <w:rFonts w:ascii="Arial" w:hAnsi="Arial" w:cs="Arial"/>
          <w:sz w:val="22"/>
          <w:szCs w:val="22"/>
        </w:rPr>
        <w:t>policy also set a framework for ensuring that comprehensive guidance and information regarding fees was available an</w:t>
      </w:r>
      <w:r w:rsidR="008C05A1" w:rsidRPr="00E22AB4">
        <w:rPr>
          <w:rFonts w:ascii="Arial" w:hAnsi="Arial" w:cs="Arial"/>
          <w:sz w:val="22"/>
          <w:szCs w:val="22"/>
        </w:rPr>
        <w:t>d accessible to (prospective) learners, staff and Governors</w:t>
      </w:r>
      <w:r w:rsidR="00DA100A" w:rsidRPr="00E22AB4">
        <w:rPr>
          <w:rFonts w:ascii="Arial" w:hAnsi="Arial" w:cs="Arial"/>
          <w:sz w:val="22"/>
          <w:szCs w:val="22"/>
        </w:rPr>
        <w:t>.</w:t>
      </w:r>
    </w:p>
    <w:p w:rsidR="00BF2366" w:rsidRPr="00E22AB4" w:rsidRDefault="00BF2366" w:rsidP="00BF2366">
      <w:pPr>
        <w:widowControl w:val="0"/>
        <w:rPr>
          <w:rFonts w:ascii="Arial" w:hAnsi="Arial" w:cs="Arial"/>
          <w:sz w:val="22"/>
          <w:szCs w:val="22"/>
        </w:rPr>
      </w:pPr>
    </w:p>
    <w:p w:rsidR="00BF2366" w:rsidRPr="00E22AB4" w:rsidRDefault="00BF2366" w:rsidP="00F93FD3">
      <w:pPr>
        <w:widowControl w:val="0"/>
        <w:ind w:left="720" w:hanging="720"/>
        <w:rPr>
          <w:rFonts w:ascii="Arial" w:hAnsi="Arial" w:cs="Arial"/>
          <w:b/>
          <w:sz w:val="22"/>
          <w:szCs w:val="22"/>
        </w:rPr>
      </w:pPr>
      <w:r w:rsidRPr="00E22AB4">
        <w:rPr>
          <w:rFonts w:ascii="Arial" w:hAnsi="Arial" w:cs="Arial"/>
          <w:sz w:val="22"/>
          <w:szCs w:val="22"/>
        </w:rPr>
        <w:tab/>
      </w:r>
      <w:r w:rsidRPr="00E22AB4">
        <w:rPr>
          <w:rFonts w:ascii="Arial" w:hAnsi="Arial" w:cs="Arial"/>
          <w:b/>
          <w:sz w:val="22"/>
          <w:szCs w:val="22"/>
        </w:rPr>
        <w:t xml:space="preserve">Members of the Board </w:t>
      </w:r>
      <w:r w:rsidR="00F93FD3" w:rsidRPr="00E22AB4">
        <w:rPr>
          <w:rFonts w:ascii="Arial" w:hAnsi="Arial" w:cs="Arial"/>
          <w:b/>
          <w:sz w:val="22"/>
          <w:szCs w:val="22"/>
        </w:rPr>
        <w:t xml:space="preserve">reviewed and </w:t>
      </w:r>
      <w:r w:rsidRPr="00E22AB4">
        <w:rPr>
          <w:rFonts w:ascii="Arial" w:hAnsi="Arial" w:cs="Arial"/>
          <w:b/>
          <w:sz w:val="22"/>
          <w:szCs w:val="22"/>
        </w:rPr>
        <w:t>formally appro</w:t>
      </w:r>
      <w:r w:rsidR="00E3549E">
        <w:rPr>
          <w:rFonts w:ascii="Arial" w:hAnsi="Arial" w:cs="Arial"/>
          <w:b/>
          <w:sz w:val="22"/>
          <w:szCs w:val="22"/>
        </w:rPr>
        <w:t>ved the Tuition Fees Policy 2016-2018</w:t>
      </w:r>
      <w:r w:rsidRPr="00E22AB4">
        <w:rPr>
          <w:rFonts w:ascii="Arial" w:hAnsi="Arial" w:cs="Arial"/>
          <w:b/>
          <w:sz w:val="22"/>
          <w:szCs w:val="22"/>
        </w:rPr>
        <w:t>.</w:t>
      </w:r>
    </w:p>
    <w:p w:rsidR="00EE57CC" w:rsidRPr="00E22AB4" w:rsidRDefault="00EE57CC" w:rsidP="006A2727">
      <w:pPr>
        <w:widowControl w:val="0"/>
        <w:ind w:left="720" w:hanging="720"/>
        <w:rPr>
          <w:rFonts w:ascii="Arial" w:hAnsi="Arial" w:cs="Arial"/>
          <w:sz w:val="22"/>
          <w:szCs w:val="22"/>
        </w:rPr>
      </w:pPr>
    </w:p>
    <w:p w:rsidR="00923D3C" w:rsidRPr="00E22AB4" w:rsidRDefault="00416BA6" w:rsidP="00BF2366">
      <w:pPr>
        <w:widowControl w:val="0"/>
        <w:rPr>
          <w:rFonts w:ascii="Arial" w:hAnsi="Arial" w:cs="Arial"/>
          <w:sz w:val="22"/>
          <w:szCs w:val="22"/>
        </w:rPr>
      </w:pPr>
      <w:r>
        <w:rPr>
          <w:rFonts w:ascii="Arial" w:hAnsi="Arial" w:cs="Arial"/>
          <w:b/>
          <w:sz w:val="22"/>
          <w:szCs w:val="22"/>
        </w:rPr>
        <w:t>19/16</w:t>
      </w:r>
      <w:r w:rsidR="00923D3C" w:rsidRPr="00E22AB4">
        <w:rPr>
          <w:rFonts w:ascii="Arial" w:hAnsi="Arial" w:cs="Arial"/>
          <w:b/>
          <w:sz w:val="22"/>
          <w:szCs w:val="22"/>
        </w:rPr>
        <w:tab/>
        <w:t>Contract for the Exter</w:t>
      </w:r>
      <w:r>
        <w:rPr>
          <w:rFonts w:ascii="Arial" w:hAnsi="Arial" w:cs="Arial"/>
          <w:b/>
          <w:sz w:val="22"/>
          <w:szCs w:val="22"/>
        </w:rPr>
        <w:t>nal Audit Service Providers 2016/2017</w:t>
      </w:r>
      <w:r w:rsidR="00923D3C" w:rsidRPr="00E22AB4">
        <w:rPr>
          <w:rFonts w:ascii="Arial" w:hAnsi="Arial" w:cs="Arial"/>
          <w:b/>
          <w:sz w:val="22"/>
          <w:szCs w:val="22"/>
        </w:rPr>
        <w:t xml:space="preserve"> </w:t>
      </w:r>
    </w:p>
    <w:p w:rsidR="00923D3C" w:rsidRDefault="00923D3C" w:rsidP="00BF2366">
      <w:pPr>
        <w:widowControl w:val="0"/>
        <w:rPr>
          <w:rFonts w:ascii="Arial" w:hAnsi="Arial" w:cs="Arial"/>
          <w:sz w:val="22"/>
          <w:szCs w:val="22"/>
        </w:rPr>
      </w:pPr>
    </w:p>
    <w:p w:rsidR="000E7141" w:rsidRDefault="000E7141" w:rsidP="000E7141">
      <w:pPr>
        <w:widowControl w:val="0"/>
        <w:ind w:left="720" w:hanging="720"/>
        <w:rPr>
          <w:rFonts w:ascii="Arial" w:hAnsi="Arial" w:cs="Arial"/>
          <w:sz w:val="22"/>
          <w:szCs w:val="22"/>
        </w:rPr>
      </w:pPr>
      <w:r>
        <w:rPr>
          <w:rFonts w:ascii="Arial" w:hAnsi="Arial" w:cs="Arial"/>
          <w:sz w:val="22"/>
          <w:szCs w:val="22"/>
        </w:rPr>
        <w:tab/>
        <w:t>Members of the Board received a paper on the Contract for External Audit Services.  Members were reminded that the current External Audit contract with Grant Thornton had been awarded in June 2010 following a tender exercise.  Members of the Board were advised that the Audit Committee had reviewed the performance of the External Auditors at their meeting on the 16</w:t>
      </w:r>
      <w:r w:rsidRPr="000E7141">
        <w:rPr>
          <w:rFonts w:ascii="Arial" w:hAnsi="Arial" w:cs="Arial"/>
          <w:sz w:val="22"/>
          <w:szCs w:val="22"/>
          <w:vertAlign w:val="superscript"/>
        </w:rPr>
        <w:t>th</w:t>
      </w:r>
      <w:r w:rsidR="00416BA6">
        <w:rPr>
          <w:rFonts w:ascii="Arial" w:hAnsi="Arial" w:cs="Arial"/>
          <w:sz w:val="22"/>
          <w:szCs w:val="22"/>
        </w:rPr>
        <w:t xml:space="preserve"> March 2016</w:t>
      </w:r>
      <w:r>
        <w:rPr>
          <w:rFonts w:ascii="Arial" w:hAnsi="Arial" w:cs="Arial"/>
          <w:sz w:val="22"/>
          <w:szCs w:val="22"/>
        </w:rPr>
        <w:t xml:space="preserve"> and that no key issues of concern had been raised.</w:t>
      </w:r>
    </w:p>
    <w:p w:rsidR="000E7141" w:rsidRDefault="000E7141" w:rsidP="000E7141">
      <w:pPr>
        <w:widowControl w:val="0"/>
        <w:ind w:left="720" w:hanging="720"/>
        <w:rPr>
          <w:rFonts w:ascii="Arial" w:hAnsi="Arial" w:cs="Arial"/>
          <w:sz w:val="22"/>
          <w:szCs w:val="22"/>
        </w:rPr>
      </w:pPr>
    </w:p>
    <w:p w:rsidR="000E7141" w:rsidRPr="000E7141" w:rsidRDefault="000E7141" w:rsidP="000E7141">
      <w:pPr>
        <w:widowControl w:val="0"/>
        <w:ind w:left="720" w:hanging="720"/>
        <w:rPr>
          <w:rFonts w:ascii="Arial" w:hAnsi="Arial" w:cs="Arial"/>
          <w:b/>
          <w:sz w:val="22"/>
          <w:szCs w:val="22"/>
        </w:rPr>
      </w:pPr>
      <w:r>
        <w:rPr>
          <w:rFonts w:ascii="Arial" w:hAnsi="Arial" w:cs="Arial"/>
          <w:sz w:val="22"/>
          <w:szCs w:val="22"/>
        </w:rPr>
        <w:tab/>
      </w:r>
      <w:r>
        <w:rPr>
          <w:rFonts w:ascii="Arial" w:hAnsi="Arial" w:cs="Arial"/>
          <w:b/>
          <w:sz w:val="22"/>
          <w:szCs w:val="22"/>
        </w:rPr>
        <w:t>Members of the Board accepted the recommendation of the Audit Committee and formally approved the re-appointment of Grant Thornton as the Financial Statements Audit Provider for a further financial year to run from 1</w:t>
      </w:r>
      <w:r w:rsidRPr="000E7141">
        <w:rPr>
          <w:rFonts w:ascii="Arial" w:hAnsi="Arial" w:cs="Arial"/>
          <w:b/>
          <w:sz w:val="22"/>
          <w:szCs w:val="22"/>
          <w:vertAlign w:val="superscript"/>
        </w:rPr>
        <w:t>st</w:t>
      </w:r>
      <w:r w:rsidR="00416BA6">
        <w:rPr>
          <w:rFonts w:ascii="Arial" w:hAnsi="Arial" w:cs="Arial"/>
          <w:b/>
          <w:sz w:val="22"/>
          <w:szCs w:val="22"/>
        </w:rPr>
        <w:t xml:space="preserve"> August 2016</w:t>
      </w:r>
      <w:r>
        <w:rPr>
          <w:rFonts w:ascii="Arial" w:hAnsi="Arial" w:cs="Arial"/>
          <w:b/>
          <w:sz w:val="22"/>
          <w:szCs w:val="22"/>
        </w:rPr>
        <w:t xml:space="preserve"> to 31</w:t>
      </w:r>
      <w:r w:rsidRPr="000E7141">
        <w:rPr>
          <w:rFonts w:ascii="Arial" w:hAnsi="Arial" w:cs="Arial"/>
          <w:b/>
          <w:sz w:val="22"/>
          <w:szCs w:val="22"/>
          <w:vertAlign w:val="superscript"/>
        </w:rPr>
        <w:t>st</w:t>
      </w:r>
      <w:r w:rsidR="00416BA6">
        <w:rPr>
          <w:rFonts w:ascii="Arial" w:hAnsi="Arial" w:cs="Arial"/>
          <w:b/>
          <w:sz w:val="22"/>
          <w:szCs w:val="22"/>
        </w:rPr>
        <w:t xml:space="preserve"> July 2017</w:t>
      </w:r>
      <w:r>
        <w:rPr>
          <w:rFonts w:ascii="Arial" w:hAnsi="Arial" w:cs="Arial"/>
          <w:b/>
          <w:sz w:val="22"/>
          <w:szCs w:val="22"/>
        </w:rPr>
        <w:t>.</w:t>
      </w:r>
    </w:p>
    <w:p w:rsidR="00923D3C" w:rsidRPr="00E22AB4" w:rsidRDefault="00923D3C" w:rsidP="00BF2366">
      <w:pPr>
        <w:widowControl w:val="0"/>
        <w:rPr>
          <w:rFonts w:ascii="Arial" w:hAnsi="Arial" w:cs="Arial"/>
          <w:sz w:val="22"/>
          <w:szCs w:val="22"/>
        </w:rPr>
      </w:pPr>
    </w:p>
    <w:p w:rsidR="00416BA6" w:rsidRDefault="00416BA6" w:rsidP="00BF2366">
      <w:pPr>
        <w:widowControl w:val="0"/>
        <w:rPr>
          <w:rFonts w:ascii="Arial" w:hAnsi="Arial" w:cs="Arial"/>
          <w:sz w:val="22"/>
          <w:szCs w:val="22"/>
        </w:rPr>
      </w:pPr>
      <w:r>
        <w:rPr>
          <w:rFonts w:ascii="Arial" w:hAnsi="Arial" w:cs="Arial"/>
          <w:b/>
          <w:sz w:val="22"/>
          <w:szCs w:val="22"/>
        </w:rPr>
        <w:t>20/16</w:t>
      </w:r>
      <w:r>
        <w:rPr>
          <w:rFonts w:ascii="Arial" w:hAnsi="Arial" w:cs="Arial"/>
          <w:b/>
          <w:sz w:val="22"/>
          <w:szCs w:val="22"/>
        </w:rPr>
        <w:tab/>
        <w:t>General Report of the Search Committee</w:t>
      </w:r>
    </w:p>
    <w:p w:rsidR="00416BA6" w:rsidRDefault="00416BA6" w:rsidP="00BF2366">
      <w:pPr>
        <w:widowControl w:val="0"/>
        <w:rPr>
          <w:rFonts w:ascii="Arial" w:hAnsi="Arial" w:cs="Arial"/>
          <w:sz w:val="22"/>
          <w:szCs w:val="22"/>
        </w:rPr>
      </w:pPr>
    </w:p>
    <w:p w:rsidR="00416BA6" w:rsidRDefault="00416BA6" w:rsidP="00416BA6">
      <w:pPr>
        <w:widowControl w:val="0"/>
        <w:ind w:left="720" w:hanging="720"/>
        <w:rPr>
          <w:rFonts w:ascii="Arial" w:hAnsi="Arial" w:cs="Arial"/>
          <w:sz w:val="22"/>
          <w:szCs w:val="22"/>
        </w:rPr>
      </w:pPr>
      <w:r>
        <w:rPr>
          <w:rFonts w:ascii="Arial" w:hAnsi="Arial" w:cs="Arial"/>
          <w:sz w:val="22"/>
          <w:szCs w:val="22"/>
        </w:rPr>
        <w:tab/>
        <w:t xml:space="preserve">Members of the Board received the General Report of the Search Committee and considered </w:t>
      </w:r>
      <w:r w:rsidR="00553BA6">
        <w:rPr>
          <w:rFonts w:ascii="Arial" w:hAnsi="Arial" w:cs="Arial"/>
          <w:sz w:val="22"/>
          <w:szCs w:val="22"/>
        </w:rPr>
        <w:t xml:space="preserve">and </w:t>
      </w:r>
      <w:r>
        <w:rPr>
          <w:rFonts w:ascii="Arial" w:hAnsi="Arial" w:cs="Arial"/>
          <w:sz w:val="22"/>
          <w:szCs w:val="22"/>
        </w:rPr>
        <w:t>formally approved the recommendations enshrined within it as follows:</w:t>
      </w:r>
    </w:p>
    <w:p w:rsidR="00553BA6" w:rsidRDefault="00553BA6" w:rsidP="00416BA6">
      <w:pPr>
        <w:widowControl w:val="0"/>
        <w:ind w:left="720" w:hanging="720"/>
        <w:rPr>
          <w:rFonts w:ascii="Arial" w:hAnsi="Arial" w:cs="Arial"/>
          <w:sz w:val="22"/>
          <w:szCs w:val="22"/>
        </w:rPr>
      </w:pPr>
    </w:p>
    <w:p w:rsidR="00553BA6" w:rsidRDefault="00553BA6" w:rsidP="00553BA6">
      <w:pPr>
        <w:pStyle w:val="ListParagraph"/>
        <w:widowControl w:val="0"/>
        <w:numPr>
          <w:ilvl w:val="0"/>
          <w:numId w:val="49"/>
        </w:numPr>
        <w:rPr>
          <w:rFonts w:ascii="Arial" w:hAnsi="Arial" w:cs="Arial"/>
        </w:rPr>
      </w:pPr>
      <w:r>
        <w:rPr>
          <w:rFonts w:ascii="Arial" w:hAnsi="Arial" w:cs="Arial"/>
        </w:rPr>
        <w:t>The appointment of Mr Tony Rudd as a Co-opted Governor on to the Audit Committee;</w:t>
      </w:r>
    </w:p>
    <w:p w:rsidR="00553BA6" w:rsidRDefault="00553BA6" w:rsidP="00553BA6">
      <w:pPr>
        <w:pStyle w:val="ListParagraph"/>
        <w:widowControl w:val="0"/>
        <w:numPr>
          <w:ilvl w:val="0"/>
          <w:numId w:val="49"/>
        </w:numPr>
        <w:rPr>
          <w:rFonts w:ascii="Arial" w:hAnsi="Arial" w:cs="Arial"/>
        </w:rPr>
      </w:pPr>
      <w:r>
        <w:rPr>
          <w:rFonts w:ascii="Arial" w:hAnsi="Arial" w:cs="Arial"/>
        </w:rPr>
        <w:t>The appointment of Mr Adam Spires to serve for a 3 year term of office from 1</w:t>
      </w:r>
      <w:r w:rsidRPr="00553BA6">
        <w:rPr>
          <w:rFonts w:ascii="Arial" w:hAnsi="Arial" w:cs="Arial"/>
          <w:vertAlign w:val="superscript"/>
        </w:rPr>
        <w:t>st</w:t>
      </w:r>
      <w:r>
        <w:rPr>
          <w:rFonts w:ascii="Arial" w:hAnsi="Arial" w:cs="Arial"/>
        </w:rPr>
        <w:t xml:space="preserve"> January 2016 to the 31</w:t>
      </w:r>
      <w:r w:rsidRPr="00553BA6">
        <w:rPr>
          <w:rFonts w:ascii="Arial" w:hAnsi="Arial" w:cs="Arial"/>
          <w:vertAlign w:val="superscript"/>
        </w:rPr>
        <w:t>st</w:t>
      </w:r>
      <w:r>
        <w:rPr>
          <w:rFonts w:ascii="Arial" w:hAnsi="Arial" w:cs="Arial"/>
        </w:rPr>
        <w:t xml:space="preserve"> December 2018;</w:t>
      </w:r>
    </w:p>
    <w:p w:rsidR="00553BA6" w:rsidRDefault="00553BA6" w:rsidP="00553BA6">
      <w:pPr>
        <w:pStyle w:val="ListParagraph"/>
        <w:widowControl w:val="0"/>
        <w:numPr>
          <w:ilvl w:val="0"/>
          <w:numId w:val="49"/>
        </w:numPr>
        <w:rPr>
          <w:rFonts w:ascii="Arial" w:hAnsi="Arial" w:cs="Arial"/>
        </w:rPr>
      </w:pPr>
      <w:r>
        <w:rPr>
          <w:rFonts w:ascii="Arial" w:hAnsi="Arial" w:cs="Arial"/>
        </w:rPr>
        <w:lastRenderedPageBreak/>
        <w:t>The Membership of Corporation Committees which had been provided as Appendix A to the paper;</w:t>
      </w:r>
    </w:p>
    <w:p w:rsidR="00553BA6" w:rsidRPr="00553BA6" w:rsidRDefault="00553BA6" w:rsidP="00553BA6">
      <w:pPr>
        <w:pStyle w:val="ListParagraph"/>
        <w:widowControl w:val="0"/>
        <w:numPr>
          <w:ilvl w:val="0"/>
          <w:numId w:val="49"/>
        </w:numPr>
        <w:rPr>
          <w:rFonts w:ascii="Arial" w:hAnsi="Arial" w:cs="Arial"/>
        </w:rPr>
      </w:pPr>
      <w:r>
        <w:rPr>
          <w:rFonts w:ascii="Arial" w:hAnsi="Arial" w:cs="Arial"/>
        </w:rPr>
        <w:t>The memberships due to come under review during the 2016/2017 academic year were reviewed and noted and the related actions as part of the normal committee cycle of business were agreed.</w:t>
      </w:r>
    </w:p>
    <w:p w:rsidR="00BF2366" w:rsidRPr="00E22AB4" w:rsidRDefault="004A53A8" w:rsidP="00BF2366">
      <w:pPr>
        <w:widowControl w:val="0"/>
        <w:rPr>
          <w:rFonts w:ascii="Arial" w:hAnsi="Arial" w:cs="Arial"/>
          <w:b/>
          <w:sz w:val="22"/>
          <w:szCs w:val="22"/>
        </w:rPr>
      </w:pPr>
      <w:r>
        <w:rPr>
          <w:rFonts w:ascii="Arial" w:hAnsi="Arial" w:cs="Arial"/>
          <w:b/>
          <w:sz w:val="22"/>
          <w:szCs w:val="22"/>
        </w:rPr>
        <w:t>21/16</w:t>
      </w:r>
      <w:r w:rsidR="00BF2366" w:rsidRPr="00E22AB4">
        <w:rPr>
          <w:rFonts w:ascii="Arial" w:hAnsi="Arial" w:cs="Arial"/>
          <w:b/>
          <w:sz w:val="22"/>
          <w:szCs w:val="22"/>
        </w:rPr>
        <w:tab/>
        <w:t>Preparations for Governor/Board Self-Assessment 2</w:t>
      </w:r>
      <w:r>
        <w:rPr>
          <w:rFonts w:ascii="Arial" w:hAnsi="Arial" w:cs="Arial"/>
          <w:b/>
          <w:sz w:val="22"/>
          <w:szCs w:val="22"/>
        </w:rPr>
        <w:t>015/2016</w:t>
      </w:r>
    </w:p>
    <w:p w:rsidR="00BF2366" w:rsidRPr="00E22AB4" w:rsidRDefault="00BF2366" w:rsidP="00BF2366">
      <w:pPr>
        <w:widowControl w:val="0"/>
        <w:ind w:left="720" w:hanging="720"/>
        <w:rPr>
          <w:rFonts w:ascii="Arial" w:hAnsi="Arial" w:cs="Arial"/>
          <w:sz w:val="22"/>
          <w:szCs w:val="22"/>
        </w:rPr>
      </w:pPr>
      <w:r w:rsidRPr="00E22AB4">
        <w:rPr>
          <w:rFonts w:ascii="Arial" w:hAnsi="Arial" w:cs="Arial"/>
          <w:sz w:val="22"/>
          <w:szCs w:val="22"/>
        </w:rPr>
        <w:tab/>
      </w:r>
    </w:p>
    <w:p w:rsidR="00BF2366" w:rsidRDefault="00BF2366" w:rsidP="00BF2366">
      <w:pPr>
        <w:widowControl w:val="0"/>
        <w:ind w:left="720" w:hanging="720"/>
        <w:rPr>
          <w:rFonts w:ascii="Arial" w:hAnsi="Arial" w:cs="Arial"/>
          <w:sz w:val="22"/>
          <w:szCs w:val="22"/>
        </w:rPr>
      </w:pPr>
      <w:r w:rsidRPr="00E22AB4">
        <w:rPr>
          <w:rFonts w:ascii="Arial" w:hAnsi="Arial" w:cs="Arial"/>
          <w:sz w:val="22"/>
          <w:szCs w:val="22"/>
        </w:rPr>
        <w:tab/>
        <w:t xml:space="preserve">Members of the Board received a paper on the Preparations for </w:t>
      </w:r>
      <w:r w:rsidR="008C05A1" w:rsidRPr="00E22AB4">
        <w:rPr>
          <w:rFonts w:ascii="Arial" w:hAnsi="Arial" w:cs="Arial"/>
          <w:sz w:val="22"/>
          <w:szCs w:val="22"/>
        </w:rPr>
        <w:t>the Gover</w:t>
      </w:r>
      <w:r w:rsidR="004A53A8">
        <w:rPr>
          <w:rFonts w:ascii="Arial" w:hAnsi="Arial" w:cs="Arial"/>
          <w:sz w:val="22"/>
          <w:szCs w:val="22"/>
        </w:rPr>
        <w:t>nance/Board Self-Assessment 2015/2016</w:t>
      </w:r>
      <w:r w:rsidRPr="00E22AB4">
        <w:rPr>
          <w:rFonts w:ascii="Arial" w:hAnsi="Arial" w:cs="Arial"/>
          <w:sz w:val="22"/>
          <w:szCs w:val="22"/>
        </w:rPr>
        <w:t>.  Members reviewe</w:t>
      </w:r>
      <w:r w:rsidR="00553BA6">
        <w:rPr>
          <w:rFonts w:ascii="Arial" w:hAnsi="Arial" w:cs="Arial"/>
          <w:sz w:val="22"/>
          <w:szCs w:val="22"/>
        </w:rPr>
        <w:t xml:space="preserve">d the contents of the paper, </w:t>
      </w:r>
      <w:r w:rsidRPr="00E22AB4">
        <w:rPr>
          <w:rFonts w:ascii="Arial" w:hAnsi="Arial" w:cs="Arial"/>
          <w:sz w:val="22"/>
          <w:szCs w:val="22"/>
        </w:rPr>
        <w:t>considered the pro</w:t>
      </w:r>
      <w:r w:rsidR="00553BA6">
        <w:rPr>
          <w:rFonts w:ascii="Arial" w:hAnsi="Arial" w:cs="Arial"/>
          <w:sz w:val="22"/>
          <w:szCs w:val="22"/>
        </w:rPr>
        <w:t>posals and agreed the action in preparation for it as outlined in the paper.</w:t>
      </w:r>
    </w:p>
    <w:p w:rsidR="00553BA6" w:rsidRDefault="00553BA6" w:rsidP="00BF2366">
      <w:pPr>
        <w:widowControl w:val="0"/>
        <w:ind w:left="720" w:hanging="720"/>
        <w:rPr>
          <w:rFonts w:ascii="Arial" w:hAnsi="Arial" w:cs="Arial"/>
          <w:sz w:val="22"/>
          <w:szCs w:val="22"/>
        </w:rPr>
      </w:pPr>
    </w:p>
    <w:p w:rsidR="00BF2366" w:rsidRPr="00E22AB4" w:rsidRDefault="00BF2366" w:rsidP="00BF2366">
      <w:pPr>
        <w:widowControl w:val="0"/>
        <w:ind w:left="720"/>
        <w:rPr>
          <w:rFonts w:ascii="Arial" w:hAnsi="Arial" w:cs="Arial"/>
          <w:b/>
          <w:sz w:val="22"/>
          <w:szCs w:val="22"/>
        </w:rPr>
      </w:pPr>
      <w:r w:rsidRPr="00E22AB4">
        <w:rPr>
          <w:rFonts w:ascii="Arial" w:hAnsi="Arial" w:cs="Arial"/>
          <w:b/>
          <w:sz w:val="22"/>
          <w:szCs w:val="22"/>
        </w:rPr>
        <w:t xml:space="preserve">Members of the Board formally agreed the arrangements for the </w:t>
      </w:r>
      <w:r w:rsidR="004A53A8">
        <w:rPr>
          <w:rFonts w:ascii="Arial" w:hAnsi="Arial" w:cs="Arial"/>
          <w:b/>
          <w:sz w:val="22"/>
          <w:szCs w:val="22"/>
        </w:rPr>
        <w:t>Self-Assessment session for 2015/2016</w:t>
      </w:r>
      <w:r w:rsidRPr="00E22AB4">
        <w:rPr>
          <w:rFonts w:ascii="Arial" w:hAnsi="Arial" w:cs="Arial"/>
          <w:b/>
          <w:sz w:val="22"/>
          <w:szCs w:val="22"/>
        </w:rPr>
        <w:t xml:space="preserve"> and the action to be taken in prep</w:t>
      </w:r>
      <w:r w:rsidR="002251AC">
        <w:rPr>
          <w:rFonts w:ascii="Arial" w:hAnsi="Arial" w:cs="Arial"/>
          <w:b/>
          <w:sz w:val="22"/>
          <w:szCs w:val="22"/>
        </w:rPr>
        <w:t>aration for it as outlined in the paper</w:t>
      </w:r>
      <w:r w:rsidRPr="00E22AB4">
        <w:rPr>
          <w:rFonts w:ascii="Arial" w:hAnsi="Arial" w:cs="Arial"/>
          <w:b/>
          <w:sz w:val="22"/>
          <w:szCs w:val="22"/>
        </w:rPr>
        <w:t>.</w:t>
      </w:r>
    </w:p>
    <w:p w:rsidR="0043557A" w:rsidRPr="00E22AB4" w:rsidRDefault="0043557A" w:rsidP="00955CC7">
      <w:pPr>
        <w:widowControl w:val="0"/>
        <w:rPr>
          <w:rFonts w:ascii="Arial" w:hAnsi="Arial" w:cs="Arial"/>
          <w:b/>
          <w:sz w:val="22"/>
          <w:szCs w:val="22"/>
        </w:rPr>
      </w:pPr>
    </w:p>
    <w:p w:rsidR="001337B2" w:rsidRDefault="004A53A8" w:rsidP="00923D3C">
      <w:pPr>
        <w:widowControl w:val="0"/>
        <w:ind w:left="720" w:hanging="720"/>
        <w:rPr>
          <w:rFonts w:ascii="Arial" w:hAnsi="Arial" w:cs="Arial"/>
          <w:sz w:val="22"/>
          <w:szCs w:val="22"/>
        </w:rPr>
      </w:pPr>
      <w:r>
        <w:rPr>
          <w:rFonts w:ascii="Arial" w:hAnsi="Arial" w:cs="Arial"/>
          <w:b/>
          <w:sz w:val="22"/>
          <w:szCs w:val="22"/>
        </w:rPr>
        <w:t>22/16</w:t>
      </w:r>
      <w:r>
        <w:rPr>
          <w:rFonts w:ascii="Arial" w:hAnsi="Arial" w:cs="Arial"/>
          <w:b/>
          <w:sz w:val="22"/>
          <w:szCs w:val="22"/>
        </w:rPr>
        <w:tab/>
        <w:t xml:space="preserve">Area Review Update </w:t>
      </w:r>
    </w:p>
    <w:p w:rsidR="004A53A8" w:rsidRDefault="004A53A8" w:rsidP="00923D3C">
      <w:pPr>
        <w:widowControl w:val="0"/>
        <w:ind w:left="720" w:hanging="720"/>
        <w:rPr>
          <w:rFonts w:ascii="Arial" w:hAnsi="Arial" w:cs="Arial"/>
          <w:sz w:val="22"/>
          <w:szCs w:val="22"/>
        </w:rPr>
      </w:pPr>
    </w:p>
    <w:p w:rsidR="004A53A8" w:rsidRDefault="004A53A8" w:rsidP="00923D3C">
      <w:pPr>
        <w:widowControl w:val="0"/>
        <w:ind w:left="720" w:hanging="720"/>
        <w:rPr>
          <w:rFonts w:ascii="Arial" w:hAnsi="Arial" w:cs="Arial"/>
          <w:sz w:val="22"/>
          <w:szCs w:val="22"/>
        </w:rPr>
      </w:pPr>
      <w:r>
        <w:rPr>
          <w:rFonts w:ascii="Arial" w:hAnsi="Arial" w:cs="Arial"/>
          <w:sz w:val="22"/>
          <w:szCs w:val="22"/>
        </w:rPr>
        <w:tab/>
        <w:t>Members of the Board received a presentation from the Pri</w:t>
      </w:r>
      <w:r w:rsidR="00553BA6">
        <w:rPr>
          <w:rFonts w:ascii="Arial" w:hAnsi="Arial" w:cs="Arial"/>
          <w:sz w:val="22"/>
          <w:szCs w:val="22"/>
        </w:rPr>
        <w:t xml:space="preserve">ncipal and a number of </w:t>
      </w:r>
      <w:r>
        <w:rPr>
          <w:rFonts w:ascii="Arial" w:hAnsi="Arial" w:cs="Arial"/>
          <w:sz w:val="22"/>
          <w:szCs w:val="22"/>
        </w:rPr>
        <w:t>confidential documents.  Due to the confidential nature of the contents of the documents and the related discussions, this is recorded as a separate confidential minute for Governors only.</w:t>
      </w:r>
    </w:p>
    <w:p w:rsidR="004A53A8" w:rsidRPr="004A53A8" w:rsidRDefault="004A53A8" w:rsidP="00923D3C">
      <w:pPr>
        <w:widowControl w:val="0"/>
        <w:ind w:left="720" w:hanging="720"/>
        <w:rPr>
          <w:rFonts w:ascii="Arial" w:hAnsi="Arial" w:cs="Arial"/>
          <w:sz w:val="22"/>
          <w:szCs w:val="22"/>
        </w:rPr>
      </w:pPr>
    </w:p>
    <w:p w:rsidR="004A53A8" w:rsidRDefault="004A53A8" w:rsidP="00047574">
      <w:pPr>
        <w:widowControl w:val="0"/>
        <w:rPr>
          <w:rFonts w:ascii="Arial" w:hAnsi="Arial" w:cs="Arial"/>
          <w:sz w:val="22"/>
          <w:szCs w:val="22"/>
        </w:rPr>
      </w:pPr>
      <w:r>
        <w:rPr>
          <w:rFonts w:ascii="Arial" w:hAnsi="Arial" w:cs="Arial"/>
          <w:b/>
          <w:sz w:val="22"/>
          <w:szCs w:val="22"/>
        </w:rPr>
        <w:t>23/16</w:t>
      </w:r>
      <w:r>
        <w:rPr>
          <w:rFonts w:ascii="Arial" w:hAnsi="Arial" w:cs="Arial"/>
          <w:b/>
          <w:sz w:val="22"/>
          <w:szCs w:val="22"/>
        </w:rPr>
        <w:tab/>
        <w:t xml:space="preserve">6-9 Month Review Report:  Deputy Principal </w:t>
      </w:r>
    </w:p>
    <w:p w:rsidR="004A53A8" w:rsidRDefault="004A53A8" w:rsidP="00047574">
      <w:pPr>
        <w:widowControl w:val="0"/>
        <w:rPr>
          <w:rFonts w:ascii="Arial" w:hAnsi="Arial" w:cs="Arial"/>
          <w:sz w:val="22"/>
          <w:szCs w:val="22"/>
        </w:rPr>
      </w:pPr>
    </w:p>
    <w:p w:rsidR="004A53A8" w:rsidRPr="004A53A8" w:rsidRDefault="004A53A8" w:rsidP="00047574">
      <w:pPr>
        <w:widowControl w:val="0"/>
        <w:rPr>
          <w:rFonts w:ascii="Arial" w:hAnsi="Arial" w:cs="Arial"/>
          <w:sz w:val="20"/>
          <w:szCs w:val="20"/>
        </w:rPr>
      </w:pPr>
      <w:r w:rsidRPr="004A53A8">
        <w:rPr>
          <w:rFonts w:ascii="Arial" w:hAnsi="Arial" w:cs="Arial"/>
          <w:i/>
          <w:sz w:val="20"/>
          <w:szCs w:val="20"/>
        </w:rPr>
        <w:t xml:space="preserve">Staff and Student Governors and Executive Officers withdrew for this item </w:t>
      </w:r>
    </w:p>
    <w:p w:rsidR="004A53A8" w:rsidRPr="004A53A8" w:rsidRDefault="004A53A8" w:rsidP="00047574">
      <w:pPr>
        <w:widowControl w:val="0"/>
        <w:rPr>
          <w:rFonts w:ascii="Arial" w:hAnsi="Arial" w:cs="Arial"/>
          <w:sz w:val="22"/>
          <w:szCs w:val="22"/>
        </w:rPr>
      </w:pPr>
    </w:p>
    <w:p w:rsidR="004A53A8" w:rsidRPr="004A53A8" w:rsidRDefault="004A53A8" w:rsidP="004A53A8">
      <w:pPr>
        <w:widowControl w:val="0"/>
        <w:ind w:left="720" w:hanging="720"/>
        <w:rPr>
          <w:rFonts w:ascii="Arial" w:hAnsi="Arial" w:cs="Arial"/>
          <w:sz w:val="22"/>
          <w:szCs w:val="22"/>
        </w:rPr>
      </w:pPr>
      <w:r>
        <w:rPr>
          <w:rFonts w:ascii="Arial" w:hAnsi="Arial" w:cs="Arial"/>
          <w:sz w:val="22"/>
          <w:szCs w:val="22"/>
        </w:rPr>
        <w:tab/>
        <w:t xml:space="preserve">Members of the Board received </w:t>
      </w:r>
      <w:proofErr w:type="gramStart"/>
      <w:r>
        <w:rPr>
          <w:rFonts w:ascii="Arial" w:hAnsi="Arial" w:cs="Arial"/>
          <w:sz w:val="22"/>
          <w:szCs w:val="22"/>
        </w:rPr>
        <w:t>the 6-9 Month Review Report</w:t>
      </w:r>
      <w:proofErr w:type="gramEnd"/>
      <w:r>
        <w:rPr>
          <w:rFonts w:ascii="Arial" w:hAnsi="Arial" w:cs="Arial"/>
          <w:sz w:val="22"/>
          <w:szCs w:val="22"/>
        </w:rPr>
        <w:t xml:space="preserve"> for the Deputy Principal.  Due to the strictly confidential nature of the contents of the report and the related discussions, this item is recorded as a separate strictly confidential minute for Governors who are not Staff and Student only.</w:t>
      </w:r>
    </w:p>
    <w:p w:rsidR="004A53A8" w:rsidRDefault="004A53A8" w:rsidP="00047574">
      <w:pPr>
        <w:widowControl w:val="0"/>
        <w:rPr>
          <w:rFonts w:ascii="Arial" w:hAnsi="Arial" w:cs="Arial"/>
          <w:b/>
          <w:sz w:val="22"/>
          <w:szCs w:val="22"/>
        </w:rPr>
      </w:pPr>
    </w:p>
    <w:p w:rsidR="004A53A8" w:rsidRDefault="004A53A8" w:rsidP="00047574">
      <w:pPr>
        <w:widowControl w:val="0"/>
        <w:rPr>
          <w:rFonts w:ascii="Arial" w:hAnsi="Arial" w:cs="Arial"/>
          <w:sz w:val="22"/>
          <w:szCs w:val="22"/>
        </w:rPr>
      </w:pPr>
      <w:r>
        <w:rPr>
          <w:rFonts w:ascii="Arial" w:hAnsi="Arial" w:cs="Arial"/>
          <w:b/>
          <w:sz w:val="22"/>
          <w:szCs w:val="22"/>
        </w:rPr>
        <w:t>24/16</w:t>
      </w:r>
      <w:r>
        <w:rPr>
          <w:rFonts w:ascii="Arial" w:hAnsi="Arial" w:cs="Arial"/>
          <w:b/>
          <w:sz w:val="22"/>
          <w:szCs w:val="22"/>
        </w:rPr>
        <w:tab/>
        <w:t>Performance Review of the Clerk 2014/2015</w:t>
      </w:r>
    </w:p>
    <w:p w:rsidR="004A53A8" w:rsidRDefault="004A53A8" w:rsidP="00047574">
      <w:pPr>
        <w:widowControl w:val="0"/>
        <w:rPr>
          <w:rFonts w:ascii="Arial" w:hAnsi="Arial" w:cs="Arial"/>
          <w:sz w:val="22"/>
          <w:szCs w:val="22"/>
        </w:rPr>
      </w:pPr>
    </w:p>
    <w:p w:rsidR="004A53A8" w:rsidRPr="004A53A8" w:rsidRDefault="004A53A8" w:rsidP="00047574">
      <w:pPr>
        <w:widowControl w:val="0"/>
        <w:rPr>
          <w:rFonts w:ascii="Arial" w:hAnsi="Arial" w:cs="Arial"/>
          <w:sz w:val="22"/>
          <w:szCs w:val="22"/>
        </w:rPr>
      </w:pPr>
      <w:r>
        <w:rPr>
          <w:rFonts w:ascii="Arial" w:hAnsi="Arial" w:cs="Arial"/>
          <w:sz w:val="22"/>
          <w:szCs w:val="22"/>
        </w:rPr>
        <w:tab/>
        <w:t>Members of the Board received the Performance Review Report of the Clerk for 2014/2015</w:t>
      </w:r>
      <w:r w:rsidR="00043521">
        <w:rPr>
          <w:rFonts w:ascii="Arial" w:hAnsi="Arial" w:cs="Arial"/>
          <w:sz w:val="22"/>
          <w:szCs w:val="22"/>
        </w:rPr>
        <w:t>.</w:t>
      </w:r>
      <w:r w:rsidR="008719E5">
        <w:rPr>
          <w:rFonts w:ascii="Arial" w:hAnsi="Arial" w:cs="Arial"/>
          <w:sz w:val="22"/>
          <w:szCs w:val="22"/>
        </w:rPr>
        <w:t xml:space="preserve">  </w:t>
      </w:r>
    </w:p>
    <w:p w:rsidR="004A53A8" w:rsidRDefault="008719E5" w:rsidP="008719E5">
      <w:pPr>
        <w:widowControl w:val="0"/>
        <w:ind w:left="720"/>
        <w:rPr>
          <w:rFonts w:ascii="Arial" w:hAnsi="Arial" w:cs="Arial"/>
          <w:bCs/>
          <w:sz w:val="22"/>
          <w:szCs w:val="22"/>
        </w:rPr>
      </w:pPr>
      <w:r w:rsidRPr="00E22AB4">
        <w:rPr>
          <w:rFonts w:ascii="Arial" w:hAnsi="Arial" w:cs="Arial"/>
          <w:bCs/>
          <w:sz w:val="22"/>
          <w:szCs w:val="22"/>
        </w:rPr>
        <w:t>Members were aware that the report had been considered and discussed by the F&amp;R Commit</w:t>
      </w:r>
      <w:r>
        <w:rPr>
          <w:rFonts w:ascii="Arial" w:hAnsi="Arial" w:cs="Arial"/>
          <w:bCs/>
          <w:sz w:val="22"/>
          <w:szCs w:val="22"/>
        </w:rPr>
        <w:t>tee at its meeting in March 2016</w:t>
      </w:r>
      <w:r w:rsidRPr="00E22AB4">
        <w:rPr>
          <w:rFonts w:ascii="Arial" w:hAnsi="Arial" w:cs="Arial"/>
          <w:bCs/>
          <w:sz w:val="22"/>
          <w:szCs w:val="22"/>
        </w:rPr>
        <w:t xml:space="preserve"> and members had agreed that the report was an excellent representation of the last year’s performance.  In addition, members noted that no issues of concern had been raised</w:t>
      </w:r>
      <w:r>
        <w:rPr>
          <w:rFonts w:ascii="Arial" w:hAnsi="Arial" w:cs="Arial"/>
          <w:bCs/>
          <w:sz w:val="22"/>
          <w:szCs w:val="22"/>
        </w:rPr>
        <w:t>.</w:t>
      </w:r>
    </w:p>
    <w:p w:rsidR="008719E5" w:rsidRDefault="008719E5" w:rsidP="008719E5">
      <w:pPr>
        <w:widowControl w:val="0"/>
        <w:ind w:left="720"/>
        <w:rPr>
          <w:rFonts w:ascii="Arial" w:hAnsi="Arial" w:cs="Arial"/>
          <w:bCs/>
          <w:sz w:val="22"/>
          <w:szCs w:val="22"/>
        </w:rPr>
      </w:pPr>
    </w:p>
    <w:p w:rsidR="008719E5" w:rsidRPr="00E22AB4" w:rsidRDefault="008719E5" w:rsidP="008719E5">
      <w:pPr>
        <w:ind w:left="720" w:hanging="720"/>
        <w:rPr>
          <w:rFonts w:ascii="Arial" w:hAnsi="Arial" w:cs="Arial"/>
          <w:b/>
          <w:bCs/>
          <w:sz w:val="22"/>
          <w:szCs w:val="22"/>
        </w:rPr>
      </w:pPr>
      <w:r w:rsidRPr="00E22AB4">
        <w:rPr>
          <w:rFonts w:ascii="Arial" w:hAnsi="Arial" w:cs="Arial"/>
          <w:bCs/>
          <w:sz w:val="22"/>
          <w:szCs w:val="22"/>
        </w:rPr>
        <w:tab/>
      </w:r>
      <w:r w:rsidRPr="00E22AB4">
        <w:rPr>
          <w:rFonts w:ascii="Arial" w:hAnsi="Arial" w:cs="Arial"/>
          <w:b/>
          <w:bCs/>
          <w:sz w:val="22"/>
          <w:szCs w:val="22"/>
        </w:rPr>
        <w:t>Members reviewed and noted the content</w:t>
      </w:r>
      <w:r w:rsidR="003A7271">
        <w:rPr>
          <w:rFonts w:ascii="Arial" w:hAnsi="Arial" w:cs="Arial"/>
          <w:b/>
          <w:bCs/>
          <w:sz w:val="22"/>
          <w:szCs w:val="22"/>
        </w:rPr>
        <w:t>s of the Performance Review 2014/2015</w:t>
      </w:r>
      <w:r w:rsidRPr="00E22AB4">
        <w:rPr>
          <w:rFonts w:ascii="Arial" w:hAnsi="Arial" w:cs="Arial"/>
          <w:b/>
          <w:bCs/>
          <w:sz w:val="22"/>
          <w:szCs w:val="22"/>
        </w:rPr>
        <w:t xml:space="preserve"> for the Clerk.</w:t>
      </w:r>
    </w:p>
    <w:p w:rsidR="004A53A8" w:rsidRDefault="004A53A8" w:rsidP="00047574">
      <w:pPr>
        <w:widowControl w:val="0"/>
        <w:rPr>
          <w:rFonts w:ascii="Arial" w:hAnsi="Arial" w:cs="Arial"/>
          <w:b/>
          <w:sz w:val="22"/>
          <w:szCs w:val="22"/>
        </w:rPr>
      </w:pPr>
    </w:p>
    <w:p w:rsidR="00043521" w:rsidRDefault="00043521" w:rsidP="00047574">
      <w:pPr>
        <w:widowControl w:val="0"/>
        <w:rPr>
          <w:rFonts w:ascii="Arial" w:hAnsi="Arial" w:cs="Arial"/>
          <w:sz w:val="22"/>
          <w:szCs w:val="22"/>
        </w:rPr>
      </w:pPr>
      <w:r>
        <w:rPr>
          <w:rFonts w:ascii="Arial" w:hAnsi="Arial" w:cs="Arial"/>
          <w:b/>
          <w:sz w:val="22"/>
          <w:szCs w:val="22"/>
        </w:rPr>
        <w:t>25/16</w:t>
      </w:r>
      <w:r>
        <w:rPr>
          <w:rFonts w:ascii="Arial" w:hAnsi="Arial" w:cs="Arial"/>
          <w:b/>
          <w:sz w:val="22"/>
          <w:szCs w:val="22"/>
        </w:rPr>
        <w:tab/>
        <w:t>Performance Review of the Principal 2014/2015</w:t>
      </w:r>
    </w:p>
    <w:p w:rsidR="00043521" w:rsidRDefault="00043521" w:rsidP="00047574">
      <w:pPr>
        <w:widowControl w:val="0"/>
        <w:rPr>
          <w:rFonts w:ascii="Arial" w:hAnsi="Arial" w:cs="Arial"/>
          <w:sz w:val="22"/>
          <w:szCs w:val="22"/>
        </w:rPr>
      </w:pPr>
    </w:p>
    <w:p w:rsidR="00553BA6" w:rsidRPr="00553BA6" w:rsidRDefault="00043521" w:rsidP="00553BA6">
      <w:pPr>
        <w:ind w:left="720" w:hanging="720"/>
        <w:rPr>
          <w:rFonts w:ascii="Arial" w:hAnsi="Arial" w:cs="Arial"/>
          <w:bCs/>
          <w:sz w:val="22"/>
          <w:szCs w:val="22"/>
        </w:rPr>
      </w:pPr>
      <w:r>
        <w:rPr>
          <w:rFonts w:ascii="Arial" w:hAnsi="Arial" w:cs="Arial"/>
          <w:sz w:val="22"/>
          <w:szCs w:val="22"/>
        </w:rPr>
        <w:tab/>
      </w:r>
      <w:r w:rsidR="00553BA6" w:rsidRPr="00553BA6">
        <w:rPr>
          <w:rFonts w:ascii="Arial" w:hAnsi="Arial" w:cs="Arial"/>
          <w:bCs/>
          <w:sz w:val="22"/>
          <w:szCs w:val="22"/>
        </w:rPr>
        <w:t>Members of the Committee received the Performance Review 2014/2015 for the Principal.  Members discussed the report and agreed that it was a fair and accurate representation of the achievements secured through what had been a</w:t>
      </w:r>
      <w:r w:rsidR="00553BA6">
        <w:rPr>
          <w:rFonts w:ascii="Arial" w:hAnsi="Arial" w:cs="Arial"/>
          <w:bCs/>
          <w:sz w:val="22"/>
          <w:szCs w:val="22"/>
        </w:rPr>
        <w:t>nother</w:t>
      </w:r>
      <w:r w:rsidR="00553BA6" w:rsidRPr="00553BA6">
        <w:rPr>
          <w:rFonts w:ascii="Arial" w:hAnsi="Arial" w:cs="Arial"/>
          <w:bCs/>
          <w:sz w:val="22"/>
          <w:szCs w:val="22"/>
        </w:rPr>
        <w:t xml:space="preserve"> very turbulent but ultimately successful year.  Members acknowledged that the ABR process would influence the strategic directi</w:t>
      </w:r>
      <w:r w:rsidR="00E06469">
        <w:rPr>
          <w:rFonts w:ascii="Arial" w:hAnsi="Arial" w:cs="Arial"/>
          <w:bCs/>
          <w:sz w:val="22"/>
          <w:szCs w:val="22"/>
        </w:rPr>
        <w:t>on of the College going forward.  The impact of the additional burden this would place on the Principal, in particular, as the process and any arising recommendations progressed were considered and discussed.</w:t>
      </w:r>
    </w:p>
    <w:p w:rsidR="00553BA6" w:rsidRPr="00553BA6" w:rsidRDefault="00553BA6" w:rsidP="00553BA6">
      <w:pPr>
        <w:ind w:left="720" w:hanging="720"/>
        <w:rPr>
          <w:rFonts w:ascii="Arial" w:hAnsi="Arial" w:cs="Arial"/>
          <w:bCs/>
          <w:sz w:val="22"/>
          <w:szCs w:val="22"/>
        </w:rPr>
      </w:pPr>
    </w:p>
    <w:p w:rsidR="00553BA6" w:rsidRPr="00553BA6" w:rsidRDefault="00553BA6" w:rsidP="00553BA6">
      <w:pPr>
        <w:ind w:left="720" w:hanging="720"/>
        <w:rPr>
          <w:rFonts w:ascii="Arial" w:hAnsi="Arial" w:cs="Arial"/>
          <w:b/>
          <w:bCs/>
          <w:sz w:val="22"/>
          <w:szCs w:val="22"/>
        </w:rPr>
      </w:pPr>
      <w:r w:rsidRPr="00553BA6">
        <w:rPr>
          <w:rFonts w:ascii="Arial" w:hAnsi="Arial" w:cs="Arial"/>
          <w:bCs/>
          <w:sz w:val="22"/>
          <w:szCs w:val="22"/>
        </w:rPr>
        <w:lastRenderedPageBreak/>
        <w:tab/>
      </w:r>
      <w:r w:rsidRPr="00553BA6">
        <w:rPr>
          <w:rFonts w:ascii="Arial" w:hAnsi="Arial" w:cs="Arial"/>
          <w:b/>
          <w:bCs/>
          <w:sz w:val="22"/>
          <w:szCs w:val="22"/>
        </w:rPr>
        <w:t>Members reviewed, noted and endorsed the contents of the Performance Review 2014/2015 for the Principal.</w:t>
      </w:r>
    </w:p>
    <w:p w:rsidR="00E06469" w:rsidRDefault="00E06469" w:rsidP="00047574">
      <w:pPr>
        <w:widowControl w:val="0"/>
        <w:rPr>
          <w:rFonts w:ascii="Arial" w:hAnsi="Arial" w:cs="Arial"/>
          <w:b/>
          <w:sz w:val="22"/>
          <w:szCs w:val="22"/>
        </w:rPr>
      </w:pPr>
    </w:p>
    <w:p w:rsidR="00047574" w:rsidRPr="00E22AB4" w:rsidRDefault="008719E5" w:rsidP="00047574">
      <w:pPr>
        <w:widowControl w:val="0"/>
        <w:rPr>
          <w:rFonts w:ascii="Arial" w:hAnsi="Arial" w:cs="Arial"/>
          <w:sz w:val="22"/>
          <w:szCs w:val="22"/>
        </w:rPr>
      </w:pPr>
      <w:r>
        <w:rPr>
          <w:rFonts w:ascii="Arial" w:hAnsi="Arial" w:cs="Arial"/>
          <w:b/>
          <w:sz w:val="22"/>
          <w:szCs w:val="22"/>
        </w:rPr>
        <w:t>26/16</w:t>
      </w:r>
      <w:r w:rsidR="00561304" w:rsidRPr="00E22AB4">
        <w:rPr>
          <w:rFonts w:ascii="Arial" w:hAnsi="Arial" w:cs="Arial"/>
          <w:b/>
          <w:sz w:val="22"/>
          <w:szCs w:val="22"/>
        </w:rPr>
        <w:tab/>
        <w:t>Termly</w:t>
      </w:r>
      <w:r w:rsidR="00047574" w:rsidRPr="00E22AB4">
        <w:rPr>
          <w:rFonts w:ascii="Arial" w:hAnsi="Arial" w:cs="Arial"/>
          <w:b/>
          <w:sz w:val="22"/>
          <w:szCs w:val="22"/>
        </w:rPr>
        <w:t xml:space="preserve"> Reports of Corporation Committees </w:t>
      </w:r>
    </w:p>
    <w:p w:rsidR="00047574" w:rsidRPr="00E22AB4" w:rsidRDefault="00047574" w:rsidP="00047574">
      <w:pPr>
        <w:widowControl w:val="0"/>
        <w:rPr>
          <w:rFonts w:ascii="Arial" w:hAnsi="Arial" w:cs="Arial"/>
          <w:sz w:val="22"/>
          <w:szCs w:val="22"/>
        </w:rPr>
      </w:pPr>
    </w:p>
    <w:p w:rsidR="00047574" w:rsidRPr="00E22AB4" w:rsidRDefault="008719E5" w:rsidP="00047574">
      <w:pPr>
        <w:widowControl w:val="0"/>
        <w:ind w:left="720" w:hanging="720"/>
        <w:rPr>
          <w:rFonts w:ascii="Arial" w:hAnsi="Arial" w:cs="Arial"/>
          <w:sz w:val="22"/>
          <w:szCs w:val="22"/>
        </w:rPr>
      </w:pPr>
      <w:r>
        <w:rPr>
          <w:rFonts w:ascii="Arial" w:hAnsi="Arial" w:cs="Arial"/>
          <w:sz w:val="22"/>
          <w:szCs w:val="22"/>
        </w:rPr>
        <w:tab/>
        <w:t xml:space="preserve">Members of the Board </w:t>
      </w:r>
      <w:r w:rsidR="00047574" w:rsidRPr="00E22AB4">
        <w:rPr>
          <w:rFonts w:ascii="Arial" w:hAnsi="Arial" w:cs="Arial"/>
          <w:sz w:val="22"/>
          <w:szCs w:val="22"/>
        </w:rPr>
        <w:t>received</w:t>
      </w:r>
      <w:r>
        <w:rPr>
          <w:rFonts w:ascii="Arial" w:hAnsi="Arial" w:cs="Arial"/>
          <w:sz w:val="22"/>
          <w:szCs w:val="22"/>
        </w:rPr>
        <w:t xml:space="preserve"> (electronically) </w:t>
      </w:r>
      <w:r w:rsidR="00047574" w:rsidRPr="00E22AB4">
        <w:rPr>
          <w:rFonts w:ascii="Arial" w:hAnsi="Arial" w:cs="Arial"/>
          <w:sz w:val="22"/>
          <w:szCs w:val="22"/>
        </w:rPr>
        <w:t>termly reports from the following Corporation Committees:</w:t>
      </w:r>
    </w:p>
    <w:p w:rsidR="00047574" w:rsidRPr="00E22AB4" w:rsidRDefault="00047574" w:rsidP="00047574">
      <w:pPr>
        <w:widowControl w:val="0"/>
        <w:ind w:left="720" w:hanging="720"/>
        <w:rPr>
          <w:rFonts w:ascii="Arial" w:hAnsi="Arial" w:cs="Arial"/>
          <w:sz w:val="22"/>
          <w:szCs w:val="22"/>
        </w:rPr>
      </w:pPr>
    </w:p>
    <w:p w:rsidR="00047574" w:rsidRPr="00E22AB4" w:rsidRDefault="00561304" w:rsidP="00047574">
      <w:pPr>
        <w:widowControl w:val="0"/>
        <w:numPr>
          <w:ilvl w:val="0"/>
          <w:numId w:val="11"/>
        </w:numPr>
        <w:rPr>
          <w:rFonts w:ascii="Arial" w:hAnsi="Arial" w:cs="Arial"/>
          <w:sz w:val="22"/>
          <w:szCs w:val="22"/>
        </w:rPr>
      </w:pPr>
      <w:r w:rsidRPr="00E22AB4">
        <w:rPr>
          <w:rFonts w:ascii="Arial" w:hAnsi="Arial" w:cs="Arial"/>
          <w:sz w:val="22"/>
          <w:szCs w:val="22"/>
        </w:rPr>
        <w:t xml:space="preserve">Teaching, </w:t>
      </w:r>
      <w:r w:rsidR="00047574" w:rsidRPr="00E22AB4">
        <w:rPr>
          <w:rFonts w:ascii="Arial" w:hAnsi="Arial" w:cs="Arial"/>
          <w:sz w:val="22"/>
          <w:szCs w:val="22"/>
        </w:rPr>
        <w:t>Students, Curriculum and Quality Committee;</w:t>
      </w:r>
    </w:p>
    <w:p w:rsidR="00047574" w:rsidRPr="00E22AB4" w:rsidRDefault="00047574" w:rsidP="00047574">
      <w:pPr>
        <w:widowControl w:val="0"/>
        <w:numPr>
          <w:ilvl w:val="0"/>
          <w:numId w:val="11"/>
        </w:numPr>
        <w:rPr>
          <w:rFonts w:ascii="Arial" w:hAnsi="Arial" w:cs="Arial"/>
          <w:sz w:val="22"/>
          <w:szCs w:val="22"/>
        </w:rPr>
      </w:pPr>
      <w:r w:rsidRPr="00E22AB4">
        <w:rPr>
          <w:rFonts w:ascii="Arial" w:hAnsi="Arial" w:cs="Arial"/>
          <w:sz w:val="22"/>
          <w:szCs w:val="22"/>
        </w:rPr>
        <w:t>Finance and Resources Committee;</w:t>
      </w:r>
    </w:p>
    <w:p w:rsidR="00047574" w:rsidRDefault="002251AC" w:rsidP="00047574">
      <w:pPr>
        <w:widowControl w:val="0"/>
        <w:numPr>
          <w:ilvl w:val="0"/>
          <w:numId w:val="11"/>
        </w:numPr>
        <w:rPr>
          <w:rFonts w:ascii="Arial" w:hAnsi="Arial" w:cs="Arial"/>
          <w:sz w:val="22"/>
          <w:szCs w:val="22"/>
        </w:rPr>
      </w:pPr>
      <w:r>
        <w:rPr>
          <w:rFonts w:ascii="Arial" w:hAnsi="Arial" w:cs="Arial"/>
          <w:sz w:val="22"/>
          <w:szCs w:val="22"/>
        </w:rPr>
        <w:t>Audit Committee;</w:t>
      </w:r>
    </w:p>
    <w:p w:rsidR="002251AC" w:rsidRDefault="002251AC" w:rsidP="00047574">
      <w:pPr>
        <w:widowControl w:val="0"/>
        <w:numPr>
          <w:ilvl w:val="0"/>
          <w:numId w:val="11"/>
        </w:numPr>
        <w:rPr>
          <w:rFonts w:ascii="Arial" w:hAnsi="Arial" w:cs="Arial"/>
          <w:sz w:val="22"/>
          <w:szCs w:val="22"/>
        </w:rPr>
      </w:pPr>
      <w:r>
        <w:rPr>
          <w:rFonts w:ascii="Arial" w:hAnsi="Arial" w:cs="Arial"/>
          <w:sz w:val="22"/>
          <w:szCs w:val="22"/>
        </w:rPr>
        <w:t xml:space="preserve">Marketing Working Group minutes from </w:t>
      </w:r>
      <w:r w:rsidR="008719E5">
        <w:rPr>
          <w:rFonts w:ascii="Arial" w:hAnsi="Arial" w:cs="Arial"/>
          <w:sz w:val="22"/>
          <w:szCs w:val="22"/>
        </w:rPr>
        <w:t>1</w:t>
      </w:r>
      <w:r w:rsidR="008719E5" w:rsidRPr="008719E5">
        <w:rPr>
          <w:rFonts w:ascii="Arial" w:hAnsi="Arial" w:cs="Arial"/>
          <w:sz w:val="22"/>
          <w:szCs w:val="22"/>
          <w:vertAlign w:val="superscript"/>
        </w:rPr>
        <w:t>st</w:t>
      </w:r>
      <w:r w:rsidR="008719E5">
        <w:rPr>
          <w:rFonts w:ascii="Arial" w:hAnsi="Arial" w:cs="Arial"/>
          <w:sz w:val="22"/>
          <w:szCs w:val="22"/>
        </w:rPr>
        <w:t xml:space="preserve"> February 2016</w:t>
      </w:r>
      <w:r>
        <w:rPr>
          <w:rFonts w:ascii="Arial" w:hAnsi="Arial" w:cs="Arial"/>
          <w:sz w:val="22"/>
          <w:szCs w:val="22"/>
        </w:rPr>
        <w:t xml:space="preserve"> meeting;</w:t>
      </w:r>
    </w:p>
    <w:p w:rsidR="002251AC" w:rsidRPr="002251AC" w:rsidRDefault="002251AC" w:rsidP="002251AC">
      <w:pPr>
        <w:widowControl w:val="0"/>
        <w:numPr>
          <w:ilvl w:val="0"/>
          <w:numId w:val="11"/>
        </w:numPr>
        <w:rPr>
          <w:rFonts w:ascii="Arial" w:hAnsi="Arial" w:cs="Arial"/>
          <w:sz w:val="22"/>
          <w:szCs w:val="22"/>
        </w:rPr>
      </w:pPr>
      <w:r>
        <w:rPr>
          <w:rFonts w:ascii="Arial" w:hAnsi="Arial" w:cs="Arial"/>
          <w:sz w:val="22"/>
          <w:szCs w:val="22"/>
        </w:rPr>
        <w:t xml:space="preserve">Minutes of the Wellbeing Committee meeting held on the </w:t>
      </w:r>
      <w:r w:rsidR="008719E5">
        <w:rPr>
          <w:rFonts w:ascii="Arial" w:hAnsi="Arial" w:cs="Arial"/>
          <w:sz w:val="22"/>
          <w:szCs w:val="22"/>
        </w:rPr>
        <w:t>2</w:t>
      </w:r>
      <w:r w:rsidR="008719E5" w:rsidRPr="008719E5">
        <w:rPr>
          <w:rFonts w:ascii="Arial" w:hAnsi="Arial" w:cs="Arial"/>
          <w:sz w:val="22"/>
          <w:szCs w:val="22"/>
          <w:vertAlign w:val="superscript"/>
        </w:rPr>
        <w:t>nd</w:t>
      </w:r>
      <w:r w:rsidR="008719E5">
        <w:rPr>
          <w:rFonts w:ascii="Arial" w:hAnsi="Arial" w:cs="Arial"/>
          <w:sz w:val="22"/>
          <w:szCs w:val="22"/>
        </w:rPr>
        <w:t xml:space="preserve"> March 2016</w:t>
      </w:r>
      <w:r>
        <w:rPr>
          <w:rFonts w:ascii="Arial" w:hAnsi="Arial" w:cs="Arial"/>
          <w:sz w:val="22"/>
          <w:szCs w:val="22"/>
        </w:rPr>
        <w:t>.</w:t>
      </w:r>
      <w:r>
        <w:rPr>
          <w:rFonts w:ascii="Arial" w:hAnsi="Arial" w:cs="Arial"/>
          <w:sz w:val="22"/>
          <w:szCs w:val="22"/>
        </w:rPr>
        <w:br/>
      </w:r>
    </w:p>
    <w:p w:rsidR="00047574" w:rsidRPr="00E22AB4" w:rsidRDefault="00047574" w:rsidP="00047574">
      <w:pPr>
        <w:widowControl w:val="0"/>
        <w:ind w:left="720"/>
        <w:rPr>
          <w:rFonts w:ascii="Arial" w:hAnsi="Arial" w:cs="Arial"/>
          <w:b/>
          <w:sz w:val="22"/>
          <w:szCs w:val="22"/>
        </w:rPr>
      </w:pPr>
      <w:r w:rsidRPr="00E22AB4">
        <w:rPr>
          <w:rFonts w:ascii="Arial" w:hAnsi="Arial" w:cs="Arial"/>
          <w:b/>
          <w:sz w:val="22"/>
          <w:szCs w:val="22"/>
        </w:rPr>
        <w:t xml:space="preserve">Members </w:t>
      </w:r>
      <w:r w:rsidR="00561304" w:rsidRPr="00E22AB4">
        <w:rPr>
          <w:rFonts w:ascii="Arial" w:hAnsi="Arial" w:cs="Arial"/>
          <w:b/>
          <w:sz w:val="22"/>
          <w:szCs w:val="22"/>
        </w:rPr>
        <w:t xml:space="preserve">reviewed and </w:t>
      </w:r>
      <w:r w:rsidRPr="00E22AB4">
        <w:rPr>
          <w:rFonts w:ascii="Arial" w:hAnsi="Arial" w:cs="Arial"/>
          <w:b/>
          <w:sz w:val="22"/>
          <w:szCs w:val="22"/>
        </w:rPr>
        <w:t>noted the contents of the reports</w:t>
      </w:r>
      <w:r w:rsidR="002251AC">
        <w:rPr>
          <w:rFonts w:ascii="Arial" w:hAnsi="Arial" w:cs="Arial"/>
          <w:b/>
          <w:sz w:val="22"/>
          <w:szCs w:val="22"/>
        </w:rPr>
        <w:t>, minutes</w:t>
      </w:r>
      <w:r w:rsidRPr="00E22AB4">
        <w:rPr>
          <w:rFonts w:ascii="Arial" w:hAnsi="Arial" w:cs="Arial"/>
          <w:b/>
          <w:sz w:val="22"/>
          <w:szCs w:val="22"/>
        </w:rPr>
        <w:t xml:space="preserve"> and the issues </w:t>
      </w:r>
      <w:r w:rsidR="00561304" w:rsidRPr="00E22AB4">
        <w:rPr>
          <w:rFonts w:ascii="Arial" w:hAnsi="Arial" w:cs="Arial"/>
          <w:b/>
          <w:sz w:val="22"/>
          <w:szCs w:val="22"/>
        </w:rPr>
        <w:t xml:space="preserve">which had been </w:t>
      </w:r>
      <w:r w:rsidRPr="00E22AB4">
        <w:rPr>
          <w:rFonts w:ascii="Arial" w:hAnsi="Arial" w:cs="Arial"/>
          <w:b/>
          <w:sz w:val="22"/>
          <w:szCs w:val="22"/>
        </w:rPr>
        <w:t>discussed at committee meetings during the term.</w:t>
      </w:r>
    </w:p>
    <w:p w:rsidR="00047574" w:rsidRPr="00E22AB4" w:rsidRDefault="00047574" w:rsidP="00047574">
      <w:pPr>
        <w:widowControl w:val="0"/>
        <w:ind w:left="720"/>
        <w:rPr>
          <w:rFonts w:ascii="Arial" w:hAnsi="Arial" w:cs="Arial"/>
          <w:b/>
          <w:sz w:val="22"/>
          <w:szCs w:val="22"/>
        </w:rPr>
      </w:pPr>
    </w:p>
    <w:p w:rsidR="00047574" w:rsidRPr="00E22AB4" w:rsidRDefault="008719E5" w:rsidP="00047574">
      <w:pPr>
        <w:widowControl w:val="0"/>
        <w:rPr>
          <w:rFonts w:ascii="Arial" w:hAnsi="Arial" w:cs="Arial"/>
          <w:sz w:val="22"/>
          <w:szCs w:val="22"/>
        </w:rPr>
      </w:pPr>
      <w:r>
        <w:rPr>
          <w:rFonts w:ascii="Arial" w:hAnsi="Arial" w:cs="Arial"/>
          <w:b/>
          <w:sz w:val="22"/>
          <w:szCs w:val="22"/>
        </w:rPr>
        <w:t>27/16</w:t>
      </w:r>
      <w:r w:rsidR="00047574" w:rsidRPr="00E22AB4">
        <w:rPr>
          <w:rFonts w:ascii="Arial" w:hAnsi="Arial" w:cs="Arial"/>
          <w:b/>
          <w:sz w:val="22"/>
          <w:szCs w:val="22"/>
        </w:rPr>
        <w:tab/>
        <w:t>Student and Staff Liaison Committee</w:t>
      </w:r>
      <w:r w:rsidR="003552DA" w:rsidRPr="00E22AB4">
        <w:rPr>
          <w:rFonts w:ascii="Arial" w:hAnsi="Arial" w:cs="Arial"/>
          <w:b/>
          <w:sz w:val="22"/>
          <w:szCs w:val="22"/>
        </w:rPr>
        <w:t xml:space="preserve"> Minutes</w:t>
      </w:r>
    </w:p>
    <w:p w:rsidR="00047574" w:rsidRPr="00E22AB4" w:rsidRDefault="00047574" w:rsidP="00047574">
      <w:pPr>
        <w:widowControl w:val="0"/>
        <w:rPr>
          <w:rFonts w:ascii="Arial" w:hAnsi="Arial" w:cs="Arial"/>
          <w:sz w:val="22"/>
          <w:szCs w:val="22"/>
        </w:rPr>
      </w:pPr>
    </w:p>
    <w:p w:rsidR="0043557A" w:rsidRPr="00E22AB4" w:rsidRDefault="00047574" w:rsidP="00561304">
      <w:pPr>
        <w:widowControl w:val="0"/>
        <w:ind w:left="720" w:hanging="720"/>
        <w:rPr>
          <w:rFonts w:ascii="Arial" w:hAnsi="Arial" w:cs="Arial"/>
          <w:sz w:val="22"/>
          <w:szCs w:val="22"/>
        </w:rPr>
      </w:pPr>
      <w:r w:rsidRPr="00E22AB4">
        <w:rPr>
          <w:rFonts w:ascii="Arial" w:hAnsi="Arial" w:cs="Arial"/>
          <w:sz w:val="22"/>
          <w:szCs w:val="22"/>
        </w:rPr>
        <w:tab/>
        <w:t>Members of the Board rec</w:t>
      </w:r>
      <w:r w:rsidR="00561304" w:rsidRPr="00E22AB4">
        <w:rPr>
          <w:rFonts w:ascii="Arial" w:hAnsi="Arial" w:cs="Arial"/>
          <w:sz w:val="22"/>
          <w:szCs w:val="22"/>
        </w:rPr>
        <w:t>eived</w:t>
      </w:r>
      <w:r w:rsidR="008719E5">
        <w:rPr>
          <w:rFonts w:ascii="Arial" w:hAnsi="Arial" w:cs="Arial"/>
          <w:sz w:val="22"/>
          <w:szCs w:val="22"/>
        </w:rPr>
        <w:t xml:space="preserve"> (electronically)</w:t>
      </w:r>
      <w:r w:rsidR="00561304" w:rsidRPr="00E22AB4">
        <w:rPr>
          <w:rFonts w:ascii="Arial" w:hAnsi="Arial" w:cs="Arial"/>
          <w:sz w:val="22"/>
          <w:szCs w:val="22"/>
        </w:rPr>
        <w:t xml:space="preserve"> the minutes of the</w:t>
      </w:r>
      <w:r w:rsidR="0043557A" w:rsidRPr="00E22AB4">
        <w:rPr>
          <w:rFonts w:ascii="Arial" w:hAnsi="Arial" w:cs="Arial"/>
          <w:sz w:val="22"/>
          <w:szCs w:val="22"/>
        </w:rPr>
        <w:t xml:space="preserve"> following meetings for information:</w:t>
      </w:r>
    </w:p>
    <w:p w:rsidR="0043557A" w:rsidRDefault="00561304" w:rsidP="0043557A">
      <w:pPr>
        <w:widowControl w:val="0"/>
        <w:numPr>
          <w:ilvl w:val="0"/>
          <w:numId w:val="26"/>
        </w:numPr>
        <w:rPr>
          <w:rFonts w:ascii="Arial" w:hAnsi="Arial" w:cs="Arial"/>
          <w:sz w:val="22"/>
          <w:szCs w:val="22"/>
        </w:rPr>
      </w:pPr>
      <w:r w:rsidRPr="00E22AB4">
        <w:rPr>
          <w:rFonts w:ascii="Arial" w:hAnsi="Arial" w:cs="Arial"/>
          <w:sz w:val="22"/>
          <w:szCs w:val="22"/>
        </w:rPr>
        <w:t>Staff</w:t>
      </w:r>
      <w:r w:rsidR="00047574" w:rsidRPr="00E22AB4">
        <w:rPr>
          <w:rFonts w:ascii="Arial" w:hAnsi="Arial" w:cs="Arial"/>
          <w:sz w:val="22"/>
          <w:szCs w:val="22"/>
        </w:rPr>
        <w:t xml:space="preserve"> Liaison Committee</w:t>
      </w:r>
      <w:r w:rsidR="002251AC">
        <w:rPr>
          <w:rFonts w:ascii="Arial" w:hAnsi="Arial" w:cs="Arial"/>
          <w:sz w:val="22"/>
          <w:szCs w:val="22"/>
        </w:rPr>
        <w:t xml:space="preserve"> (BRC)</w:t>
      </w:r>
      <w:r w:rsidR="00047574" w:rsidRPr="00E22AB4">
        <w:rPr>
          <w:rFonts w:ascii="Arial" w:hAnsi="Arial" w:cs="Arial"/>
          <w:sz w:val="22"/>
          <w:szCs w:val="22"/>
        </w:rPr>
        <w:t xml:space="preserve"> meeting which had taken place on the </w:t>
      </w:r>
      <w:r w:rsidR="008719E5">
        <w:rPr>
          <w:rFonts w:ascii="Arial" w:hAnsi="Arial" w:cs="Arial"/>
          <w:sz w:val="22"/>
          <w:szCs w:val="22"/>
        </w:rPr>
        <w:t>20</w:t>
      </w:r>
      <w:r w:rsidR="008719E5" w:rsidRPr="008719E5">
        <w:rPr>
          <w:rFonts w:ascii="Arial" w:hAnsi="Arial" w:cs="Arial"/>
          <w:sz w:val="22"/>
          <w:szCs w:val="22"/>
          <w:vertAlign w:val="superscript"/>
        </w:rPr>
        <w:t>th</w:t>
      </w:r>
      <w:r w:rsidR="008719E5">
        <w:rPr>
          <w:rFonts w:ascii="Arial" w:hAnsi="Arial" w:cs="Arial"/>
          <w:sz w:val="22"/>
          <w:szCs w:val="22"/>
        </w:rPr>
        <w:t xml:space="preserve"> January 2016</w:t>
      </w:r>
      <w:r w:rsidR="0043557A" w:rsidRPr="00E22AB4">
        <w:rPr>
          <w:rFonts w:ascii="Arial" w:hAnsi="Arial" w:cs="Arial"/>
          <w:sz w:val="22"/>
          <w:szCs w:val="22"/>
        </w:rPr>
        <w:t>;</w:t>
      </w:r>
    </w:p>
    <w:p w:rsidR="002251AC" w:rsidRPr="00E22AB4" w:rsidRDefault="002251AC" w:rsidP="0043557A">
      <w:pPr>
        <w:widowControl w:val="0"/>
        <w:numPr>
          <w:ilvl w:val="0"/>
          <w:numId w:val="26"/>
        </w:numPr>
        <w:rPr>
          <w:rFonts w:ascii="Arial" w:hAnsi="Arial" w:cs="Arial"/>
          <w:sz w:val="22"/>
          <w:szCs w:val="22"/>
        </w:rPr>
      </w:pPr>
      <w:r>
        <w:rPr>
          <w:rFonts w:ascii="Arial" w:hAnsi="Arial" w:cs="Arial"/>
          <w:sz w:val="22"/>
          <w:szCs w:val="22"/>
        </w:rPr>
        <w:t xml:space="preserve">SLC (CEMAST) meeting which had taken place on </w:t>
      </w:r>
      <w:r w:rsidR="008719E5">
        <w:rPr>
          <w:rFonts w:ascii="Arial" w:hAnsi="Arial" w:cs="Arial"/>
          <w:sz w:val="22"/>
          <w:szCs w:val="22"/>
        </w:rPr>
        <w:t>21</w:t>
      </w:r>
      <w:r w:rsidR="008719E5" w:rsidRPr="008719E5">
        <w:rPr>
          <w:rFonts w:ascii="Arial" w:hAnsi="Arial" w:cs="Arial"/>
          <w:sz w:val="22"/>
          <w:szCs w:val="22"/>
          <w:vertAlign w:val="superscript"/>
        </w:rPr>
        <w:t>st</w:t>
      </w:r>
      <w:r w:rsidR="008719E5">
        <w:rPr>
          <w:rFonts w:ascii="Arial" w:hAnsi="Arial" w:cs="Arial"/>
          <w:sz w:val="22"/>
          <w:szCs w:val="22"/>
        </w:rPr>
        <w:t xml:space="preserve"> January 2016</w:t>
      </w:r>
      <w:r>
        <w:rPr>
          <w:rFonts w:ascii="Arial" w:hAnsi="Arial" w:cs="Arial"/>
          <w:sz w:val="22"/>
          <w:szCs w:val="22"/>
        </w:rPr>
        <w:t>;</w:t>
      </w:r>
    </w:p>
    <w:p w:rsidR="0043557A" w:rsidRDefault="0043557A" w:rsidP="0043557A">
      <w:pPr>
        <w:widowControl w:val="0"/>
        <w:numPr>
          <w:ilvl w:val="0"/>
          <w:numId w:val="26"/>
        </w:numPr>
        <w:rPr>
          <w:rFonts w:ascii="Arial" w:hAnsi="Arial" w:cs="Arial"/>
          <w:sz w:val="22"/>
          <w:szCs w:val="22"/>
        </w:rPr>
      </w:pPr>
      <w:r w:rsidRPr="00E22AB4">
        <w:rPr>
          <w:rFonts w:ascii="Arial" w:hAnsi="Arial" w:cs="Arial"/>
          <w:sz w:val="22"/>
          <w:szCs w:val="22"/>
        </w:rPr>
        <w:t xml:space="preserve">Student Board minutes from the meeting which had taken place on the </w:t>
      </w:r>
      <w:r w:rsidR="008719E5">
        <w:rPr>
          <w:rFonts w:ascii="Arial" w:hAnsi="Arial" w:cs="Arial"/>
          <w:sz w:val="22"/>
          <w:szCs w:val="22"/>
        </w:rPr>
        <w:t>15</w:t>
      </w:r>
      <w:r w:rsidR="008719E5" w:rsidRPr="008719E5">
        <w:rPr>
          <w:rFonts w:ascii="Arial" w:hAnsi="Arial" w:cs="Arial"/>
          <w:sz w:val="22"/>
          <w:szCs w:val="22"/>
          <w:vertAlign w:val="superscript"/>
        </w:rPr>
        <w:t>th</w:t>
      </w:r>
      <w:r w:rsidR="008719E5">
        <w:rPr>
          <w:rFonts w:ascii="Arial" w:hAnsi="Arial" w:cs="Arial"/>
          <w:sz w:val="22"/>
          <w:szCs w:val="22"/>
        </w:rPr>
        <w:t xml:space="preserve"> January 2016;</w:t>
      </w:r>
    </w:p>
    <w:p w:rsidR="008719E5" w:rsidRPr="00E22AB4" w:rsidRDefault="008719E5" w:rsidP="0043557A">
      <w:pPr>
        <w:widowControl w:val="0"/>
        <w:numPr>
          <w:ilvl w:val="0"/>
          <w:numId w:val="26"/>
        </w:numPr>
        <w:rPr>
          <w:rFonts w:ascii="Arial" w:hAnsi="Arial" w:cs="Arial"/>
          <w:sz w:val="22"/>
          <w:szCs w:val="22"/>
        </w:rPr>
      </w:pPr>
      <w:r>
        <w:rPr>
          <w:rFonts w:ascii="Arial" w:hAnsi="Arial" w:cs="Arial"/>
          <w:sz w:val="22"/>
          <w:szCs w:val="22"/>
        </w:rPr>
        <w:t>Student Board minutes from the meeting which had taken place on the 11</w:t>
      </w:r>
      <w:r w:rsidRPr="008719E5">
        <w:rPr>
          <w:rFonts w:ascii="Arial" w:hAnsi="Arial" w:cs="Arial"/>
          <w:sz w:val="22"/>
          <w:szCs w:val="22"/>
          <w:vertAlign w:val="superscript"/>
        </w:rPr>
        <w:t>th</w:t>
      </w:r>
      <w:r>
        <w:rPr>
          <w:rFonts w:ascii="Arial" w:hAnsi="Arial" w:cs="Arial"/>
          <w:sz w:val="22"/>
          <w:szCs w:val="22"/>
        </w:rPr>
        <w:t xml:space="preserve"> March 2016.</w:t>
      </w:r>
    </w:p>
    <w:p w:rsidR="00047574" w:rsidRPr="00E22AB4" w:rsidRDefault="00047574" w:rsidP="00015392">
      <w:pPr>
        <w:widowControl w:val="0"/>
        <w:rPr>
          <w:rFonts w:ascii="Arial" w:hAnsi="Arial" w:cs="Arial"/>
          <w:sz w:val="22"/>
          <w:szCs w:val="22"/>
        </w:rPr>
      </w:pPr>
    </w:p>
    <w:p w:rsidR="00561304" w:rsidRPr="00E22AB4" w:rsidRDefault="00561304" w:rsidP="00561304">
      <w:pPr>
        <w:widowControl w:val="0"/>
        <w:ind w:left="720"/>
        <w:rPr>
          <w:rFonts w:ascii="Arial" w:hAnsi="Arial" w:cs="Arial"/>
          <w:b/>
          <w:sz w:val="22"/>
          <w:szCs w:val="22"/>
        </w:rPr>
      </w:pPr>
      <w:r w:rsidRPr="00E22AB4">
        <w:rPr>
          <w:rFonts w:ascii="Arial" w:hAnsi="Arial" w:cs="Arial"/>
          <w:b/>
          <w:sz w:val="22"/>
          <w:szCs w:val="22"/>
        </w:rPr>
        <w:t>Members reviewed and noted the contents of the minutes and the issues which had been discussed at these meetings during the term.</w:t>
      </w:r>
    </w:p>
    <w:p w:rsidR="00047574" w:rsidRPr="00E22AB4" w:rsidRDefault="00047574" w:rsidP="00047574">
      <w:pPr>
        <w:widowControl w:val="0"/>
        <w:ind w:left="720" w:hanging="720"/>
        <w:rPr>
          <w:rFonts w:ascii="Arial" w:hAnsi="Arial" w:cs="Arial"/>
          <w:sz w:val="22"/>
          <w:szCs w:val="22"/>
        </w:rPr>
      </w:pPr>
    </w:p>
    <w:p w:rsidR="00047574" w:rsidRPr="00E22AB4" w:rsidRDefault="005702F0" w:rsidP="00047574">
      <w:pPr>
        <w:widowControl w:val="0"/>
        <w:ind w:left="720" w:hanging="720"/>
        <w:rPr>
          <w:rFonts w:ascii="Arial" w:hAnsi="Arial" w:cs="Arial"/>
          <w:sz w:val="22"/>
          <w:szCs w:val="22"/>
        </w:rPr>
      </w:pPr>
      <w:r>
        <w:rPr>
          <w:rFonts w:ascii="Arial" w:hAnsi="Arial" w:cs="Arial"/>
          <w:b/>
          <w:sz w:val="22"/>
          <w:szCs w:val="22"/>
        </w:rPr>
        <w:t>28/16</w:t>
      </w:r>
      <w:r w:rsidR="006A2B62">
        <w:rPr>
          <w:rFonts w:ascii="Arial" w:hAnsi="Arial" w:cs="Arial"/>
          <w:b/>
          <w:sz w:val="22"/>
          <w:szCs w:val="22"/>
        </w:rPr>
        <w:tab/>
      </w:r>
      <w:r w:rsidR="00047574" w:rsidRPr="00E22AB4">
        <w:rPr>
          <w:rFonts w:ascii="Arial" w:hAnsi="Arial" w:cs="Arial"/>
          <w:b/>
          <w:sz w:val="22"/>
          <w:szCs w:val="22"/>
        </w:rPr>
        <w:t xml:space="preserve">Date of next meeting </w:t>
      </w:r>
    </w:p>
    <w:p w:rsidR="00047574" w:rsidRPr="00E22AB4" w:rsidRDefault="00047574" w:rsidP="00047574">
      <w:pPr>
        <w:widowControl w:val="0"/>
        <w:ind w:left="720" w:hanging="720"/>
        <w:rPr>
          <w:rFonts w:ascii="Arial" w:hAnsi="Arial" w:cs="Arial"/>
          <w:sz w:val="22"/>
          <w:szCs w:val="22"/>
        </w:rPr>
      </w:pPr>
    </w:p>
    <w:p w:rsidR="00047574" w:rsidRPr="00E22AB4" w:rsidRDefault="00047574" w:rsidP="00047574">
      <w:pPr>
        <w:widowControl w:val="0"/>
        <w:ind w:left="720" w:hanging="720"/>
        <w:rPr>
          <w:rFonts w:ascii="Arial" w:hAnsi="Arial" w:cs="Arial"/>
          <w:sz w:val="22"/>
          <w:szCs w:val="22"/>
        </w:rPr>
      </w:pPr>
      <w:r w:rsidRPr="00E22AB4">
        <w:rPr>
          <w:rFonts w:ascii="Arial" w:hAnsi="Arial" w:cs="Arial"/>
          <w:sz w:val="22"/>
          <w:szCs w:val="22"/>
        </w:rPr>
        <w:tab/>
        <w:t>In accordance with the ap</w:t>
      </w:r>
      <w:r w:rsidR="005702F0">
        <w:rPr>
          <w:rFonts w:ascii="Arial" w:hAnsi="Arial" w:cs="Arial"/>
          <w:sz w:val="22"/>
          <w:szCs w:val="22"/>
        </w:rPr>
        <w:t>proved Corporation Calendar 2015/2016</w:t>
      </w:r>
      <w:r w:rsidRPr="00E22AB4">
        <w:rPr>
          <w:rFonts w:ascii="Arial" w:hAnsi="Arial" w:cs="Arial"/>
          <w:sz w:val="22"/>
          <w:szCs w:val="22"/>
        </w:rPr>
        <w:t xml:space="preserve">, members noted that the next meeting of the Board was scheduled to take place on </w:t>
      </w:r>
      <w:r w:rsidRPr="00E22AB4">
        <w:rPr>
          <w:rFonts w:ascii="Arial" w:hAnsi="Arial" w:cs="Arial"/>
          <w:b/>
          <w:sz w:val="22"/>
          <w:szCs w:val="22"/>
        </w:rPr>
        <w:t xml:space="preserve">Wednesday </w:t>
      </w:r>
      <w:r w:rsidR="005702F0">
        <w:rPr>
          <w:rFonts w:ascii="Arial" w:hAnsi="Arial" w:cs="Arial"/>
          <w:b/>
          <w:sz w:val="22"/>
          <w:szCs w:val="22"/>
        </w:rPr>
        <w:t>29</w:t>
      </w:r>
      <w:r w:rsidR="005702F0" w:rsidRPr="005702F0">
        <w:rPr>
          <w:rFonts w:ascii="Arial" w:hAnsi="Arial" w:cs="Arial"/>
          <w:b/>
          <w:sz w:val="22"/>
          <w:szCs w:val="22"/>
          <w:vertAlign w:val="superscript"/>
        </w:rPr>
        <w:t>th</w:t>
      </w:r>
      <w:r w:rsidR="005702F0">
        <w:rPr>
          <w:rFonts w:ascii="Arial" w:hAnsi="Arial" w:cs="Arial"/>
          <w:b/>
          <w:sz w:val="22"/>
          <w:szCs w:val="22"/>
        </w:rPr>
        <w:t xml:space="preserve"> June 2016</w:t>
      </w:r>
      <w:r w:rsidR="00146B89" w:rsidRPr="00E22AB4">
        <w:rPr>
          <w:rFonts w:ascii="Arial" w:hAnsi="Arial" w:cs="Arial"/>
          <w:b/>
          <w:sz w:val="22"/>
          <w:szCs w:val="22"/>
        </w:rPr>
        <w:t xml:space="preserve"> at 4</w:t>
      </w:r>
      <w:r w:rsidRPr="00E22AB4">
        <w:rPr>
          <w:rFonts w:ascii="Arial" w:hAnsi="Arial" w:cs="Arial"/>
          <w:b/>
          <w:sz w:val="22"/>
          <w:szCs w:val="22"/>
        </w:rPr>
        <w:t>.30pm.</w:t>
      </w:r>
    </w:p>
    <w:p w:rsidR="00047574" w:rsidRPr="00E22AB4" w:rsidRDefault="00047574" w:rsidP="00047574">
      <w:pPr>
        <w:widowControl w:val="0"/>
        <w:ind w:left="720" w:hanging="720"/>
        <w:rPr>
          <w:rFonts w:ascii="Arial" w:hAnsi="Arial" w:cs="Arial"/>
          <w:sz w:val="22"/>
          <w:szCs w:val="22"/>
        </w:rPr>
      </w:pPr>
    </w:p>
    <w:p w:rsidR="00EF3261" w:rsidRPr="00E22AB4" w:rsidRDefault="00EF3261" w:rsidP="00047574">
      <w:pPr>
        <w:widowControl w:val="0"/>
        <w:ind w:left="720" w:hanging="720"/>
        <w:rPr>
          <w:rFonts w:ascii="Arial" w:hAnsi="Arial" w:cs="Arial"/>
          <w:sz w:val="22"/>
          <w:szCs w:val="22"/>
        </w:rPr>
      </w:pPr>
    </w:p>
    <w:p w:rsidR="00EF3261" w:rsidRPr="00E22AB4" w:rsidRDefault="00EF3261" w:rsidP="00047574">
      <w:pPr>
        <w:widowControl w:val="0"/>
        <w:ind w:left="720" w:hanging="720"/>
        <w:rPr>
          <w:rFonts w:ascii="Arial" w:hAnsi="Arial" w:cs="Arial"/>
          <w:sz w:val="22"/>
          <w:szCs w:val="22"/>
        </w:rPr>
      </w:pPr>
    </w:p>
    <w:sectPr w:rsidR="00EF3261" w:rsidRPr="00E22AB4" w:rsidSect="00E06469">
      <w:footerReference w:type="default" r:id="rId9"/>
      <w:pgSz w:w="12240" w:h="15840"/>
      <w:pgMar w:top="1134" w:right="1134" w:bottom="1134" w:left="1134"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1E" w:rsidRDefault="00196F1E">
      <w:r>
        <w:separator/>
      </w:r>
    </w:p>
  </w:endnote>
  <w:endnote w:type="continuationSeparator" w:id="0">
    <w:p w:rsidR="00196F1E" w:rsidRDefault="0019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LGC San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1E" w:rsidRDefault="000F44EA">
    <w:pPr>
      <w:pStyle w:val="Footer"/>
      <w:jc w:val="right"/>
    </w:pPr>
    <w:r>
      <w:fldChar w:fldCharType="begin"/>
    </w:r>
    <w:r w:rsidR="00AE1612">
      <w:instrText xml:space="preserve"> PAGE   \* MERGEFORMAT </w:instrText>
    </w:r>
    <w:r>
      <w:fldChar w:fldCharType="separate"/>
    </w:r>
    <w:r w:rsidR="00F015F3">
      <w:rPr>
        <w:noProof/>
      </w:rPr>
      <w:t>2</w:t>
    </w:r>
    <w:r>
      <w:rPr>
        <w:noProof/>
      </w:rPr>
      <w:fldChar w:fldCharType="end"/>
    </w:r>
  </w:p>
  <w:p w:rsidR="00196F1E" w:rsidRDefault="00196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1E" w:rsidRDefault="00196F1E">
      <w:r>
        <w:separator/>
      </w:r>
    </w:p>
  </w:footnote>
  <w:footnote w:type="continuationSeparator" w:id="0">
    <w:p w:rsidR="00196F1E" w:rsidRDefault="0019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nsid w:val="007E1898"/>
    <w:multiLevelType w:val="hybridMultilevel"/>
    <w:tmpl w:val="5FC8E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0A12DB"/>
    <w:multiLevelType w:val="hybridMultilevel"/>
    <w:tmpl w:val="07247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5FA744B"/>
    <w:multiLevelType w:val="hybridMultilevel"/>
    <w:tmpl w:val="5DA60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76261C5"/>
    <w:multiLevelType w:val="hybridMultilevel"/>
    <w:tmpl w:val="1DFC9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80D0BDD"/>
    <w:multiLevelType w:val="hybridMultilevel"/>
    <w:tmpl w:val="A0AC58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8B23C98"/>
    <w:multiLevelType w:val="hybridMultilevel"/>
    <w:tmpl w:val="DCD2F23E"/>
    <w:lvl w:ilvl="0" w:tplc="81006B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CCA472C"/>
    <w:multiLevelType w:val="hybridMultilevel"/>
    <w:tmpl w:val="C7F6D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1011042"/>
    <w:multiLevelType w:val="hybridMultilevel"/>
    <w:tmpl w:val="CE9A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0556EE"/>
    <w:multiLevelType w:val="hybridMultilevel"/>
    <w:tmpl w:val="68DAF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5B33230"/>
    <w:multiLevelType w:val="hybridMultilevel"/>
    <w:tmpl w:val="4FBA2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BA77A74"/>
    <w:multiLevelType w:val="hybridMultilevel"/>
    <w:tmpl w:val="2482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4253C4"/>
    <w:multiLevelType w:val="hybridMultilevel"/>
    <w:tmpl w:val="9BE4F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6A5CE1"/>
    <w:multiLevelType w:val="hybridMultilevel"/>
    <w:tmpl w:val="E2068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28E5094"/>
    <w:multiLevelType w:val="hybridMultilevel"/>
    <w:tmpl w:val="177E8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252117AB"/>
    <w:multiLevelType w:val="hybridMultilevel"/>
    <w:tmpl w:val="97D2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A8E3ED5"/>
    <w:multiLevelType w:val="hybridMultilevel"/>
    <w:tmpl w:val="64488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BA9333A"/>
    <w:multiLevelType w:val="hybridMultilevel"/>
    <w:tmpl w:val="07B4E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FE6031"/>
    <w:multiLevelType w:val="hybridMultilevel"/>
    <w:tmpl w:val="F028D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A6233E"/>
    <w:multiLevelType w:val="hybridMultilevel"/>
    <w:tmpl w:val="86BAF8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2F6440FE"/>
    <w:multiLevelType w:val="hybridMultilevel"/>
    <w:tmpl w:val="4312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0892A3A"/>
    <w:multiLevelType w:val="hybridMultilevel"/>
    <w:tmpl w:val="549C6B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0B00468"/>
    <w:multiLevelType w:val="hybridMultilevel"/>
    <w:tmpl w:val="855A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912024"/>
    <w:multiLevelType w:val="hybridMultilevel"/>
    <w:tmpl w:val="722468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0EE1A56"/>
    <w:multiLevelType w:val="hybridMultilevel"/>
    <w:tmpl w:val="0CAC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3C645C3"/>
    <w:multiLevelType w:val="hybridMultilevel"/>
    <w:tmpl w:val="26B8C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7A0054A"/>
    <w:multiLevelType w:val="hybridMultilevel"/>
    <w:tmpl w:val="62887500"/>
    <w:lvl w:ilvl="0" w:tplc="5AD29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5B6B5C"/>
    <w:multiLevelType w:val="hybridMultilevel"/>
    <w:tmpl w:val="F758A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D1E2E8D"/>
    <w:multiLevelType w:val="hybridMultilevel"/>
    <w:tmpl w:val="1EC49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3855BD5"/>
    <w:multiLevelType w:val="hybridMultilevel"/>
    <w:tmpl w:val="904E7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81A3875"/>
    <w:multiLevelType w:val="hybridMultilevel"/>
    <w:tmpl w:val="2D044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B535969"/>
    <w:multiLevelType w:val="hybridMultilevel"/>
    <w:tmpl w:val="A1B66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BB85D7A"/>
    <w:multiLevelType w:val="hybridMultilevel"/>
    <w:tmpl w:val="BC1C36BC"/>
    <w:lvl w:ilvl="0" w:tplc="7988D5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6E5D61"/>
    <w:multiLevelType w:val="hybridMultilevel"/>
    <w:tmpl w:val="66B49920"/>
    <w:lvl w:ilvl="0" w:tplc="59ACAB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BBE1DB3"/>
    <w:multiLevelType w:val="hybridMultilevel"/>
    <w:tmpl w:val="2E2CC6AA"/>
    <w:lvl w:ilvl="0" w:tplc="A2788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8E494D"/>
    <w:multiLevelType w:val="hybridMultilevel"/>
    <w:tmpl w:val="99BC6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CA135AB"/>
    <w:multiLevelType w:val="hybridMultilevel"/>
    <w:tmpl w:val="5E4E5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D0C2191"/>
    <w:multiLevelType w:val="hybridMultilevel"/>
    <w:tmpl w:val="F63E38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6E89405E"/>
    <w:multiLevelType w:val="hybridMultilevel"/>
    <w:tmpl w:val="3F5C1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F781393"/>
    <w:multiLevelType w:val="hybridMultilevel"/>
    <w:tmpl w:val="4C8A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4106C52"/>
    <w:multiLevelType w:val="hybridMultilevel"/>
    <w:tmpl w:val="9D4E5C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4A51F97"/>
    <w:multiLevelType w:val="hybridMultilevel"/>
    <w:tmpl w:val="3DAA2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6E73EEB"/>
    <w:multiLevelType w:val="hybridMultilevel"/>
    <w:tmpl w:val="1E227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C7729E5"/>
    <w:multiLevelType w:val="hybridMultilevel"/>
    <w:tmpl w:val="EBFCC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D3104DF"/>
    <w:multiLevelType w:val="hybridMultilevel"/>
    <w:tmpl w:val="14E01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DE74A2"/>
    <w:multiLevelType w:val="hybridMultilevel"/>
    <w:tmpl w:val="6464D34C"/>
    <w:lvl w:ilvl="0" w:tplc="AEA216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7E487435"/>
    <w:multiLevelType w:val="hybridMultilevel"/>
    <w:tmpl w:val="B3B46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4"/>
  </w:num>
  <w:num w:numId="6">
    <w:abstractNumId w:val="23"/>
  </w:num>
  <w:num w:numId="7">
    <w:abstractNumId w:val="29"/>
  </w:num>
  <w:num w:numId="8">
    <w:abstractNumId w:val="42"/>
  </w:num>
  <w:num w:numId="9">
    <w:abstractNumId w:val="37"/>
  </w:num>
  <w:num w:numId="10">
    <w:abstractNumId w:val="10"/>
  </w:num>
  <w:num w:numId="11">
    <w:abstractNumId w:val="25"/>
  </w:num>
  <w:num w:numId="12">
    <w:abstractNumId w:val="49"/>
  </w:num>
  <w:num w:numId="13">
    <w:abstractNumId w:val="21"/>
  </w:num>
  <w:num w:numId="14">
    <w:abstractNumId w:val="44"/>
  </w:num>
  <w:num w:numId="15">
    <w:abstractNumId w:val="27"/>
  </w:num>
  <w:num w:numId="16">
    <w:abstractNumId w:val="31"/>
  </w:num>
  <w:num w:numId="17">
    <w:abstractNumId w:val="4"/>
  </w:num>
  <w:num w:numId="18">
    <w:abstractNumId w:val="9"/>
  </w:num>
  <w:num w:numId="19">
    <w:abstractNumId w:val="11"/>
  </w:num>
  <w:num w:numId="20">
    <w:abstractNumId w:val="47"/>
  </w:num>
  <w:num w:numId="21">
    <w:abstractNumId w:val="17"/>
  </w:num>
  <w:num w:numId="22">
    <w:abstractNumId w:val="12"/>
  </w:num>
  <w:num w:numId="23">
    <w:abstractNumId w:val="14"/>
  </w:num>
  <w:num w:numId="24">
    <w:abstractNumId w:val="15"/>
  </w:num>
  <w:num w:numId="25">
    <w:abstractNumId w:val="20"/>
  </w:num>
  <w:num w:numId="26">
    <w:abstractNumId w:val="13"/>
  </w:num>
  <w:num w:numId="27">
    <w:abstractNumId w:val="35"/>
  </w:num>
  <w:num w:numId="28">
    <w:abstractNumId w:val="19"/>
  </w:num>
  <w:num w:numId="29">
    <w:abstractNumId w:val="33"/>
  </w:num>
  <w:num w:numId="30">
    <w:abstractNumId w:val="46"/>
  </w:num>
  <w:num w:numId="31">
    <w:abstractNumId w:val="18"/>
  </w:num>
  <w:num w:numId="32">
    <w:abstractNumId w:val="30"/>
  </w:num>
  <w:num w:numId="33">
    <w:abstractNumId w:val="41"/>
  </w:num>
  <w:num w:numId="34">
    <w:abstractNumId w:val="45"/>
  </w:num>
  <w:num w:numId="35">
    <w:abstractNumId w:val="6"/>
  </w:num>
  <w:num w:numId="36">
    <w:abstractNumId w:val="36"/>
  </w:num>
  <w:num w:numId="37">
    <w:abstractNumId w:val="28"/>
  </w:num>
  <w:num w:numId="38">
    <w:abstractNumId w:val="5"/>
  </w:num>
  <w:num w:numId="39">
    <w:abstractNumId w:val="16"/>
  </w:num>
  <w:num w:numId="40">
    <w:abstractNumId w:val="40"/>
  </w:num>
  <w:num w:numId="41">
    <w:abstractNumId w:val="43"/>
  </w:num>
  <w:num w:numId="42">
    <w:abstractNumId w:val="7"/>
  </w:num>
  <w:num w:numId="43">
    <w:abstractNumId w:val="26"/>
  </w:num>
  <w:num w:numId="44">
    <w:abstractNumId w:val="39"/>
  </w:num>
  <w:num w:numId="45">
    <w:abstractNumId w:val="22"/>
  </w:num>
  <w:num w:numId="46">
    <w:abstractNumId w:val="8"/>
  </w:num>
  <w:num w:numId="47">
    <w:abstractNumId w:val="32"/>
  </w:num>
  <w:num w:numId="48">
    <w:abstractNumId w:val="38"/>
  </w:num>
  <w:num w:numId="49">
    <w:abstractNumId w:val="4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B"/>
    <w:rsid w:val="00015392"/>
    <w:rsid w:val="00020890"/>
    <w:rsid w:val="00043521"/>
    <w:rsid w:val="00047574"/>
    <w:rsid w:val="00052762"/>
    <w:rsid w:val="00053DD7"/>
    <w:rsid w:val="0006271D"/>
    <w:rsid w:val="0006680E"/>
    <w:rsid w:val="00070B1E"/>
    <w:rsid w:val="00072096"/>
    <w:rsid w:val="00074232"/>
    <w:rsid w:val="00080857"/>
    <w:rsid w:val="00083058"/>
    <w:rsid w:val="00087333"/>
    <w:rsid w:val="000A2C0E"/>
    <w:rsid w:val="000B0775"/>
    <w:rsid w:val="000B79DF"/>
    <w:rsid w:val="000C2F0F"/>
    <w:rsid w:val="000C4992"/>
    <w:rsid w:val="000E3BA8"/>
    <w:rsid w:val="000E64DC"/>
    <w:rsid w:val="000E7141"/>
    <w:rsid w:val="000F44EA"/>
    <w:rsid w:val="00105AE7"/>
    <w:rsid w:val="00106DB7"/>
    <w:rsid w:val="00110424"/>
    <w:rsid w:val="00127E21"/>
    <w:rsid w:val="001337B2"/>
    <w:rsid w:val="00143280"/>
    <w:rsid w:val="00146B89"/>
    <w:rsid w:val="00150688"/>
    <w:rsid w:val="00160F32"/>
    <w:rsid w:val="001612DE"/>
    <w:rsid w:val="00162D8E"/>
    <w:rsid w:val="0016685B"/>
    <w:rsid w:val="00180F7E"/>
    <w:rsid w:val="00184BEB"/>
    <w:rsid w:val="00191AA6"/>
    <w:rsid w:val="00196F1E"/>
    <w:rsid w:val="001A6962"/>
    <w:rsid w:val="001B04CB"/>
    <w:rsid w:val="001B3FAC"/>
    <w:rsid w:val="001C1D0A"/>
    <w:rsid w:val="001C1F42"/>
    <w:rsid w:val="001D3B89"/>
    <w:rsid w:val="001E2735"/>
    <w:rsid w:val="00202D59"/>
    <w:rsid w:val="00202F68"/>
    <w:rsid w:val="002251AC"/>
    <w:rsid w:val="00227E02"/>
    <w:rsid w:val="00230C7A"/>
    <w:rsid w:val="00232B82"/>
    <w:rsid w:val="00233DA8"/>
    <w:rsid w:val="00241EAB"/>
    <w:rsid w:val="0025257D"/>
    <w:rsid w:val="00274F2B"/>
    <w:rsid w:val="00296B45"/>
    <w:rsid w:val="002D579C"/>
    <w:rsid w:val="002E10BE"/>
    <w:rsid w:val="002E4921"/>
    <w:rsid w:val="00306A1F"/>
    <w:rsid w:val="00323F1A"/>
    <w:rsid w:val="00343897"/>
    <w:rsid w:val="003502FC"/>
    <w:rsid w:val="00352139"/>
    <w:rsid w:val="003552DA"/>
    <w:rsid w:val="00370D90"/>
    <w:rsid w:val="00377C3A"/>
    <w:rsid w:val="003A0805"/>
    <w:rsid w:val="003A1243"/>
    <w:rsid w:val="003A7271"/>
    <w:rsid w:val="003C171C"/>
    <w:rsid w:val="003D1485"/>
    <w:rsid w:val="003F0DEF"/>
    <w:rsid w:val="003F5034"/>
    <w:rsid w:val="004014CC"/>
    <w:rsid w:val="00416BA6"/>
    <w:rsid w:val="00430FA3"/>
    <w:rsid w:val="0043557A"/>
    <w:rsid w:val="00447D4F"/>
    <w:rsid w:val="00470063"/>
    <w:rsid w:val="004778F1"/>
    <w:rsid w:val="00483FD2"/>
    <w:rsid w:val="004918F7"/>
    <w:rsid w:val="004A3AAF"/>
    <w:rsid w:val="004A53A8"/>
    <w:rsid w:val="004A59AC"/>
    <w:rsid w:val="004B0B7A"/>
    <w:rsid w:val="004C010F"/>
    <w:rsid w:val="004C5BFF"/>
    <w:rsid w:val="004D5CCA"/>
    <w:rsid w:val="004E485F"/>
    <w:rsid w:val="004F2725"/>
    <w:rsid w:val="004F3684"/>
    <w:rsid w:val="0050183B"/>
    <w:rsid w:val="00501C04"/>
    <w:rsid w:val="00503F88"/>
    <w:rsid w:val="00515C9E"/>
    <w:rsid w:val="005208CD"/>
    <w:rsid w:val="00523453"/>
    <w:rsid w:val="00535BCF"/>
    <w:rsid w:val="00542F50"/>
    <w:rsid w:val="0054378C"/>
    <w:rsid w:val="005448FA"/>
    <w:rsid w:val="00551D7A"/>
    <w:rsid w:val="00553BA6"/>
    <w:rsid w:val="00561304"/>
    <w:rsid w:val="00565695"/>
    <w:rsid w:val="005702F0"/>
    <w:rsid w:val="00570ACB"/>
    <w:rsid w:val="00586A38"/>
    <w:rsid w:val="0059023C"/>
    <w:rsid w:val="005A59C1"/>
    <w:rsid w:val="005C00DB"/>
    <w:rsid w:val="005C72FD"/>
    <w:rsid w:val="005E0861"/>
    <w:rsid w:val="005E1555"/>
    <w:rsid w:val="005F7C97"/>
    <w:rsid w:val="00603CE5"/>
    <w:rsid w:val="006149E5"/>
    <w:rsid w:val="00616E6F"/>
    <w:rsid w:val="006228E7"/>
    <w:rsid w:val="006525DE"/>
    <w:rsid w:val="00662E22"/>
    <w:rsid w:val="00695971"/>
    <w:rsid w:val="00695E5E"/>
    <w:rsid w:val="006A2727"/>
    <w:rsid w:val="006A2B62"/>
    <w:rsid w:val="006A79AB"/>
    <w:rsid w:val="006B7DBF"/>
    <w:rsid w:val="006C2677"/>
    <w:rsid w:val="006C4B89"/>
    <w:rsid w:val="006D23B3"/>
    <w:rsid w:val="006D3745"/>
    <w:rsid w:val="006D6752"/>
    <w:rsid w:val="006E0AAA"/>
    <w:rsid w:val="006E48CD"/>
    <w:rsid w:val="006E7106"/>
    <w:rsid w:val="0071478B"/>
    <w:rsid w:val="00722B1C"/>
    <w:rsid w:val="00742366"/>
    <w:rsid w:val="00743E92"/>
    <w:rsid w:val="00764947"/>
    <w:rsid w:val="00765322"/>
    <w:rsid w:val="0077339B"/>
    <w:rsid w:val="00792E9A"/>
    <w:rsid w:val="00795C86"/>
    <w:rsid w:val="007A0EDA"/>
    <w:rsid w:val="007A4D33"/>
    <w:rsid w:val="007A6EB4"/>
    <w:rsid w:val="007C0818"/>
    <w:rsid w:val="007C0EA6"/>
    <w:rsid w:val="007C5D53"/>
    <w:rsid w:val="007C6018"/>
    <w:rsid w:val="007E4B37"/>
    <w:rsid w:val="007F0AA2"/>
    <w:rsid w:val="007F1D17"/>
    <w:rsid w:val="00800D9B"/>
    <w:rsid w:val="0080594D"/>
    <w:rsid w:val="008159EF"/>
    <w:rsid w:val="00815B4A"/>
    <w:rsid w:val="008176AE"/>
    <w:rsid w:val="00831B85"/>
    <w:rsid w:val="00863BD3"/>
    <w:rsid w:val="008719E5"/>
    <w:rsid w:val="00871D6D"/>
    <w:rsid w:val="00875E11"/>
    <w:rsid w:val="00882D34"/>
    <w:rsid w:val="00896CF6"/>
    <w:rsid w:val="008C05A1"/>
    <w:rsid w:val="008C4260"/>
    <w:rsid w:val="008E3F6A"/>
    <w:rsid w:val="008E46C8"/>
    <w:rsid w:val="008F089A"/>
    <w:rsid w:val="00923D3C"/>
    <w:rsid w:val="00927F82"/>
    <w:rsid w:val="00951EA2"/>
    <w:rsid w:val="00955CC7"/>
    <w:rsid w:val="00997D34"/>
    <w:rsid w:val="009A2684"/>
    <w:rsid w:val="009A7B5C"/>
    <w:rsid w:val="009B45D0"/>
    <w:rsid w:val="009C4C91"/>
    <w:rsid w:val="009D0BC0"/>
    <w:rsid w:val="009E5763"/>
    <w:rsid w:val="009F5275"/>
    <w:rsid w:val="00A01F9A"/>
    <w:rsid w:val="00A04048"/>
    <w:rsid w:val="00A1196F"/>
    <w:rsid w:val="00A24363"/>
    <w:rsid w:val="00A35A4A"/>
    <w:rsid w:val="00A500B0"/>
    <w:rsid w:val="00A55C85"/>
    <w:rsid w:val="00A63A03"/>
    <w:rsid w:val="00A70995"/>
    <w:rsid w:val="00A75444"/>
    <w:rsid w:val="00A7560B"/>
    <w:rsid w:val="00A854BA"/>
    <w:rsid w:val="00AA3B19"/>
    <w:rsid w:val="00AA3D76"/>
    <w:rsid w:val="00AB3D5E"/>
    <w:rsid w:val="00AD1844"/>
    <w:rsid w:val="00AD5A52"/>
    <w:rsid w:val="00AE1612"/>
    <w:rsid w:val="00AF5FB1"/>
    <w:rsid w:val="00B12C56"/>
    <w:rsid w:val="00B34CD3"/>
    <w:rsid w:val="00B65D58"/>
    <w:rsid w:val="00B732AE"/>
    <w:rsid w:val="00B85B7C"/>
    <w:rsid w:val="00B953FF"/>
    <w:rsid w:val="00B956C2"/>
    <w:rsid w:val="00B969FD"/>
    <w:rsid w:val="00BA48DA"/>
    <w:rsid w:val="00BB26F1"/>
    <w:rsid w:val="00BB3C86"/>
    <w:rsid w:val="00BC6B4E"/>
    <w:rsid w:val="00BD46D5"/>
    <w:rsid w:val="00BE295B"/>
    <w:rsid w:val="00BF00DE"/>
    <w:rsid w:val="00BF2366"/>
    <w:rsid w:val="00BF53A4"/>
    <w:rsid w:val="00BF669B"/>
    <w:rsid w:val="00C014FB"/>
    <w:rsid w:val="00C0265D"/>
    <w:rsid w:val="00C040DA"/>
    <w:rsid w:val="00C06210"/>
    <w:rsid w:val="00C358ED"/>
    <w:rsid w:val="00C84DDE"/>
    <w:rsid w:val="00CA6C6D"/>
    <w:rsid w:val="00CC0C96"/>
    <w:rsid w:val="00CF4E11"/>
    <w:rsid w:val="00D05ECE"/>
    <w:rsid w:val="00D16C25"/>
    <w:rsid w:val="00D2663E"/>
    <w:rsid w:val="00D3497F"/>
    <w:rsid w:val="00D41ECE"/>
    <w:rsid w:val="00D4349E"/>
    <w:rsid w:val="00D45A5D"/>
    <w:rsid w:val="00D657FD"/>
    <w:rsid w:val="00D65C77"/>
    <w:rsid w:val="00D76CFE"/>
    <w:rsid w:val="00D775AE"/>
    <w:rsid w:val="00D80524"/>
    <w:rsid w:val="00D8092A"/>
    <w:rsid w:val="00D8320B"/>
    <w:rsid w:val="00DA100A"/>
    <w:rsid w:val="00DA28D9"/>
    <w:rsid w:val="00DC2F42"/>
    <w:rsid w:val="00DD3798"/>
    <w:rsid w:val="00DD69C0"/>
    <w:rsid w:val="00DE1166"/>
    <w:rsid w:val="00DF0AA7"/>
    <w:rsid w:val="00DF4187"/>
    <w:rsid w:val="00E06469"/>
    <w:rsid w:val="00E077FA"/>
    <w:rsid w:val="00E20172"/>
    <w:rsid w:val="00E2269D"/>
    <w:rsid w:val="00E22AB4"/>
    <w:rsid w:val="00E3549E"/>
    <w:rsid w:val="00E4023B"/>
    <w:rsid w:val="00E467CB"/>
    <w:rsid w:val="00E879E3"/>
    <w:rsid w:val="00E91BCC"/>
    <w:rsid w:val="00EB0EEC"/>
    <w:rsid w:val="00EB3939"/>
    <w:rsid w:val="00EB55AA"/>
    <w:rsid w:val="00EC36FD"/>
    <w:rsid w:val="00ED7ADB"/>
    <w:rsid w:val="00EE57CC"/>
    <w:rsid w:val="00EF3261"/>
    <w:rsid w:val="00EF40D8"/>
    <w:rsid w:val="00F015F3"/>
    <w:rsid w:val="00F13BDE"/>
    <w:rsid w:val="00F2120C"/>
    <w:rsid w:val="00F233A4"/>
    <w:rsid w:val="00F278DD"/>
    <w:rsid w:val="00F55811"/>
    <w:rsid w:val="00F568AD"/>
    <w:rsid w:val="00F663F5"/>
    <w:rsid w:val="00F93FD3"/>
    <w:rsid w:val="00FB0A6F"/>
    <w:rsid w:val="00FB7AE4"/>
    <w:rsid w:val="00FC5D0B"/>
    <w:rsid w:val="00FD2272"/>
    <w:rsid w:val="00FE648C"/>
    <w:rsid w:val="00FE7330"/>
    <w:rsid w:val="00FF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9BF7-5FA0-446C-9BD5-3F76E5E1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SPECIAL MEETING OF THE CORPORATION</vt:lpstr>
    </vt:vector>
  </TitlesOfParts>
  <Company>Fareham College</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CORPORATION</dc:title>
  <dc:creator>Andrew James Emmett Collumbell</dc:creator>
  <cp:lastModifiedBy>Windows User</cp:lastModifiedBy>
  <cp:revision>5</cp:revision>
  <cp:lastPrinted>2015-06-18T09:02:00Z</cp:lastPrinted>
  <dcterms:created xsi:type="dcterms:W3CDTF">2016-06-22T14:56:00Z</dcterms:created>
  <dcterms:modified xsi:type="dcterms:W3CDTF">2016-06-23T10:28:00Z</dcterms:modified>
</cp:coreProperties>
</file>