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A7" w:rsidRPr="00FD24DA" w:rsidRDefault="0032390C">
      <w:pPr>
        <w:jc w:val="center"/>
        <w:rPr>
          <w:rFonts w:cs="Arial"/>
          <w:sz w:val="22"/>
          <w:szCs w:val="22"/>
          <w:lang w:val="en-GB"/>
        </w:rPr>
      </w:pPr>
      <w:r w:rsidRPr="00FD24DA">
        <w:rPr>
          <w:rFonts w:cs="Arial"/>
          <w:sz w:val="22"/>
          <w:szCs w:val="22"/>
          <w:lang w:val="en-GB"/>
        </w:rPr>
        <w:t>FAREHAM COLLEGE</w:t>
      </w:r>
    </w:p>
    <w:p w:rsidR="00E733A7" w:rsidRPr="00FD24DA" w:rsidRDefault="00E733A7">
      <w:pPr>
        <w:jc w:val="center"/>
        <w:rPr>
          <w:rFonts w:cs="Arial"/>
          <w:sz w:val="22"/>
          <w:szCs w:val="22"/>
          <w:lang w:val="en-GB"/>
        </w:rPr>
      </w:pPr>
    </w:p>
    <w:p w:rsidR="00E733A7" w:rsidRPr="00FD24DA" w:rsidRDefault="0032390C">
      <w:pPr>
        <w:pStyle w:val="Heading1"/>
        <w:keepNext/>
        <w:jc w:val="center"/>
        <w:rPr>
          <w:rFonts w:cs="Arial"/>
          <w:b/>
          <w:bCs/>
          <w:sz w:val="22"/>
          <w:szCs w:val="22"/>
          <w:lang w:val="en-GB"/>
        </w:rPr>
      </w:pPr>
      <w:r w:rsidRPr="00FD24DA">
        <w:rPr>
          <w:rFonts w:cs="Arial"/>
          <w:b/>
          <w:bCs/>
          <w:sz w:val="22"/>
          <w:szCs w:val="22"/>
          <w:lang w:val="en-GB"/>
        </w:rPr>
        <w:t>AUDIT COMMITTEE</w:t>
      </w:r>
    </w:p>
    <w:p w:rsidR="00E733A7" w:rsidRPr="00FD24DA" w:rsidRDefault="00E733A7">
      <w:pPr>
        <w:jc w:val="center"/>
        <w:rPr>
          <w:rFonts w:cs="Arial"/>
          <w:sz w:val="22"/>
          <w:szCs w:val="22"/>
          <w:lang w:val="en-GB"/>
        </w:rPr>
      </w:pPr>
    </w:p>
    <w:p w:rsidR="00E733A7" w:rsidRPr="00FD24DA" w:rsidRDefault="00F5719F">
      <w:pPr>
        <w:jc w:val="center"/>
        <w:rPr>
          <w:rFonts w:cs="Arial"/>
          <w:sz w:val="22"/>
          <w:szCs w:val="22"/>
          <w:u w:val="single"/>
          <w:lang w:val="en-GB"/>
        </w:rPr>
      </w:pPr>
      <w:r w:rsidRPr="00FD24DA">
        <w:rPr>
          <w:rFonts w:cs="Arial"/>
          <w:sz w:val="22"/>
          <w:szCs w:val="22"/>
          <w:u w:val="single"/>
          <w:lang w:val="en-GB"/>
        </w:rPr>
        <w:t>29</w:t>
      </w:r>
      <w:r w:rsidRPr="00FD24DA">
        <w:rPr>
          <w:rFonts w:cs="Arial"/>
          <w:sz w:val="22"/>
          <w:szCs w:val="22"/>
          <w:u w:val="single"/>
          <w:vertAlign w:val="superscript"/>
          <w:lang w:val="en-GB"/>
        </w:rPr>
        <w:t>th</w:t>
      </w:r>
      <w:r w:rsidRPr="00FD24DA">
        <w:rPr>
          <w:rFonts w:cs="Arial"/>
          <w:sz w:val="22"/>
          <w:szCs w:val="22"/>
          <w:u w:val="single"/>
          <w:lang w:val="en-GB"/>
        </w:rPr>
        <w:t xml:space="preserve"> November 2017</w:t>
      </w:r>
    </w:p>
    <w:p w:rsidR="00E733A7" w:rsidRPr="00FD24DA" w:rsidRDefault="00E733A7">
      <w:pPr>
        <w:jc w:val="center"/>
        <w:rPr>
          <w:rFonts w:cs="Arial"/>
          <w:sz w:val="22"/>
          <w:szCs w:val="22"/>
          <w:lang w:val="en-GB"/>
        </w:rPr>
      </w:pPr>
    </w:p>
    <w:p w:rsidR="00E733A7" w:rsidRPr="00FD24DA" w:rsidRDefault="0032390C">
      <w:pPr>
        <w:pStyle w:val="Heading1"/>
        <w:keepNext/>
        <w:jc w:val="center"/>
        <w:rPr>
          <w:rFonts w:cs="Arial"/>
          <w:b/>
          <w:bCs/>
          <w:sz w:val="22"/>
          <w:szCs w:val="22"/>
          <w:lang w:val="en-GB"/>
        </w:rPr>
      </w:pPr>
      <w:r w:rsidRPr="00FD24DA">
        <w:rPr>
          <w:rFonts w:cs="Arial"/>
          <w:b/>
          <w:bCs/>
          <w:sz w:val="22"/>
          <w:szCs w:val="22"/>
          <w:lang w:val="en-GB"/>
        </w:rPr>
        <w:t xml:space="preserve">M I N U T E S </w:t>
      </w:r>
    </w:p>
    <w:p w:rsidR="00E733A7" w:rsidRPr="00FD24DA" w:rsidRDefault="00E733A7">
      <w:pPr>
        <w:jc w:val="center"/>
        <w:rPr>
          <w:rFonts w:cs="Arial"/>
          <w:sz w:val="22"/>
          <w:szCs w:val="22"/>
          <w:lang w:val="en-GB"/>
        </w:rPr>
      </w:pPr>
    </w:p>
    <w:p w:rsidR="00E86667" w:rsidRPr="00FD24DA" w:rsidRDefault="0032390C">
      <w:pPr>
        <w:ind w:left="1440"/>
        <w:rPr>
          <w:rFonts w:cs="Arial"/>
          <w:sz w:val="22"/>
          <w:szCs w:val="22"/>
          <w:lang w:val="en-GB"/>
        </w:rPr>
      </w:pPr>
      <w:r w:rsidRPr="00FD24DA">
        <w:rPr>
          <w:rFonts w:cs="Arial"/>
          <w:sz w:val="22"/>
          <w:szCs w:val="22"/>
          <w:lang w:val="en-GB"/>
        </w:rPr>
        <w:t>Present:</w:t>
      </w:r>
      <w:r w:rsidRPr="00FD24DA">
        <w:rPr>
          <w:rFonts w:cs="Arial"/>
          <w:sz w:val="22"/>
          <w:szCs w:val="22"/>
          <w:lang w:val="en-GB"/>
        </w:rPr>
        <w:tab/>
      </w:r>
      <w:r w:rsidR="00E86667" w:rsidRPr="00FD24DA">
        <w:rPr>
          <w:rFonts w:cs="Arial"/>
          <w:sz w:val="22"/>
          <w:szCs w:val="22"/>
          <w:lang w:val="en-GB"/>
        </w:rPr>
        <w:t>Mrs J Lancaster</w:t>
      </w:r>
    </w:p>
    <w:p w:rsidR="00E733A7" w:rsidRPr="00FD24DA" w:rsidRDefault="00060827">
      <w:pPr>
        <w:ind w:left="1440"/>
        <w:rPr>
          <w:rFonts w:cs="Arial"/>
          <w:sz w:val="22"/>
          <w:szCs w:val="22"/>
          <w:lang w:val="en-GB"/>
        </w:rPr>
      </w:pPr>
      <w:r w:rsidRPr="00FD24DA">
        <w:rPr>
          <w:rFonts w:cs="Arial"/>
          <w:sz w:val="22"/>
          <w:szCs w:val="22"/>
          <w:lang w:val="en-GB"/>
        </w:rPr>
        <w:tab/>
      </w:r>
      <w:r w:rsidRPr="00FD24DA">
        <w:rPr>
          <w:rFonts w:cs="Arial"/>
          <w:sz w:val="22"/>
          <w:szCs w:val="22"/>
          <w:lang w:val="en-GB"/>
        </w:rPr>
        <w:tab/>
      </w:r>
      <w:r w:rsidR="00C9485D" w:rsidRPr="00FD24DA">
        <w:rPr>
          <w:rFonts w:cs="Arial"/>
          <w:sz w:val="22"/>
          <w:szCs w:val="22"/>
          <w:lang w:val="en-GB"/>
        </w:rPr>
        <w:t>M</w:t>
      </w:r>
      <w:r w:rsidR="009C4264" w:rsidRPr="00FD24DA">
        <w:rPr>
          <w:rFonts w:cs="Arial"/>
          <w:sz w:val="22"/>
          <w:szCs w:val="22"/>
          <w:lang w:val="en-GB"/>
        </w:rPr>
        <w:t>r A Spires</w:t>
      </w:r>
    </w:p>
    <w:p w:rsidR="00E733A7" w:rsidRPr="00FD24DA" w:rsidRDefault="00B535ED">
      <w:pPr>
        <w:ind w:left="1440"/>
        <w:rPr>
          <w:rFonts w:cs="Arial"/>
          <w:sz w:val="22"/>
          <w:szCs w:val="22"/>
          <w:lang w:val="en-GB"/>
        </w:rPr>
      </w:pPr>
      <w:r w:rsidRPr="00FD24DA">
        <w:rPr>
          <w:rFonts w:cs="Arial"/>
          <w:sz w:val="22"/>
          <w:szCs w:val="22"/>
          <w:lang w:val="en-GB"/>
        </w:rPr>
        <w:tab/>
      </w:r>
      <w:r w:rsidRPr="00FD24DA">
        <w:rPr>
          <w:rFonts w:cs="Arial"/>
          <w:sz w:val="22"/>
          <w:szCs w:val="22"/>
          <w:lang w:val="en-GB"/>
        </w:rPr>
        <w:tab/>
        <w:t>Mr C Thomas</w:t>
      </w:r>
    </w:p>
    <w:p w:rsidR="00E733A7" w:rsidRPr="00FD24DA" w:rsidRDefault="00B535ED" w:rsidP="00C9485D">
      <w:pPr>
        <w:ind w:left="1440"/>
        <w:rPr>
          <w:rFonts w:cs="Arial"/>
          <w:sz w:val="22"/>
          <w:szCs w:val="22"/>
          <w:lang w:val="en-GB"/>
        </w:rPr>
      </w:pPr>
      <w:r w:rsidRPr="00FD24DA">
        <w:rPr>
          <w:rFonts w:cs="Arial"/>
          <w:sz w:val="22"/>
          <w:szCs w:val="22"/>
          <w:lang w:val="en-GB"/>
        </w:rPr>
        <w:tab/>
      </w:r>
      <w:r w:rsidRPr="00FD24DA">
        <w:rPr>
          <w:rFonts w:cs="Arial"/>
          <w:sz w:val="22"/>
          <w:szCs w:val="22"/>
          <w:lang w:val="en-GB"/>
        </w:rPr>
        <w:tab/>
      </w:r>
    </w:p>
    <w:p w:rsidR="00E733A7" w:rsidRPr="00FD24DA" w:rsidRDefault="0032390C" w:rsidP="008E0F8E">
      <w:pPr>
        <w:ind w:left="1440"/>
        <w:rPr>
          <w:rFonts w:cs="Arial"/>
          <w:sz w:val="22"/>
          <w:szCs w:val="22"/>
          <w:lang w:val="en-GB"/>
        </w:rPr>
      </w:pPr>
      <w:r w:rsidRPr="00FD24DA">
        <w:rPr>
          <w:rFonts w:cs="Arial"/>
          <w:sz w:val="22"/>
          <w:szCs w:val="22"/>
          <w:lang w:val="en-GB"/>
        </w:rPr>
        <w:t xml:space="preserve">In </w:t>
      </w:r>
      <w:r w:rsidR="00983CA6" w:rsidRPr="00FD24DA">
        <w:rPr>
          <w:rFonts w:cs="Arial"/>
          <w:sz w:val="22"/>
          <w:szCs w:val="22"/>
          <w:lang w:val="en-GB"/>
        </w:rPr>
        <w:t>attendance:</w:t>
      </w:r>
      <w:r w:rsidR="00983CA6" w:rsidRPr="00FD24DA">
        <w:rPr>
          <w:rFonts w:cs="Arial"/>
          <w:sz w:val="22"/>
          <w:szCs w:val="22"/>
          <w:lang w:val="en-GB"/>
        </w:rPr>
        <w:tab/>
        <w:t>Mr N Duncan (</w:t>
      </w:r>
      <w:r w:rsidRPr="00FD24DA">
        <w:rPr>
          <w:rFonts w:cs="Arial"/>
          <w:sz w:val="22"/>
          <w:szCs w:val="22"/>
          <w:lang w:val="en-GB"/>
        </w:rPr>
        <w:t>Principal</w:t>
      </w:r>
      <w:r w:rsidR="008E0F8E" w:rsidRPr="00FD24DA">
        <w:rPr>
          <w:rFonts w:cs="Arial"/>
          <w:sz w:val="22"/>
          <w:szCs w:val="22"/>
          <w:lang w:val="en-GB"/>
        </w:rPr>
        <w:t>)</w:t>
      </w:r>
    </w:p>
    <w:p w:rsidR="00E733A7" w:rsidRPr="00FD24DA" w:rsidRDefault="00060827" w:rsidP="008E0F8E">
      <w:pPr>
        <w:ind w:left="1440"/>
        <w:rPr>
          <w:rFonts w:cs="Arial"/>
          <w:sz w:val="22"/>
          <w:szCs w:val="22"/>
          <w:lang w:val="en-GB"/>
        </w:rPr>
      </w:pPr>
      <w:r w:rsidRPr="00FD24DA">
        <w:rPr>
          <w:rFonts w:cs="Arial"/>
          <w:sz w:val="22"/>
          <w:szCs w:val="22"/>
          <w:lang w:val="en-GB"/>
        </w:rPr>
        <w:tab/>
      </w:r>
      <w:r w:rsidRPr="00FD24DA">
        <w:rPr>
          <w:rFonts w:cs="Arial"/>
          <w:sz w:val="22"/>
          <w:szCs w:val="22"/>
          <w:lang w:val="en-GB"/>
        </w:rPr>
        <w:tab/>
        <w:t>Mrs E Baxter</w:t>
      </w:r>
      <w:r w:rsidR="00CD469D" w:rsidRPr="00FD24DA">
        <w:rPr>
          <w:rFonts w:cs="Arial"/>
          <w:sz w:val="22"/>
          <w:szCs w:val="22"/>
          <w:lang w:val="en-GB"/>
        </w:rPr>
        <w:t xml:space="preserve"> </w:t>
      </w:r>
      <w:r w:rsidR="00B535ED" w:rsidRPr="00FD24DA">
        <w:rPr>
          <w:rFonts w:cs="Arial"/>
          <w:sz w:val="22"/>
          <w:szCs w:val="22"/>
          <w:lang w:val="en-GB"/>
        </w:rPr>
        <w:t>(Director of Finance</w:t>
      </w:r>
      <w:r w:rsidRPr="00FD24DA">
        <w:rPr>
          <w:rFonts w:cs="Arial"/>
          <w:sz w:val="22"/>
          <w:szCs w:val="22"/>
          <w:lang w:val="en-GB"/>
        </w:rPr>
        <w:t xml:space="preserve"> &amp; Funding</w:t>
      </w:r>
      <w:r w:rsidR="0032390C" w:rsidRPr="00FD24DA">
        <w:rPr>
          <w:rFonts w:cs="Arial"/>
          <w:sz w:val="22"/>
          <w:szCs w:val="22"/>
          <w:lang w:val="en-GB"/>
        </w:rPr>
        <w:t>)</w:t>
      </w:r>
    </w:p>
    <w:p w:rsidR="00060827" w:rsidRPr="00FD24DA" w:rsidRDefault="00E86667">
      <w:pPr>
        <w:ind w:left="1440"/>
        <w:rPr>
          <w:rFonts w:cs="Arial"/>
          <w:sz w:val="22"/>
          <w:szCs w:val="22"/>
          <w:lang w:val="en-GB"/>
        </w:rPr>
      </w:pPr>
      <w:r w:rsidRPr="00FD24DA">
        <w:rPr>
          <w:rFonts w:cs="Arial"/>
          <w:sz w:val="22"/>
          <w:szCs w:val="22"/>
          <w:lang w:val="en-GB"/>
        </w:rPr>
        <w:tab/>
      </w:r>
      <w:r w:rsidRPr="00FD24DA">
        <w:rPr>
          <w:rFonts w:cs="Arial"/>
          <w:sz w:val="22"/>
          <w:szCs w:val="22"/>
          <w:lang w:val="en-GB"/>
        </w:rPr>
        <w:tab/>
      </w:r>
      <w:r w:rsidR="00060827" w:rsidRPr="00FD24DA">
        <w:rPr>
          <w:rFonts w:cs="Arial"/>
          <w:sz w:val="22"/>
          <w:szCs w:val="22"/>
          <w:lang w:val="en-GB"/>
        </w:rPr>
        <w:t>Mr R Nicholls (Grant Thornton)</w:t>
      </w:r>
      <w:r w:rsidR="00C9485D" w:rsidRPr="00FD24DA">
        <w:rPr>
          <w:rFonts w:cs="Arial"/>
          <w:sz w:val="22"/>
          <w:szCs w:val="22"/>
          <w:lang w:val="en-GB"/>
        </w:rPr>
        <w:t xml:space="preserve"> (telephone conference call)</w:t>
      </w:r>
    </w:p>
    <w:p w:rsidR="00983CA6" w:rsidRPr="00FD24DA" w:rsidRDefault="00E86667">
      <w:pPr>
        <w:ind w:left="1440"/>
        <w:rPr>
          <w:rFonts w:cs="Arial"/>
          <w:sz w:val="22"/>
          <w:szCs w:val="22"/>
          <w:lang w:val="en-GB"/>
        </w:rPr>
      </w:pPr>
      <w:r w:rsidRPr="00FD24DA">
        <w:rPr>
          <w:rFonts w:cs="Arial"/>
          <w:sz w:val="22"/>
          <w:szCs w:val="22"/>
          <w:lang w:val="en-GB"/>
        </w:rPr>
        <w:tab/>
      </w:r>
      <w:r w:rsidRPr="00FD24DA">
        <w:rPr>
          <w:rFonts w:cs="Arial"/>
          <w:sz w:val="22"/>
          <w:szCs w:val="22"/>
          <w:lang w:val="en-GB"/>
        </w:rPr>
        <w:tab/>
      </w:r>
      <w:r w:rsidR="00C9485D" w:rsidRPr="00FD24DA">
        <w:rPr>
          <w:rFonts w:cs="Arial"/>
          <w:sz w:val="22"/>
          <w:szCs w:val="22"/>
          <w:lang w:val="en-GB"/>
        </w:rPr>
        <w:t>Mr L Newman</w:t>
      </w:r>
      <w:r w:rsidR="00D30C5C" w:rsidRPr="00FD24DA">
        <w:rPr>
          <w:rFonts w:cs="Arial"/>
          <w:sz w:val="22"/>
          <w:szCs w:val="22"/>
          <w:lang w:val="en-GB"/>
        </w:rPr>
        <w:t xml:space="preserve"> (</w:t>
      </w:r>
      <w:proofErr w:type="spellStart"/>
      <w:r w:rsidR="00D30C5C" w:rsidRPr="00FD24DA">
        <w:rPr>
          <w:rFonts w:cs="Arial"/>
          <w:sz w:val="22"/>
          <w:szCs w:val="22"/>
          <w:lang w:val="en-GB"/>
        </w:rPr>
        <w:t>Mazars</w:t>
      </w:r>
      <w:proofErr w:type="spellEnd"/>
      <w:r w:rsidRPr="00FD24DA">
        <w:rPr>
          <w:rFonts w:cs="Arial"/>
          <w:sz w:val="22"/>
          <w:szCs w:val="22"/>
          <w:lang w:val="en-GB"/>
        </w:rPr>
        <w:t>)</w:t>
      </w:r>
    </w:p>
    <w:p w:rsidR="00E733A7" w:rsidRPr="00FD24DA" w:rsidRDefault="0032390C">
      <w:pPr>
        <w:ind w:left="1440"/>
        <w:rPr>
          <w:rFonts w:cs="Arial"/>
          <w:sz w:val="22"/>
          <w:szCs w:val="22"/>
          <w:lang w:val="en-GB"/>
        </w:rPr>
      </w:pPr>
      <w:r w:rsidRPr="00FD24DA">
        <w:rPr>
          <w:rFonts w:cs="Arial"/>
          <w:sz w:val="22"/>
          <w:szCs w:val="22"/>
          <w:lang w:val="en-GB"/>
        </w:rPr>
        <w:tab/>
      </w:r>
      <w:r w:rsidR="00C9485D" w:rsidRPr="00FD24DA">
        <w:rPr>
          <w:rFonts w:cs="Arial"/>
          <w:sz w:val="22"/>
          <w:szCs w:val="22"/>
          <w:lang w:val="en-GB"/>
        </w:rPr>
        <w:tab/>
        <w:t>Mrs J Eayrs (Clerk to the Corporation</w:t>
      </w:r>
      <w:r w:rsidRPr="00FD24DA">
        <w:rPr>
          <w:rFonts w:cs="Arial"/>
          <w:sz w:val="22"/>
          <w:szCs w:val="22"/>
          <w:lang w:val="en-GB"/>
        </w:rPr>
        <w:t>)</w:t>
      </w:r>
    </w:p>
    <w:p w:rsidR="00E733A7" w:rsidRPr="00FD24DA" w:rsidRDefault="00E733A7">
      <w:pPr>
        <w:ind w:left="1440"/>
        <w:rPr>
          <w:rFonts w:cs="Arial"/>
          <w:sz w:val="22"/>
          <w:szCs w:val="22"/>
          <w:lang w:val="en-GB"/>
        </w:rPr>
      </w:pPr>
    </w:p>
    <w:p w:rsidR="00F760EC" w:rsidRPr="00FD24DA" w:rsidRDefault="00F760EC">
      <w:pPr>
        <w:ind w:left="1440"/>
        <w:rPr>
          <w:rFonts w:cs="Arial"/>
          <w:sz w:val="22"/>
          <w:szCs w:val="22"/>
          <w:lang w:val="en-GB"/>
        </w:rPr>
      </w:pPr>
    </w:p>
    <w:p w:rsidR="00F760EC" w:rsidRPr="00FD24DA" w:rsidRDefault="00F760EC" w:rsidP="00F760EC">
      <w:pPr>
        <w:rPr>
          <w:rFonts w:cs="Arial"/>
          <w:b/>
          <w:bCs/>
          <w:sz w:val="22"/>
          <w:szCs w:val="22"/>
          <w:lang w:val="en-GB"/>
        </w:rPr>
      </w:pPr>
      <w:r w:rsidRPr="00FD24DA">
        <w:rPr>
          <w:rFonts w:cs="Arial"/>
          <w:b/>
          <w:bCs/>
          <w:sz w:val="22"/>
          <w:szCs w:val="22"/>
          <w:lang w:val="en-GB"/>
        </w:rPr>
        <w:t>37/17</w:t>
      </w:r>
      <w:r w:rsidRPr="00FD24DA">
        <w:rPr>
          <w:rFonts w:cs="Arial"/>
          <w:b/>
          <w:bCs/>
          <w:sz w:val="22"/>
          <w:szCs w:val="22"/>
          <w:lang w:val="en-GB"/>
        </w:rPr>
        <w:tab/>
        <w:t>Declaration of Interests</w:t>
      </w:r>
    </w:p>
    <w:p w:rsidR="00F760EC" w:rsidRPr="00FD24DA" w:rsidRDefault="00F760EC" w:rsidP="00F760EC">
      <w:pPr>
        <w:rPr>
          <w:rFonts w:cs="Arial"/>
          <w:sz w:val="22"/>
          <w:szCs w:val="22"/>
          <w:lang w:val="en-GB"/>
        </w:rPr>
      </w:pPr>
    </w:p>
    <w:p w:rsidR="00F760EC" w:rsidRPr="00FD24DA" w:rsidRDefault="00F760EC" w:rsidP="00F760EC">
      <w:pPr>
        <w:ind w:left="720" w:hanging="720"/>
        <w:rPr>
          <w:rFonts w:cs="Arial"/>
          <w:sz w:val="22"/>
          <w:szCs w:val="22"/>
          <w:lang w:val="en-GB"/>
        </w:rPr>
      </w:pPr>
      <w:r w:rsidRPr="00FD24DA">
        <w:rPr>
          <w:rFonts w:cs="Arial"/>
          <w:sz w:val="22"/>
          <w:szCs w:val="22"/>
          <w:lang w:val="en-GB"/>
        </w:rPr>
        <w:tab/>
        <w:t>Members were reminded of the need to declare any personal or financial interest in any item of business to be considered at the meeting.  No interests were declared.</w:t>
      </w:r>
    </w:p>
    <w:p w:rsidR="00F760EC" w:rsidRPr="00FD24DA" w:rsidRDefault="00F760EC" w:rsidP="00F760EC">
      <w:pPr>
        <w:rPr>
          <w:rFonts w:cs="Arial"/>
          <w:b/>
          <w:bCs/>
          <w:sz w:val="22"/>
          <w:szCs w:val="22"/>
          <w:lang w:val="en-GB"/>
        </w:rPr>
      </w:pPr>
    </w:p>
    <w:p w:rsidR="00F760EC" w:rsidRPr="00FD24DA" w:rsidRDefault="00910B06" w:rsidP="00F760EC">
      <w:pPr>
        <w:rPr>
          <w:rFonts w:cs="Arial"/>
          <w:b/>
          <w:bCs/>
          <w:sz w:val="22"/>
          <w:szCs w:val="22"/>
          <w:lang w:val="en-GB"/>
        </w:rPr>
      </w:pPr>
      <w:r w:rsidRPr="00FD24DA">
        <w:rPr>
          <w:rFonts w:cs="Arial"/>
          <w:b/>
          <w:bCs/>
          <w:sz w:val="22"/>
          <w:szCs w:val="22"/>
          <w:lang w:val="en-GB"/>
        </w:rPr>
        <w:t>38</w:t>
      </w:r>
      <w:r w:rsidR="00F760EC" w:rsidRPr="00FD24DA">
        <w:rPr>
          <w:rFonts w:cs="Arial"/>
          <w:b/>
          <w:bCs/>
          <w:sz w:val="22"/>
          <w:szCs w:val="22"/>
          <w:lang w:val="en-GB"/>
        </w:rPr>
        <w:t>/17</w:t>
      </w:r>
      <w:r w:rsidR="00F760EC" w:rsidRPr="00FD24DA">
        <w:rPr>
          <w:rFonts w:cs="Arial"/>
          <w:b/>
          <w:bCs/>
          <w:sz w:val="22"/>
          <w:szCs w:val="22"/>
          <w:lang w:val="en-GB"/>
        </w:rPr>
        <w:tab/>
        <w:t>Apologies for absence</w:t>
      </w:r>
    </w:p>
    <w:p w:rsidR="00F760EC" w:rsidRPr="00FD24DA" w:rsidRDefault="00F760EC" w:rsidP="00F760EC">
      <w:pPr>
        <w:rPr>
          <w:rFonts w:cs="Arial"/>
          <w:sz w:val="22"/>
          <w:szCs w:val="22"/>
          <w:lang w:val="en-GB"/>
        </w:rPr>
      </w:pPr>
    </w:p>
    <w:p w:rsidR="00F760EC" w:rsidRPr="00FD24DA" w:rsidRDefault="00F760EC" w:rsidP="00F760EC">
      <w:pPr>
        <w:ind w:left="720" w:hanging="720"/>
        <w:rPr>
          <w:rFonts w:cs="Arial"/>
          <w:bCs/>
          <w:sz w:val="22"/>
          <w:szCs w:val="22"/>
          <w:lang w:val="en-GB"/>
        </w:rPr>
      </w:pPr>
      <w:r w:rsidRPr="00FD24DA">
        <w:rPr>
          <w:rFonts w:cs="Arial"/>
          <w:bCs/>
          <w:sz w:val="22"/>
          <w:szCs w:val="22"/>
          <w:lang w:val="en-GB"/>
        </w:rPr>
        <w:tab/>
        <w:t>Apologies for absence were received and accepted from Mr Rudd and Mr Wilkins.</w:t>
      </w:r>
    </w:p>
    <w:p w:rsidR="00F760EC" w:rsidRPr="00FD24DA" w:rsidRDefault="00F760EC" w:rsidP="00F760EC">
      <w:pPr>
        <w:ind w:left="720" w:hanging="720"/>
        <w:rPr>
          <w:rFonts w:cs="Arial"/>
          <w:bCs/>
          <w:sz w:val="22"/>
          <w:szCs w:val="22"/>
          <w:lang w:val="en-GB"/>
        </w:rPr>
      </w:pPr>
    </w:p>
    <w:p w:rsidR="00F760EC" w:rsidRPr="00FD24DA" w:rsidRDefault="00910B06" w:rsidP="00F760EC">
      <w:pPr>
        <w:rPr>
          <w:rFonts w:cs="Arial"/>
          <w:b/>
          <w:bCs/>
          <w:sz w:val="22"/>
          <w:szCs w:val="22"/>
          <w:lang w:val="en-GB"/>
        </w:rPr>
      </w:pPr>
      <w:r w:rsidRPr="00FD24DA">
        <w:rPr>
          <w:rFonts w:cs="Arial"/>
          <w:b/>
          <w:bCs/>
          <w:sz w:val="22"/>
          <w:szCs w:val="22"/>
          <w:lang w:val="en-GB"/>
        </w:rPr>
        <w:t>39</w:t>
      </w:r>
      <w:r w:rsidR="00F760EC" w:rsidRPr="00FD24DA">
        <w:rPr>
          <w:rFonts w:cs="Arial"/>
          <w:b/>
          <w:bCs/>
          <w:sz w:val="22"/>
          <w:szCs w:val="22"/>
          <w:lang w:val="en-GB"/>
        </w:rPr>
        <w:t>/17</w:t>
      </w:r>
      <w:r w:rsidR="00F760EC" w:rsidRPr="00FD24DA">
        <w:rPr>
          <w:rFonts w:cs="Arial"/>
          <w:b/>
          <w:bCs/>
          <w:sz w:val="22"/>
          <w:szCs w:val="22"/>
          <w:lang w:val="en-GB"/>
        </w:rPr>
        <w:tab/>
        <w:t>Minutes of the meeting held on the 8</w:t>
      </w:r>
      <w:r w:rsidR="00F760EC" w:rsidRPr="00FD24DA">
        <w:rPr>
          <w:rFonts w:cs="Arial"/>
          <w:b/>
          <w:bCs/>
          <w:sz w:val="22"/>
          <w:szCs w:val="22"/>
          <w:vertAlign w:val="superscript"/>
          <w:lang w:val="en-GB"/>
        </w:rPr>
        <w:t>th</w:t>
      </w:r>
      <w:r w:rsidR="00F760EC" w:rsidRPr="00FD24DA">
        <w:rPr>
          <w:rFonts w:cs="Arial"/>
          <w:b/>
          <w:bCs/>
          <w:sz w:val="22"/>
          <w:szCs w:val="22"/>
          <w:lang w:val="en-GB"/>
        </w:rPr>
        <w:t xml:space="preserve"> June 2017</w:t>
      </w:r>
    </w:p>
    <w:p w:rsidR="00F760EC" w:rsidRPr="00FD24DA" w:rsidRDefault="00F760EC" w:rsidP="00F760EC">
      <w:pPr>
        <w:rPr>
          <w:rFonts w:cs="Arial"/>
          <w:b/>
          <w:bCs/>
          <w:sz w:val="22"/>
          <w:szCs w:val="22"/>
          <w:lang w:val="en-GB"/>
        </w:rPr>
      </w:pPr>
    </w:p>
    <w:p w:rsidR="00F760EC" w:rsidRPr="00FD24DA" w:rsidRDefault="00F760EC" w:rsidP="00F760EC">
      <w:pPr>
        <w:ind w:left="720" w:hanging="720"/>
        <w:rPr>
          <w:rFonts w:cs="Arial"/>
          <w:sz w:val="22"/>
          <w:szCs w:val="22"/>
          <w:lang w:val="en-GB"/>
        </w:rPr>
      </w:pPr>
      <w:r w:rsidRPr="00FD24DA">
        <w:rPr>
          <w:rFonts w:cs="Arial"/>
          <w:sz w:val="22"/>
          <w:szCs w:val="22"/>
          <w:lang w:val="en-GB"/>
        </w:rPr>
        <w:tab/>
        <w:t>The minutes of the meeting held on the 8</w:t>
      </w:r>
      <w:r w:rsidRPr="00FD24DA">
        <w:rPr>
          <w:rFonts w:cs="Arial"/>
          <w:sz w:val="22"/>
          <w:szCs w:val="22"/>
          <w:vertAlign w:val="superscript"/>
          <w:lang w:val="en-GB"/>
        </w:rPr>
        <w:t>th</w:t>
      </w:r>
      <w:r w:rsidRPr="00FD24DA">
        <w:rPr>
          <w:rFonts w:cs="Arial"/>
          <w:sz w:val="22"/>
          <w:szCs w:val="22"/>
          <w:lang w:val="en-GB"/>
        </w:rPr>
        <w:t xml:space="preserve"> June 2017 were agreed as a true and accurate record and were signed by the Chair.  There were no matters arising from them which were not covered elsewhere on the agenda.  </w:t>
      </w:r>
    </w:p>
    <w:p w:rsidR="00F760EC" w:rsidRPr="00FD24DA" w:rsidRDefault="00F760EC" w:rsidP="00F760EC">
      <w:pPr>
        <w:rPr>
          <w:rFonts w:cs="Arial"/>
          <w:b/>
          <w:bCs/>
          <w:sz w:val="22"/>
          <w:szCs w:val="22"/>
          <w:lang w:val="en-GB"/>
        </w:rPr>
      </w:pPr>
    </w:p>
    <w:p w:rsidR="00F760EC" w:rsidRPr="00FD24DA" w:rsidRDefault="00F760EC" w:rsidP="00F760EC">
      <w:pPr>
        <w:rPr>
          <w:rFonts w:cs="Arial"/>
          <w:bCs/>
          <w:i/>
          <w:sz w:val="22"/>
          <w:szCs w:val="22"/>
          <w:lang w:val="en-GB"/>
        </w:rPr>
      </w:pPr>
      <w:r w:rsidRPr="00FD24DA">
        <w:rPr>
          <w:rFonts w:cs="Arial"/>
          <w:bCs/>
          <w:i/>
          <w:sz w:val="22"/>
          <w:szCs w:val="22"/>
          <w:lang w:val="en-GB"/>
        </w:rPr>
        <w:t>Mr Ray Nichols joined the meeting at this point via telephone conference call to present the External Audit agenda items.</w:t>
      </w:r>
    </w:p>
    <w:p w:rsidR="00F760EC" w:rsidRPr="00FD24DA" w:rsidRDefault="00F760EC" w:rsidP="00F760EC">
      <w:pPr>
        <w:rPr>
          <w:rFonts w:cs="Arial"/>
          <w:bCs/>
          <w:sz w:val="22"/>
          <w:szCs w:val="22"/>
          <w:lang w:val="en-GB"/>
        </w:rPr>
      </w:pPr>
    </w:p>
    <w:p w:rsidR="00F760EC" w:rsidRPr="00FD24DA" w:rsidRDefault="00910B06" w:rsidP="00F760EC">
      <w:pPr>
        <w:rPr>
          <w:rFonts w:cs="Arial"/>
          <w:b/>
          <w:bCs/>
          <w:sz w:val="22"/>
          <w:szCs w:val="22"/>
          <w:lang w:val="en-GB"/>
        </w:rPr>
      </w:pPr>
      <w:r w:rsidRPr="00FD24DA">
        <w:rPr>
          <w:rFonts w:cs="Arial"/>
          <w:b/>
          <w:bCs/>
          <w:sz w:val="22"/>
          <w:szCs w:val="22"/>
          <w:lang w:val="en-GB"/>
        </w:rPr>
        <w:t>40</w:t>
      </w:r>
      <w:r w:rsidR="00F760EC" w:rsidRPr="00FD24DA">
        <w:rPr>
          <w:rFonts w:cs="Arial"/>
          <w:b/>
          <w:bCs/>
          <w:sz w:val="22"/>
          <w:szCs w:val="22"/>
          <w:lang w:val="en-GB"/>
        </w:rPr>
        <w:t>/17</w:t>
      </w:r>
      <w:r w:rsidR="00F760EC" w:rsidRPr="00FD24DA">
        <w:rPr>
          <w:rFonts w:cs="Arial"/>
          <w:b/>
          <w:bCs/>
          <w:sz w:val="22"/>
          <w:szCs w:val="22"/>
          <w:lang w:val="en-GB"/>
        </w:rPr>
        <w:tab/>
        <w:t>Financial Statements 2016/2017</w:t>
      </w:r>
    </w:p>
    <w:p w:rsidR="00F760EC" w:rsidRPr="00FD24DA" w:rsidRDefault="00F760EC" w:rsidP="00F760EC">
      <w:pPr>
        <w:rPr>
          <w:rFonts w:cs="Arial"/>
          <w:b/>
          <w:bCs/>
          <w:sz w:val="22"/>
          <w:szCs w:val="22"/>
          <w:lang w:val="en-GB"/>
        </w:rPr>
      </w:pPr>
      <w:r w:rsidRPr="00FD24DA">
        <w:rPr>
          <w:rFonts w:cs="Arial"/>
          <w:b/>
          <w:bCs/>
          <w:sz w:val="22"/>
          <w:szCs w:val="22"/>
          <w:lang w:val="en-GB"/>
        </w:rPr>
        <w:t xml:space="preserve"> </w:t>
      </w:r>
    </w:p>
    <w:p w:rsidR="00685628" w:rsidRPr="00FD24DA" w:rsidRDefault="00F760EC" w:rsidP="00685628">
      <w:pPr>
        <w:ind w:left="1440" w:hanging="720"/>
        <w:rPr>
          <w:rFonts w:cs="Arial"/>
          <w:sz w:val="22"/>
          <w:szCs w:val="22"/>
          <w:lang w:val="en-GB"/>
        </w:rPr>
      </w:pPr>
      <w:r w:rsidRPr="00FD24DA">
        <w:rPr>
          <w:rFonts w:cs="Arial"/>
          <w:b/>
          <w:bCs/>
          <w:sz w:val="22"/>
          <w:szCs w:val="22"/>
          <w:lang w:val="en-GB"/>
        </w:rPr>
        <w:t>(</w:t>
      </w:r>
      <w:proofErr w:type="spellStart"/>
      <w:r w:rsidRPr="00FD24DA">
        <w:rPr>
          <w:rFonts w:cs="Arial"/>
          <w:b/>
          <w:bCs/>
          <w:sz w:val="22"/>
          <w:szCs w:val="22"/>
          <w:lang w:val="en-GB"/>
        </w:rPr>
        <w:t>i</w:t>
      </w:r>
      <w:proofErr w:type="spellEnd"/>
      <w:r w:rsidRPr="00FD24DA">
        <w:rPr>
          <w:rFonts w:cs="Arial"/>
          <w:b/>
          <w:bCs/>
          <w:sz w:val="22"/>
          <w:szCs w:val="22"/>
          <w:lang w:val="en-GB"/>
        </w:rPr>
        <w:t>)</w:t>
      </w:r>
      <w:r w:rsidRPr="00FD24DA">
        <w:rPr>
          <w:rFonts w:cs="Arial"/>
          <w:b/>
          <w:bCs/>
          <w:sz w:val="22"/>
          <w:szCs w:val="22"/>
          <w:lang w:val="en-GB"/>
        </w:rPr>
        <w:tab/>
      </w:r>
      <w:r w:rsidR="00685628" w:rsidRPr="00FD24DA">
        <w:rPr>
          <w:rFonts w:cs="Arial"/>
          <w:b/>
          <w:sz w:val="22"/>
          <w:szCs w:val="22"/>
          <w:lang w:val="en-GB"/>
        </w:rPr>
        <w:t>The Audit Findings Report</w:t>
      </w:r>
    </w:p>
    <w:p w:rsidR="00685628" w:rsidRPr="00FD24DA" w:rsidRDefault="00685628" w:rsidP="00685628">
      <w:pPr>
        <w:ind w:left="1440" w:hanging="720"/>
        <w:rPr>
          <w:rFonts w:cs="Arial"/>
          <w:sz w:val="22"/>
          <w:szCs w:val="22"/>
          <w:lang w:val="en-GB"/>
        </w:rPr>
      </w:pPr>
    </w:p>
    <w:p w:rsidR="00685628" w:rsidRPr="00FD24DA" w:rsidRDefault="00685628" w:rsidP="00685628">
      <w:pPr>
        <w:ind w:left="1440" w:hanging="720"/>
        <w:rPr>
          <w:rFonts w:cs="Arial"/>
          <w:sz w:val="22"/>
          <w:szCs w:val="22"/>
          <w:lang w:val="en-GB"/>
        </w:rPr>
      </w:pPr>
      <w:r w:rsidRPr="00FD24DA">
        <w:rPr>
          <w:rFonts w:cs="Arial"/>
          <w:sz w:val="22"/>
          <w:szCs w:val="22"/>
          <w:lang w:val="en-GB"/>
        </w:rPr>
        <w:tab/>
        <w:t>Members of the Committee had received the Audit Findings Report for consideration and review.  Mr Nicholls, Grant Thornton spoke to the paper and drew members’ attention to the following key issues:</w:t>
      </w:r>
    </w:p>
    <w:p w:rsidR="00685628" w:rsidRPr="00FD24DA" w:rsidRDefault="00685628" w:rsidP="00685628">
      <w:pPr>
        <w:ind w:left="1440" w:hanging="720"/>
        <w:rPr>
          <w:rFonts w:cs="Arial"/>
          <w:sz w:val="22"/>
          <w:szCs w:val="22"/>
          <w:lang w:val="en-GB"/>
        </w:rPr>
      </w:pPr>
    </w:p>
    <w:p w:rsidR="00685628" w:rsidRPr="00FD24DA" w:rsidRDefault="00685628" w:rsidP="00685628">
      <w:pPr>
        <w:numPr>
          <w:ilvl w:val="0"/>
          <w:numId w:val="16"/>
        </w:numPr>
        <w:ind w:left="1800"/>
        <w:rPr>
          <w:rFonts w:cs="Arial"/>
          <w:sz w:val="22"/>
          <w:szCs w:val="22"/>
          <w:lang w:val="en-GB"/>
        </w:rPr>
      </w:pPr>
      <w:r w:rsidRPr="00FD24DA">
        <w:rPr>
          <w:rFonts w:cs="Arial"/>
          <w:b/>
          <w:sz w:val="22"/>
          <w:szCs w:val="22"/>
          <w:lang w:val="en-GB"/>
        </w:rPr>
        <w:t>The audit of the Accounts</w:t>
      </w:r>
      <w:r w:rsidRPr="00FD24DA">
        <w:rPr>
          <w:rFonts w:cs="Arial"/>
          <w:sz w:val="22"/>
          <w:szCs w:val="22"/>
          <w:lang w:val="en-GB"/>
        </w:rPr>
        <w:t xml:space="preserve"> was substantially complete and there were currently no matters which would require modification of the audit opinion subject to the following outstanding matters which related to: </w:t>
      </w:r>
      <w:r w:rsidRPr="00FD24DA">
        <w:rPr>
          <w:rFonts w:cs="Arial"/>
          <w:sz w:val="22"/>
          <w:szCs w:val="22"/>
          <w:lang w:val="en-GB"/>
        </w:rPr>
        <w:br/>
        <w:t>-  Signed Letter of representation;</w:t>
      </w:r>
      <w:r w:rsidRPr="00FD24DA">
        <w:rPr>
          <w:rFonts w:cs="Arial"/>
          <w:sz w:val="22"/>
          <w:szCs w:val="22"/>
          <w:lang w:val="en-GB"/>
        </w:rPr>
        <w:br/>
        <w:t>-  Final funding confirmation;</w:t>
      </w:r>
      <w:r w:rsidRPr="00FD24DA">
        <w:rPr>
          <w:rFonts w:cs="Arial"/>
          <w:sz w:val="22"/>
          <w:szCs w:val="22"/>
          <w:lang w:val="en-GB"/>
        </w:rPr>
        <w:br/>
        <w:t>-  Latest available set of management accounts;</w:t>
      </w:r>
      <w:r w:rsidRPr="00FD24DA">
        <w:rPr>
          <w:rFonts w:cs="Arial"/>
          <w:sz w:val="22"/>
          <w:szCs w:val="22"/>
          <w:lang w:val="en-GB"/>
        </w:rPr>
        <w:br/>
        <w:t>-  Signed self-assessment questionnaire;</w:t>
      </w:r>
    </w:p>
    <w:p w:rsidR="00685628" w:rsidRPr="00FD24DA" w:rsidRDefault="00685628" w:rsidP="00BC29ED">
      <w:pPr>
        <w:numPr>
          <w:ilvl w:val="0"/>
          <w:numId w:val="16"/>
        </w:numPr>
        <w:ind w:left="1800"/>
        <w:rPr>
          <w:rFonts w:cs="Arial"/>
          <w:sz w:val="22"/>
          <w:szCs w:val="22"/>
          <w:lang w:val="en-GB"/>
        </w:rPr>
      </w:pPr>
      <w:r w:rsidRPr="00FD24DA">
        <w:rPr>
          <w:rFonts w:cs="Arial"/>
          <w:sz w:val="22"/>
          <w:szCs w:val="22"/>
          <w:lang w:val="en-GB"/>
        </w:rPr>
        <w:t xml:space="preserve">Members were referred to page 10 which provided </w:t>
      </w:r>
      <w:r w:rsidRPr="00FD24DA">
        <w:rPr>
          <w:rFonts w:cs="Arial"/>
          <w:b/>
          <w:sz w:val="22"/>
          <w:szCs w:val="22"/>
          <w:lang w:val="en-GB"/>
        </w:rPr>
        <w:t>an Overview of Audit Findings</w:t>
      </w:r>
      <w:r w:rsidRPr="00FD24DA">
        <w:rPr>
          <w:rFonts w:cs="Arial"/>
          <w:sz w:val="22"/>
          <w:szCs w:val="22"/>
          <w:lang w:val="en-GB"/>
        </w:rPr>
        <w:t xml:space="preserve"> </w:t>
      </w:r>
      <w:r w:rsidRPr="00FD24DA">
        <w:rPr>
          <w:rFonts w:cs="Arial"/>
          <w:sz w:val="22"/>
          <w:szCs w:val="22"/>
          <w:lang w:val="en-GB"/>
        </w:rPr>
        <w:lastRenderedPageBreak/>
        <w:t>– Members noted that there were no significant audit findings;</w:t>
      </w:r>
    </w:p>
    <w:p w:rsidR="00A17561" w:rsidRPr="00FD24DA" w:rsidRDefault="00A17561" w:rsidP="00BC29ED">
      <w:pPr>
        <w:numPr>
          <w:ilvl w:val="0"/>
          <w:numId w:val="16"/>
        </w:numPr>
        <w:ind w:left="1800"/>
        <w:rPr>
          <w:rFonts w:cs="Arial"/>
          <w:sz w:val="22"/>
          <w:szCs w:val="22"/>
          <w:lang w:val="en-GB"/>
        </w:rPr>
      </w:pPr>
      <w:r w:rsidRPr="00FD24DA">
        <w:rPr>
          <w:rFonts w:cs="Arial"/>
          <w:sz w:val="22"/>
          <w:szCs w:val="22"/>
          <w:lang w:val="en-GB"/>
        </w:rPr>
        <w:t>Members were referred to page 11 which provided a summary of the risks identified and the College’s response to them.  These related to:</w:t>
      </w:r>
      <w:r w:rsidRPr="00FD24DA">
        <w:rPr>
          <w:rFonts w:cs="Arial"/>
          <w:sz w:val="22"/>
          <w:szCs w:val="22"/>
          <w:lang w:val="en-GB"/>
        </w:rPr>
        <w:br/>
        <w:t>-  improper revenue recognition; and</w:t>
      </w:r>
      <w:r w:rsidRPr="00FD24DA">
        <w:rPr>
          <w:rFonts w:cs="Arial"/>
          <w:sz w:val="22"/>
          <w:szCs w:val="22"/>
          <w:lang w:val="en-GB"/>
        </w:rPr>
        <w:br/>
        <w:t>-  management override of controls;</w:t>
      </w:r>
    </w:p>
    <w:p w:rsidR="00685628" w:rsidRPr="00FD24DA" w:rsidRDefault="00685628" w:rsidP="00BC29ED">
      <w:pPr>
        <w:numPr>
          <w:ilvl w:val="0"/>
          <w:numId w:val="16"/>
        </w:numPr>
        <w:ind w:left="1800"/>
        <w:rPr>
          <w:rFonts w:cs="Arial"/>
          <w:sz w:val="22"/>
          <w:szCs w:val="22"/>
          <w:lang w:val="en-GB"/>
        </w:rPr>
      </w:pPr>
      <w:r w:rsidRPr="00FD24DA">
        <w:rPr>
          <w:rFonts w:cs="Arial"/>
          <w:b/>
          <w:sz w:val="22"/>
          <w:szCs w:val="22"/>
          <w:lang w:val="en-GB"/>
        </w:rPr>
        <w:t>Going Concern</w:t>
      </w:r>
      <w:r w:rsidRPr="00FD24DA">
        <w:rPr>
          <w:rFonts w:cs="Arial"/>
          <w:sz w:val="22"/>
          <w:szCs w:val="22"/>
          <w:lang w:val="en-GB"/>
        </w:rPr>
        <w:t xml:space="preserve"> – From the review the External Audit Service provider confirmed that they did not see any issues which would threaten the College’s going concern position through to December</w:t>
      </w:r>
      <w:r w:rsidR="00A17561" w:rsidRPr="00FD24DA">
        <w:rPr>
          <w:rFonts w:cs="Arial"/>
          <w:sz w:val="22"/>
          <w:szCs w:val="22"/>
          <w:lang w:val="en-GB"/>
        </w:rPr>
        <w:t xml:space="preserve"> 2018</w:t>
      </w:r>
      <w:r w:rsidRPr="00FD24DA">
        <w:rPr>
          <w:rFonts w:cs="Arial"/>
          <w:sz w:val="22"/>
          <w:szCs w:val="22"/>
          <w:lang w:val="en-GB"/>
        </w:rPr>
        <w:t>;</w:t>
      </w:r>
    </w:p>
    <w:p w:rsidR="00A17561" w:rsidRPr="00FD24DA" w:rsidRDefault="00A17561" w:rsidP="00BC29ED">
      <w:pPr>
        <w:numPr>
          <w:ilvl w:val="0"/>
          <w:numId w:val="16"/>
        </w:numPr>
        <w:ind w:left="1800"/>
        <w:rPr>
          <w:rFonts w:cs="Arial"/>
          <w:sz w:val="22"/>
          <w:szCs w:val="22"/>
          <w:lang w:val="en-GB"/>
        </w:rPr>
      </w:pPr>
      <w:r w:rsidRPr="00FD24DA">
        <w:rPr>
          <w:rFonts w:cs="Arial"/>
          <w:b/>
          <w:sz w:val="22"/>
          <w:szCs w:val="22"/>
          <w:lang w:val="en-GB"/>
        </w:rPr>
        <w:t>Reasonably possible risks</w:t>
      </w:r>
      <w:r w:rsidRPr="00FD24DA">
        <w:rPr>
          <w:rFonts w:cs="Arial"/>
          <w:sz w:val="22"/>
          <w:szCs w:val="22"/>
          <w:lang w:val="en-GB"/>
        </w:rPr>
        <w:t xml:space="preserve"> – Members were referred to page</w:t>
      </w:r>
      <w:r w:rsidR="00F266C2" w:rsidRPr="00FD24DA">
        <w:rPr>
          <w:rFonts w:cs="Arial"/>
          <w:sz w:val="22"/>
          <w:szCs w:val="22"/>
          <w:lang w:val="en-GB"/>
        </w:rPr>
        <w:t>s</w:t>
      </w:r>
      <w:r w:rsidRPr="00FD24DA">
        <w:rPr>
          <w:rFonts w:cs="Arial"/>
          <w:sz w:val="22"/>
          <w:szCs w:val="22"/>
          <w:lang w:val="en-GB"/>
        </w:rPr>
        <w:t xml:space="preserve"> 13</w:t>
      </w:r>
      <w:r w:rsidR="00F266C2" w:rsidRPr="00FD24DA">
        <w:rPr>
          <w:rFonts w:cs="Arial"/>
          <w:sz w:val="22"/>
          <w:szCs w:val="22"/>
          <w:lang w:val="en-GB"/>
        </w:rPr>
        <w:t>, 14 and 15</w:t>
      </w:r>
      <w:r w:rsidRPr="00FD24DA">
        <w:rPr>
          <w:rFonts w:cs="Arial"/>
          <w:sz w:val="22"/>
          <w:szCs w:val="22"/>
          <w:lang w:val="en-GB"/>
        </w:rPr>
        <w:t xml:space="preserve"> of the report.  No issues were identified;</w:t>
      </w:r>
    </w:p>
    <w:p w:rsidR="00685628" w:rsidRPr="00FD24DA" w:rsidRDefault="00F266C2" w:rsidP="00685628">
      <w:pPr>
        <w:numPr>
          <w:ilvl w:val="0"/>
          <w:numId w:val="16"/>
        </w:numPr>
        <w:ind w:left="1800"/>
        <w:rPr>
          <w:rFonts w:cs="Arial"/>
          <w:sz w:val="22"/>
          <w:szCs w:val="22"/>
          <w:lang w:val="en-GB"/>
        </w:rPr>
      </w:pPr>
      <w:r w:rsidRPr="00FD24DA">
        <w:rPr>
          <w:rFonts w:cs="Arial"/>
          <w:b/>
          <w:sz w:val="22"/>
          <w:szCs w:val="22"/>
          <w:lang w:val="en-GB"/>
        </w:rPr>
        <w:t>Regularity findings</w:t>
      </w:r>
      <w:r w:rsidRPr="00FD24DA">
        <w:rPr>
          <w:rFonts w:cs="Arial"/>
          <w:sz w:val="22"/>
          <w:szCs w:val="22"/>
          <w:lang w:val="en-GB"/>
        </w:rPr>
        <w:t xml:space="preserve"> – Mr Nicholls confirmed that no issues had been identified and, as a result, an unqualified regularity opinion had been issued within the Financial Statements;</w:t>
      </w:r>
    </w:p>
    <w:p w:rsidR="003F5041" w:rsidRPr="00FD24DA" w:rsidRDefault="003F5041" w:rsidP="00685628">
      <w:pPr>
        <w:numPr>
          <w:ilvl w:val="0"/>
          <w:numId w:val="16"/>
        </w:numPr>
        <w:ind w:left="1800"/>
        <w:rPr>
          <w:rFonts w:cs="Arial"/>
          <w:sz w:val="22"/>
          <w:szCs w:val="22"/>
          <w:lang w:val="en-GB"/>
        </w:rPr>
      </w:pPr>
      <w:r w:rsidRPr="00FD24DA">
        <w:rPr>
          <w:rFonts w:cs="Arial"/>
          <w:b/>
          <w:sz w:val="22"/>
          <w:szCs w:val="22"/>
          <w:lang w:val="en-GB"/>
        </w:rPr>
        <w:t xml:space="preserve">Internal Controls </w:t>
      </w:r>
      <w:r w:rsidRPr="00FD24DA">
        <w:rPr>
          <w:rFonts w:cs="Arial"/>
          <w:sz w:val="22"/>
          <w:szCs w:val="22"/>
          <w:lang w:val="en-GB"/>
        </w:rPr>
        <w:t>– Members were referred to page 18 which outlined internal controls related to:</w:t>
      </w:r>
      <w:r w:rsidRPr="00FD24DA">
        <w:rPr>
          <w:rFonts w:cs="Arial"/>
          <w:sz w:val="22"/>
          <w:szCs w:val="22"/>
          <w:lang w:val="en-GB"/>
        </w:rPr>
        <w:br/>
        <w:t>-  accrued income; and</w:t>
      </w:r>
      <w:r w:rsidRPr="00FD24DA">
        <w:rPr>
          <w:rFonts w:cs="Arial"/>
          <w:sz w:val="22"/>
          <w:szCs w:val="22"/>
          <w:lang w:val="en-GB"/>
        </w:rPr>
        <w:br/>
        <w:t xml:space="preserve">-  fixed assets.  </w:t>
      </w:r>
      <w:r w:rsidRPr="00FD24DA">
        <w:rPr>
          <w:rFonts w:cs="Arial"/>
          <w:sz w:val="22"/>
          <w:szCs w:val="22"/>
          <w:lang w:val="en-GB"/>
        </w:rPr>
        <w:br/>
        <w:t>In addition, members reviewed issues raised in the previous year on page 19 which</w:t>
      </w:r>
      <w:r w:rsidR="00BE26D6" w:rsidRPr="00FD24DA">
        <w:rPr>
          <w:rFonts w:cs="Arial"/>
          <w:sz w:val="22"/>
          <w:szCs w:val="22"/>
          <w:lang w:val="en-GB"/>
        </w:rPr>
        <w:t xml:space="preserve"> provided an update on actions taken to address the issues and which</w:t>
      </w:r>
      <w:r w:rsidRPr="00FD24DA">
        <w:rPr>
          <w:rFonts w:cs="Arial"/>
          <w:sz w:val="22"/>
          <w:szCs w:val="22"/>
          <w:lang w:val="en-GB"/>
        </w:rPr>
        <w:t xml:space="preserve"> related to:</w:t>
      </w:r>
      <w:r w:rsidRPr="00FD24DA">
        <w:rPr>
          <w:rFonts w:cs="Arial"/>
          <w:sz w:val="22"/>
          <w:szCs w:val="22"/>
          <w:lang w:val="en-GB"/>
        </w:rPr>
        <w:br/>
        <w:t>-  fixed asset cut-off</w:t>
      </w:r>
      <w:r w:rsidR="00BE26D6" w:rsidRPr="00FD24DA">
        <w:rPr>
          <w:rFonts w:cs="Arial"/>
          <w:sz w:val="22"/>
          <w:szCs w:val="22"/>
          <w:lang w:val="en-GB"/>
        </w:rPr>
        <w:t>;</w:t>
      </w:r>
      <w:r w:rsidR="00BE26D6" w:rsidRPr="00FD24DA">
        <w:rPr>
          <w:rFonts w:cs="Arial"/>
          <w:sz w:val="22"/>
          <w:szCs w:val="22"/>
          <w:lang w:val="en-GB"/>
        </w:rPr>
        <w:br/>
        <w:t>-  bank payments;</w:t>
      </w:r>
    </w:p>
    <w:p w:rsidR="00685628" w:rsidRPr="00FD24DA" w:rsidRDefault="00685628" w:rsidP="00685628">
      <w:pPr>
        <w:ind w:left="1440" w:hanging="720"/>
        <w:rPr>
          <w:rFonts w:cs="Arial"/>
          <w:sz w:val="22"/>
          <w:szCs w:val="22"/>
          <w:lang w:val="en-GB"/>
        </w:rPr>
      </w:pPr>
    </w:p>
    <w:p w:rsidR="00685628" w:rsidRPr="00FD24DA" w:rsidRDefault="00BE26D6" w:rsidP="00685628">
      <w:pPr>
        <w:ind w:left="1440" w:hanging="720"/>
        <w:rPr>
          <w:rFonts w:cs="Arial"/>
          <w:sz w:val="22"/>
          <w:szCs w:val="22"/>
          <w:lang w:val="en-GB"/>
        </w:rPr>
      </w:pPr>
      <w:r w:rsidRPr="00FD24DA">
        <w:rPr>
          <w:rFonts w:cs="Arial"/>
          <w:sz w:val="22"/>
          <w:szCs w:val="22"/>
          <w:lang w:val="en-GB"/>
        </w:rPr>
        <w:tab/>
        <w:t>Mr Nicholls</w:t>
      </w:r>
      <w:r w:rsidR="00685628" w:rsidRPr="00FD24DA">
        <w:rPr>
          <w:rFonts w:cs="Arial"/>
          <w:sz w:val="22"/>
          <w:szCs w:val="22"/>
          <w:lang w:val="en-GB"/>
        </w:rPr>
        <w:t xml:space="preserve"> confirmed that no significant issues had been identified to report to the Committee.  He extended his thanks to the Director for Finance and Funding and her team for their co-operation with the audit and endorsed the </w:t>
      </w:r>
      <w:r w:rsidR="00910B06" w:rsidRPr="00FD24DA">
        <w:rPr>
          <w:rFonts w:cs="Arial"/>
          <w:sz w:val="22"/>
          <w:szCs w:val="22"/>
          <w:lang w:val="en-GB"/>
        </w:rPr>
        <w:t>outcome</w:t>
      </w:r>
      <w:r w:rsidRPr="00FD24DA">
        <w:rPr>
          <w:rFonts w:cs="Arial"/>
          <w:sz w:val="22"/>
          <w:szCs w:val="22"/>
          <w:lang w:val="en-GB"/>
        </w:rPr>
        <w:t xml:space="preserve"> as another positive </w:t>
      </w:r>
      <w:r w:rsidR="00910B06" w:rsidRPr="00FD24DA">
        <w:rPr>
          <w:rFonts w:cs="Arial"/>
          <w:sz w:val="22"/>
          <w:szCs w:val="22"/>
          <w:lang w:val="en-GB"/>
        </w:rPr>
        <w:t xml:space="preserve">achievement </w:t>
      </w:r>
      <w:r w:rsidRPr="00FD24DA">
        <w:rPr>
          <w:rFonts w:cs="Arial"/>
          <w:sz w:val="22"/>
          <w:szCs w:val="22"/>
          <w:lang w:val="en-GB"/>
        </w:rPr>
        <w:t>for the College.</w:t>
      </w:r>
    </w:p>
    <w:p w:rsidR="00685628" w:rsidRPr="00FD24DA" w:rsidRDefault="00685628" w:rsidP="00685628">
      <w:pPr>
        <w:ind w:left="1440" w:hanging="720"/>
        <w:rPr>
          <w:rFonts w:cs="Arial"/>
          <w:sz w:val="22"/>
          <w:szCs w:val="22"/>
          <w:lang w:val="en-GB"/>
        </w:rPr>
      </w:pPr>
    </w:p>
    <w:p w:rsidR="00685628" w:rsidRPr="00FD24DA" w:rsidRDefault="00685628" w:rsidP="00685628">
      <w:pPr>
        <w:ind w:left="1440" w:hanging="720"/>
        <w:rPr>
          <w:rFonts w:cs="Arial"/>
          <w:b/>
          <w:sz w:val="22"/>
          <w:szCs w:val="22"/>
          <w:lang w:val="en-GB"/>
        </w:rPr>
      </w:pPr>
      <w:r w:rsidRPr="00FD24DA">
        <w:rPr>
          <w:rFonts w:cs="Arial"/>
          <w:sz w:val="22"/>
          <w:szCs w:val="22"/>
          <w:lang w:val="en-GB"/>
        </w:rPr>
        <w:tab/>
      </w:r>
      <w:r w:rsidRPr="00FD24DA">
        <w:rPr>
          <w:rFonts w:cs="Arial"/>
          <w:b/>
          <w:sz w:val="22"/>
          <w:szCs w:val="22"/>
          <w:lang w:val="en-GB"/>
        </w:rPr>
        <w:t>Members of the Audit Committee were satisfied that there were no issues of concern and agreed to recommend the Audit Findings Report for approval by the full Co</w:t>
      </w:r>
      <w:r w:rsidR="00910B06" w:rsidRPr="00FD24DA">
        <w:rPr>
          <w:rFonts w:cs="Arial"/>
          <w:b/>
          <w:sz w:val="22"/>
          <w:szCs w:val="22"/>
          <w:lang w:val="en-GB"/>
        </w:rPr>
        <w:t>rporation at its meeting on the 13</w:t>
      </w:r>
      <w:r w:rsidR="00910B06" w:rsidRPr="00FD24DA">
        <w:rPr>
          <w:rFonts w:cs="Arial"/>
          <w:b/>
          <w:sz w:val="22"/>
          <w:szCs w:val="22"/>
          <w:vertAlign w:val="superscript"/>
          <w:lang w:val="en-GB"/>
        </w:rPr>
        <w:t>th</w:t>
      </w:r>
      <w:r w:rsidR="00910B06" w:rsidRPr="00FD24DA">
        <w:rPr>
          <w:rFonts w:cs="Arial"/>
          <w:b/>
          <w:sz w:val="22"/>
          <w:szCs w:val="22"/>
          <w:lang w:val="en-GB"/>
        </w:rPr>
        <w:t xml:space="preserve"> December 2017</w:t>
      </w:r>
      <w:r w:rsidRPr="00FD24DA">
        <w:rPr>
          <w:rFonts w:cs="Arial"/>
          <w:b/>
          <w:sz w:val="22"/>
          <w:szCs w:val="22"/>
          <w:lang w:val="en-GB"/>
        </w:rPr>
        <w:t>.</w:t>
      </w:r>
    </w:p>
    <w:p w:rsidR="00685628" w:rsidRPr="00FD24DA" w:rsidRDefault="00685628" w:rsidP="00F760EC">
      <w:pPr>
        <w:ind w:left="1440" w:hanging="720"/>
        <w:rPr>
          <w:rFonts w:cs="Arial"/>
          <w:b/>
          <w:bCs/>
          <w:sz w:val="22"/>
          <w:szCs w:val="22"/>
          <w:lang w:val="en-GB"/>
        </w:rPr>
      </w:pPr>
    </w:p>
    <w:p w:rsidR="00F760EC" w:rsidRPr="00FD24DA" w:rsidRDefault="00910B06" w:rsidP="00910B06">
      <w:pPr>
        <w:ind w:left="720"/>
        <w:rPr>
          <w:rFonts w:cs="Arial"/>
          <w:b/>
          <w:bCs/>
          <w:sz w:val="22"/>
          <w:szCs w:val="22"/>
          <w:lang w:val="en-GB"/>
        </w:rPr>
      </w:pPr>
      <w:r w:rsidRPr="00FD24DA">
        <w:rPr>
          <w:rFonts w:cs="Arial"/>
          <w:b/>
          <w:bCs/>
          <w:sz w:val="22"/>
          <w:szCs w:val="22"/>
          <w:lang w:val="en-GB"/>
        </w:rPr>
        <w:t>(ii)</w:t>
      </w:r>
      <w:r w:rsidRPr="00FD24DA">
        <w:rPr>
          <w:rFonts w:cs="Arial"/>
          <w:b/>
          <w:bCs/>
          <w:sz w:val="22"/>
          <w:szCs w:val="22"/>
          <w:lang w:val="en-GB"/>
        </w:rPr>
        <w:tab/>
      </w:r>
      <w:r w:rsidR="00F760EC" w:rsidRPr="00FD24DA">
        <w:rPr>
          <w:rFonts w:cs="Arial"/>
          <w:b/>
          <w:bCs/>
          <w:sz w:val="22"/>
          <w:szCs w:val="22"/>
          <w:lang w:val="en-GB"/>
        </w:rPr>
        <w:t>Financial Statements:</w:t>
      </w:r>
    </w:p>
    <w:p w:rsidR="00F760EC" w:rsidRPr="00FD24DA" w:rsidRDefault="00F760EC" w:rsidP="00F760EC">
      <w:pPr>
        <w:ind w:left="1440" w:hanging="720"/>
        <w:rPr>
          <w:rFonts w:cs="Arial"/>
          <w:sz w:val="22"/>
          <w:szCs w:val="22"/>
          <w:lang w:val="en-GB"/>
        </w:rPr>
      </w:pPr>
      <w:r w:rsidRPr="00FD24DA">
        <w:rPr>
          <w:rFonts w:cs="Arial"/>
          <w:b/>
          <w:bCs/>
          <w:sz w:val="22"/>
          <w:szCs w:val="22"/>
          <w:lang w:val="en-GB"/>
        </w:rPr>
        <w:tab/>
      </w:r>
    </w:p>
    <w:p w:rsidR="00F760EC" w:rsidRPr="00FD24DA" w:rsidRDefault="00F760EC" w:rsidP="00F760EC">
      <w:pPr>
        <w:ind w:left="1440" w:hanging="720"/>
        <w:rPr>
          <w:rFonts w:cs="Arial"/>
          <w:sz w:val="22"/>
          <w:szCs w:val="22"/>
          <w:lang w:val="en-GB"/>
        </w:rPr>
      </w:pPr>
      <w:r w:rsidRPr="00FD24DA">
        <w:rPr>
          <w:rFonts w:cs="Arial"/>
          <w:sz w:val="22"/>
          <w:szCs w:val="22"/>
          <w:lang w:val="en-GB"/>
        </w:rPr>
        <w:tab/>
        <w:t>Members of the Audit Committee had received a copy of the Financial Statements Year Ended 31 July 2017 for discussion and review.  The Committee requested that thanks be extended to the Director for Finance &amp; Funding and her team for all their hard work during the audit process and for another positive outcome.</w:t>
      </w:r>
    </w:p>
    <w:p w:rsidR="00F760EC" w:rsidRPr="00FD24DA" w:rsidRDefault="00F760EC" w:rsidP="00F760EC">
      <w:pPr>
        <w:ind w:left="1440"/>
        <w:rPr>
          <w:rFonts w:cs="Arial"/>
          <w:sz w:val="22"/>
          <w:szCs w:val="22"/>
          <w:lang w:val="en-GB"/>
        </w:rPr>
      </w:pPr>
    </w:p>
    <w:p w:rsidR="00F760EC" w:rsidRPr="00FD24DA" w:rsidRDefault="00F760EC" w:rsidP="00F760EC">
      <w:pPr>
        <w:ind w:left="1440"/>
        <w:rPr>
          <w:rFonts w:cs="Arial"/>
          <w:b/>
          <w:sz w:val="22"/>
          <w:szCs w:val="22"/>
          <w:lang w:val="en-GB"/>
        </w:rPr>
      </w:pPr>
      <w:r w:rsidRPr="00FD24DA">
        <w:rPr>
          <w:rFonts w:cs="Arial"/>
          <w:b/>
          <w:sz w:val="22"/>
          <w:szCs w:val="22"/>
          <w:lang w:val="en-GB"/>
        </w:rPr>
        <w:t xml:space="preserve">Members of the Committee endorsed the recommendation of the Finance and Resources Committee that the Accounts be presented for formal approval by the full Corporation at its meeting on the </w:t>
      </w:r>
      <w:r w:rsidR="00685628" w:rsidRPr="00FD24DA">
        <w:rPr>
          <w:rFonts w:cs="Arial"/>
          <w:b/>
          <w:sz w:val="22"/>
          <w:szCs w:val="22"/>
          <w:lang w:val="en-GB"/>
        </w:rPr>
        <w:t>13</w:t>
      </w:r>
      <w:r w:rsidR="00685628" w:rsidRPr="00FD24DA">
        <w:rPr>
          <w:rFonts w:cs="Arial"/>
          <w:b/>
          <w:sz w:val="22"/>
          <w:szCs w:val="22"/>
          <w:vertAlign w:val="superscript"/>
          <w:lang w:val="en-GB"/>
        </w:rPr>
        <w:t>th</w:t>
      </w:r>
      <w:r w:rsidR="00685628" w:rsidRPr="00FD24DA">
        <w:rPr>
          <w:rFonts w:cs="Arial"/>
          <w:b/>
          <w:sz w:val="22"/>
          <w:szCs w:val="22"/>
          <w:lang w:val="en-GB"/>
        </w:rPr>
        <w:t xml:space="preserve"> December 2017.</w:t>
      </w:r>
    </w:p>
    <w:p w:rsidR="00F760EC" w:rsidRPr="00FD24DA" w:rsidRDefault="00F760EC" w:rsidP="00F760EC">
      <w:pPr>
        <w:ind w:left="720"/>
        <w:rPr>
          <w:rFonts w:cs="Arial"/>
          <w:sz w:val="22"/>
          <w:szCs w:val="22"/>
          <w:lang w:val="en-GB"/>
        </w:rPr>
      </w:pPr>
    </w:p>
    <w:p w:rsidR="00F760EC" w:rsidRPr="00FD24DA" w:rsidRDefault="00F760EC" w:rsidP="00F760EC">
      <w:pPr>
        <w:ind w:left="1440" w:hanging="720"/>
        <w:rPr>
          <w:rFonts w:cs="Arial"/>
          <w:bCs/>
          <w:sz w:val="22"/>
          <w:szCs w:val="22"/>
          <w:lang w:val="en-GB"/>
        </w:rPr>
      </w:pPr>
      <w:r w:rsidRPr="00FD24DA">
        <w:rPr>
          <w:rFonts w:cs="Arial"/>
          <w:b/>
          <w:sz w:val="22"/>
          <w:szCs w:val="22"/>
          <w:lang w:val="en-GB"/>
        </w:rPr>
        <w:t>(i</w:t>
      </w:r>
      <w:r w:rsidR="00910B06" w:rsidRPr="00FD24DA">
        <w:rPr>
          <w:rFonts w:cs="Arial"/>
          <w:b/>
          <w:sz w:val="22"/>
          <w:szCs w:val="22"/>
          <w:lang w:val="en-GB"/>
        </w:rPr>
        <w:t>i</w:t>
      </w:r>
      <w:r w:rsidRPr="00FD24DA">
        <w:rPr>
          <w:rFonts w:cs="Arial"/>
          <w:b/>
          <w:sz w:val="22"/>
          <w:szCs w:val="22"/>
          <w:lang w:val="en-GB"/>
        </w:rPr>
        <w:t>i)</w:t>
      </w:r>
      <w:r w:rsidRPr="00FD24DA">
        <w:rPr>
          <w:rFonts w:cs="Arial"/>
          <w:b/>
          <w:sz w:val="22"/>
          <w:szCs w:val="22"/>
          <w:lang w:val="en-GB"/>
        </w:rPr>
        <w:tab/>
        <w:t xml:space="preserve">Self-Assessment Questionnaire </w:t>
      </w:r>
      <w:r w:rsidRPr="00FD24DA">
        <w:rPr>
          <w:rFonts w:cs="Arial"/>
          <w:sz w:val="22"/>
          <w:szCs w:val="22"/>
          <w:lang w:val="en-GB"/>
        </w:rPr>
        <w:t xml:space="preserve">- </w:t>
      </w:r>
      <w:r w:rsidRPr="00FD24DA">
        <w:rPr>
          <w:rFonts w:cs="Arial"/>
          <w:bCs/>
          <w:sz w:val="22"/>
          <w:szCs w:val="22"/>
          <w:lang w:val="en-GB"/>
        </w:rPr>
        <w:t xml:space="preserve">Members of the Committee received the Self-Assessment Questionnaire for consideration and review.  The Director of Finance and Funding advised the Committee that the document had been considered by the Finance and Resources Committee at its meeting on the </w:t>
      </w:r>
      <w:r w:rsidR="00910B06" w:rsidRPr="00FD24DA">
        <w:rPr>
          <w:rFonts w:cs="Arial"/>
          <w:bCs/>
          <w:sz w:val="22"/>
          <w:szCs w:val="22"/>
          <w:lang w:val="en-GB"/>
        </w:rPr>
        <w:t>21</w:t>
      </w:r>
      <w:r w:rsidR="00910B06" w:rsidRPr="00FD24DA">
        <w:rPr>
          <w:rFonts w:cs="Arial"/>
          <w:bCs/>
          <w:sz w:val="22"/>
          <w:szCs w:val="22"/>
          <w:vertAlign w:val="superscript"/>
          <w:lang w:val="en-GB"/>
        </w:rPr>
        <w:t>st</w:t>
      </w:r>
      <w:r w:rsidR="00910B06" w:rsidRPr="00FD24DA">
        <w:rPr>
          <w:rFonts w:cs="Arial"/>
          <w:bCs/>
          <w:sz w:val="22"/>
          <w:szCs w:val="22"/>
          <w:lang w:val="en-GB"/>
        </w:rPr>
        <w:t xml:space="preserve"> November 2017</w:t>
      </w:r>
      <w:r w:rsidRPr="00FD24DA">
        <w:rPr>
          <w:rFonts w:cs="Arial"/>
          <w:bCs/>
          <w:sz w:val="22"/>
          <w:szCs w:val="22"/>
          <w:lang w:val="en-GB"/>
        </w:rPr>
        <w:t xml:space="preserve"> and they had agreed to recommend it for formal approval by the Board.</w:t>
      </w:r>
    </w:p>
    <w:p w:rsidR="00F760EC" w:rsidRPr="00FD24DA" w:rsidRDefault="00F760EC" w:rsidP="00F760EC">
      <w:pPr>
        <w:ind w:left="1440" w:hanging="720"/>
        <w:rPr>
          <w:rFonts w:cs="Arial"/>
          <w:bCs/>
          <w:sz w:val="22"/>
          <w:szCs w:val="22"/>
          <w:lang w:val="en-GB"/>
        </w:rPr>
      </w:pPr>
    </w:p>
    <w:p w:rsidR="00F760EC" w:rsidRPr="00FD24DA" w:rsidRDefault="00F760EC" w:rsidP="00F760EC">
      <w:pPr>
        <w:ind w:left="1440" w:hanging="720"/>
        <w:rPr>
          <w:rFonts w:cs="Arial"/>
          <w:b/>
          <w:bCs/>
          <w:sz w:val="22"/>
          <w:szCs w:val="22"/>
          <w:lang w:val="en-GB"/>
        </w:rPr>
      </w:pPr>
      <w:r w:rsidRPr="00FD24DA">
        <w:rPr>
          <w:rFonts w:cs="Arial"/>
          <w:bCs/>
          <w:sz w:val="22"/>
          <w:szCs w:val="22"/>
          <w:lang w:val="en-GB"/>
        </w:rPr>
        <w:tab/>
      </w:r>
      <w:r w:rsidRPr="00FD24DA">
        <w:rPr>
          <w:rFonts w:cs="Arial"/>
          <w:b/>
          <w:bCs/>
          <w:sz w:val="22"/>
          <w:szCs w:val="22"/>
          <w:lang w:val="en-GB"/>
        </w:rPr>
        <w:t>Members reviewed the c</w:t>
      </w:r>
      <w:r w:rsidR="006C2003">
        <w:rPr>
          <w:rFonts w:cs="Arial"/>
          <w:b/>
          <w:bCs/>
          <w:sz w:val="22"/>
          <w:szCs w:val="22"/>
          <w:lang w:val="en-GB"/>
        </w:rPr>
        <w:t xml:space="preserve">ontents of the paper and endorsed the recommendation of the F&amp;R Committee </w:t>
      </w:r>
      <w:r w:rsidRPr="00FD24DA">
        <w:rPr>
          <w:rFonts w:cs="Arial"/>
          <w:b/>
          <w:bCs/>
          <w:sz w:val="22"/>
          <w:szCs w:val="22"/>
          <w:lang w:val="en-GB"/>
        </w:rPr>
        <w:t xml:space="preserve">that the Self-Assessment Questionnaire be recommended to the full Corporation for formal approval at its meeting on the </w:t>
      </w:r>
      <w:r w:rsidR="00910B06" w:rsidRPr="00FD24DA">
        <w:rPr>
          <w:rFonts w:cs="Arial"/>
          <w:b/>
          <w:bCs/>
          <w:sz w:val="22"/>
          <w:szCs w:val="22"/>
          <w:lang w:val="en-GB"/>
        </w:rPr>
        <w:t>13</w:t>
      </w:r>
      <w:r w:rsidR="00910B06" w:rsidRPr="00FD24DA">
        <w:rPr>
          <w:rFonts w:cs="Arial"/>
          <w:b/>
          <w:bCs/>
          <w:sz w:val="22"/>
          <w:szCs w:val="22"/>
          <w:vertAlign w:val="superscript"/>
          <w:lang w:val="en-GB"/>
        </w:rPr>
        <w:t>th</w:t>
      </w:r>
      <w:r w:rsidR="00910B06" w:rsidRPr="00FD24DA">
        <w:rPr>
          <w:rFonts w:cs="Arial"/>
          <w:b/>
          <w:bCs/>
          <w:sz w:val="22"/>
          <w:szCs w:val="22"/>
          <w:lang w:val="en-GB"/>
        </w:rPr>
        <w:t xml:space="preserve"> December 2017</w:t>
      </w:r>
      <w:r w:rsidRPr="00FD24DA">
        <w:rPr>
          <w:rFonts w:cs="Arial"/>
          <w:b/>
          <w:bCs/>
          <w:sz w:val="22"/>
          <w:szCs w:val="22"/>
          <w:lang w:val="en-GB"/>
        </w:rPr>
        <w:t>.</w:t>
      </w:r>
    </w:p>
    <w:p w:rsidR="00F760EC" w:rsidRPr="00FD24DA" w:rsidRDefault="00F760EC" w:rsidP="00F760EC">
      <w:pPr>
        <w:rPr>
          <w:rFonts w:cs="Arial"/>
          <w:b/>
          <w:sz w:val="22"/>
          <w:szCs w:val="22"/>
          <w:lang w:val="en-GB"/>
        </w:rPr>
      </w:pPr>
    </w:p>
    <w:p w:rsidR="00F5719F" w:rsidRPr="00FD24DA" w:rsidRDefault="00F5719F" w:rsidP="00F760EC">
      <w:pPr>
        <w:rPr>
          <w:rFonts w:cs="Arial"/>
          <w:b/>
          <w:sz w:val="22"/>
          <w:szCs w:val="22"/>
          <w:lang w:val="en-GB"/>
        </w:rPr>
      </w:pPr>
    </w:p>
    <w:p w:rsidR="00F760EC" w:rsidRPr="00FD24DA" w:rsidRDefault="00910B06" w:rsidP="00F760EC">
      <w:pPr>
        <w:ind w:left="1440" w:hanging="720"/>
        <w:rPr>
          <w:rFonts w:cs="Arial"/>
          <w:sz w:val="22"/>
          <w:szCs w:val="22"/>
          <w:lang w:val="en-GB"/>
        </w:rPr>
      </w:pPr>
      <w:r w:rsidRPr="00FD24DA">
        <w:rPr>
          <w:rFonts w:cs="Arial"/>
          <w:b/>
          <w:sz w:val="22"/>
          <w:szCs w:val="22"/>
          <w:lang w:val="en-GB"/>
        </w:rPr>
        <w:t>(iv</w:t>
      </w:r>
      <w:r w:rsidR="00F760EC" w:rsidRPr="00FD24DA">
        <w:rPr>
          <w:rFonts w:cs="Arial"/>
          <w:b/>
          <w:sz w:val="22"/>
          <w:szCs w:val="22"/>
          <w:lang w:val="en-GB"/>
        </w:rPr>
        <w:t>)</w:t>
      </w:r>
      <w:r w:rsidR="00F760EC" w:rsidRPr="00FD24DA">
        <w:rPr>
          <w:rFonts w:cs="Arial"/>
          <w:b/>
          <w:sz w:val="22"/>
          <w:szCs w:val="22"/>
          <w:lang w:val="en-GB"/>
        </w:rPr>
        <w:tab/>
        <w:t>Letter of Representation</w:t>
      </w:r>
      <w:r w:rsidR="006C2003">
        <w:rPr>
          <w:rFonts w:cs="Arial"/>
          <w:sz w:val="22"/>
          <w:szCs w:val="22"/>
          <w:lang w:val="en-GB"/>
        </w:rPr>
        <w:t xml:space="preserve"> – Members reviewed and endorsed the recommendation of the F&amp;R Committee</w:t>
      </w:r>
      <w:r w:rsidR="00F760EC" w:rsidRPr="00FD24DA">
        <w:rPr>
          <w:rFonts w:cs="Arial"/>
          <w:sz w:val="22"/>
          <w:szCs w:val="22"/>
          <w:lang w:val="en-GB"/>
        </w:rPr>
        <w:t xml:space="preserve"> to recommend the Letter of Representation for formal approval by the full Corporation at its meeting on the</w:t>
      </w:r>
      <w:r w:rsidRPr="00FD24DA">
        <w:rPr>
          <w:rFonts w:cs="Arial"/>
          <w:sz w:val="22"/>
          <w:szCs w:val="22"/>
          <w:lang w:val="en-GB"/>
        </w:rPr>
        <w:t xml:space="preserve"> 13</w:t>
      </w:r>
      <w:r w:rsidRPr="00FD24DA">
        <w:rPr>
          <w:rFonts w:cs="Arial"/>
          <w:sz w:val="22"/>
          <w:szCs w:val="22"/>
          <w:vertAlign w:val="superscript"/>
          <w:lang w:val="en-GB"/>
        </w:rPr>
        <w:t>th</w:t>
      </w:r>
      <w:r w:rsidRPr="00FD24DA">
        <w:rPr>
          <w:rFonts w:cs="Arial"/>
          <w:sz w:val="22"/>
          <w:szCs w:val="22"/>
          <w:lang w:val="en-GB"/>
        </w:rPr>
        <w:t xml:space="preserve"> December 2017</w:t>
      </w:r>
      <w:r w:rsidR="00F760EC" w:rsidRPr="00FD24DA">
        <w:rPr>
          <w:rFonts w:cs="Arial"/>
          <w:sz w:val="22"/>
          <w:szCs w:val="22"/>
          <w:lang w:val="en-GB"/>
        </w:rPr>
        <w:t>.</w:t>
      </w:r>
    </w:p>
    <w:p w:rsidR="00F760EC" w:rsidRPr="00FD24DA" w:rsidRDefault="00F760EC" w:rsidP="00F760EC">
      <w:pPr>
        <w:ind w:left="720" w:hanging="720"/>
        <w:rPr>
          <w:rFonts w:cs="Arial"/>
          <w:b/>
          <w:sz w:val="22"/>
          <w:szCs w:val="22"/>
          <w:lang w:val="en-GB"/>
        </w:rPr>
      </w:pPr>
    </w:p>
    <w:p w:rsidR="00F329BA" w:rsidRPr="00FD24DA" w:rsidRDefault="009C4334">
      <w:pPr>
        <w:rPr>
          <w:rFonts w:cs="Arial"/>
          <w:b/>
          <w:bCs/>
          <w:sz w:val="22"/>
          <w:szCs w:val="22"/>
          <w:lang w:val="en-GB"/>
        </w:rPr>
      </w:pPr>
      <w:r w:rsidRPr="00FD24DA">
        <w:rPr>
          <w:rFonts w:cs="Arial"/>
          <w:b/>
          <w:bCs/>
          <w:sz w:val="22"/>
          <w:szCs w:val="22"/>
          <w:lang w:val="en-GB"/>
        </w:rPr>
        <w:t>41/17</w:t>
      </w:r>
      <w:r w:rsidR="005335D4" w:rsidRPr="00FD24DA">
        <w:rPr>
          <w:rFonts w:cs="Arial"/>
          <w:b/>
          <w:bCs/>
          <w:sz w:val="22"/>
          <w:szCs w:val="22"/>
          <w:lang w:val="en-GB"/>
        </w:rPr>
        <w:tab/>
        <w:t xml:space="preserve"> </w:t>
      </w:r>
      <w:r w:rsidR="00F329BA" w:rsidRPr="00FD24DA">
        <w:rPr>
          <w:rFonts w:cs="Arial"/>
          <w:b/>
          <w:bCs/>
          <w:sz w:val="22"/>
          <w:szCs w:val="22"/>
          <w:lang w:val="en-GB"/>
        </w:rPr>
        <w:t>Correspondence</w:t>
      </w:r>
      <w:r w:rsidR="00744A01" w:rsidRPr="00FD24DA">
        <w:rPr>
          <w:rFonts w:cs="Arial"/>
          <w:b/>
          <w:bCs/>
          <w:sz w:val="22"/>
          <w:szCs w:val="22"/>
          <w:lang w:val="en-GB"/>
        </w:rPr>
        <w:t xml:space="preserve"> </w:t>
      </w:r>
    </w:p>
    <w:p w:rsidR="00A81255" w:rsidRPr="00FD24DA" w:rsidRDefault="00A81255">
      <w:pPr>
        <w:rPr>
          <w:rFonts w:cs="Arial"/>
          <w:bCs/>
          <w:sz w:val="22"/>
          <w:szCs w:val="22"/>
          <w:lang w:val="en-GB"/>
        </w:rPr>
      </w:pPr>
    </w:p>
    <w:p w:rsidR="00A81255" w:rsidRPr="00FD24DA" w:rsidRDefault="00A81255" w:rsidP="00A81255">
      <w:pPr>
        <w:ind w:left="1440" w:hanging="720"/>
        <w:rPr>
          <w:rFonts w:cs="Arial"/>
          <w:bCs/>
          <w:sz w:val="22"/>
          <w:szCs w:val="22"/>
          <w:lang w:val="en-GB"/>
        </w:rPr>
      </w:pPr>
      <w:r w:rsidRPr="00FD24DA">
        <w:rPr>
          <w:rFonts w:cs="Arial"/>
          <w:bCs/>
          <w:sz w:val="22"/>
          <w:szCs w:val="22"/>
          <w:lang w:val="en-GB"/>
        </w:rPr>
        <w:t>(</w:t>
      </w:r>
      <w:proofErr w:type="spellStart"/>
      <w:r w:rsidRPr="00FD24DA">
        <w:rPr>
          <w:rFonts w:cs="Arial"/>
          <w:bCs/>
          <w:sz w:val="22"/>
          <w:szCs w:val="22"/>
          <w:lang w:val="en-GB"/>
        </w:rPr>
        <w:t>i</w:t>
      </w:r>
      <w:proofErr w:type="spellEnd"/>
      <w:r w:rsidRPr="00FD24DA">
        <w:rPr>
          <w:rFonts w:cs="Arial"/>
          <w:bCs/>
          <w:sz w:val="22"/>
          <w:szCs w:val="22"/>
          <w:lang w:val="en-GB"/>
        </w:rPr>
        <w:t>)</w:t>
      </w:r>
      <w:r w:rsidRPr="00FD24DA">
        <w:rPr>
          <w:rFonts w:cs="Arial"/>
          <w:bCs/>
          <w:sz w:val="22"/>
          <w:szCs w:val="22"/>
          <w:lang w:val="en-GB"/>
        </w:rPr>
        <w:tab/>
      </w:r>
      <w:r w:rsidRPr="00FD24DA">
        <w:rPr>
          <w:rFonts w:cs="Arial"/>
          <w:b/>
          <w:bCs/>
          <w:sz w:val="22"/>
          <w:szCs w:val="22"/>
          <w:lang w:val="en-GB"/>
        </w:rPr>
        <w:t>Letter from ESFA dated 18</w:t>
      </w:r>
      <w:r w:rsidRPr="00FD24DA">
        <w:rPr>
          <w:rFonts w:cs="Arial"/>
          <w:b/>
          <w:bCs/>
          <w:sz w:val="22"/>
          <w:szCs w:val="22"/>
          <w:vertAlign w:val="superscript"/>
          <w:lang w:val="en-GB"/>
        </w:rPr>
        <w:t>th</w:t>
      </w:r>
      <w:r w:rsidRPr="00FD24DA">
        <w:rPr>
          <w:rFonts w:cs="Arial"/>
          <w:b/>
          <w:bCs/>
          <w:sz w:val="22"/>
          <w:szCs w:val="22"/>
          <w:lang w:val="en-GB"/>
        </w:rPr>
        <w:t xml:space="preserve"> October 2017 re:  Fareham College Financial Plan 2017 to 2019</w:t>
      </w:r>
      <w:r w:rsidRPr="00FD24DA">
        <w:rPr>
          <w:rFonts w:cs="Arial"/>
          <w:bCs/>
          <w:sz w:val="22"/>
          <w:szCs w:val="22"/>
          <w:lang w:val="en-GB"/>
        </w:rPr>
        <w:t xml:space="preserve"> - The Principal advised members that the letter from the ESFA had confirmed the College’s underlying financial grade as ‘Satisfactory’ for the 2016/2017 year and ‘Outstanding’ for the 2017/2018 (current budget year).  Members also reviewed and noted the financial dashboard provided which incorporated various key performance indicators measured against both target benchmarks and benchmarks achieved in the sector.</w:t>
      </w:r>
    </w:p>
    <w:p w:rsidR="00A81255" w:rsidRPr="00FD24DA" w:rsidRDefault="00A81255" w:rsidP="00A81255">
      <w:pPr>
        <w:ind w:left="1440" w:hanging="720"/>
        <w:rPr>
          <w:rFonts w:cs="Arial"/>
          <w:bCs/>
          <w:sz w:val="22"/>
          <w:szCs w:val="22"/>
          <w:lang w:val="en-GB"/>
        </w:rPr>
      </w:pPr>
    </w:p>
    <w:p w:rsidR="00A81255" w:rsidRPr="00FD24DA" w:rsidRDefault="00A81255" w:rsidP="00A81255">
      <w:pPr>
        <w:ind w:left="1440" w:hanging="720"/>
        <w:rPr>
          <w:rFonts w:cs="Arial"/>
          <w:bCs/>
          <w:sz w:val="22"/>
          <w:szCs w:val="22"/>
          <w:lang w:val="en-GB"/>
        </w:rPr>
      </w:pPr>
      <w:r w:rsidRPr="00FD24DA">
        <w:rPr>
          <w:rFonts w:cs="Arial"/>
          <w:bCs/>
          <w:sz w:val="22"/>
          <w:szCs w:val="22"/>
          <w:lang w:val="en-GB"/>
        </w:rPr>
        <w:t>(ii)</w:t>
      </w:r>
      <w:r w:rsidRPr="00FD24DA">
        <w:rPr>
          <w:rFonts w:cs="Arial"/>
          <w:bCs/>
          <w:sz w:val="22"/>
          <w:szCs w:val="22"/>
          <w:lang w:val="en-GB"/>
        </w:rPr>
        <w:tab/>
      </w:r>
      <w:r w:rsidRPr="00FD24DA">
        <w:rPr>
          <w:rFonts w:cs="Arial"/>
          <w:b/>
          <w:bCs/>
          <w:sz w:val="22"/>
          <w:szCs w:val="22"/>
          <w:lang w:val="en-GB"/>
        </w:rPr>
        <w:t>Letter from ESFA dated 9</w:t>
      </w:r>
      <w:r w:rsidRPr="00FD24DA">
        <w:rPr>
          <w:rFonts w:cs="Arial"/>
          <w:b/>
          <w:bCs/>
          <w:sz w:val="22"/>
          <w:szCs w:val="22"/>
          <w:vertAlign w:val="superscript"/>
          <w:lang w:val="en-GB"/>
        </w:rPr>
        <w:t>th</w:t>
      </w:r>
      <w:r w:rsidRPr="00FD24DA">
        <w:rPr>
          <w:rFonts w:cs="Arial"/>
          <w:b/>
          <w:bCs/>
          <w:sz w:val="22"/>
          <w:szCs w:val="22"/>
          <w:lang w:val="en-GB"/>
        </w:rPr>
        <w:t xml:space="preserve"> November 2017</w:t>
      </w:r>
      <w:r w:rsidRPr="00FD24DA">
        <w:rPr>
          <w:rFonts w:cs="Arial"/>
          <w:bCs/>
          <w:sz w:val="22"/>
          <w:szCs w:val="22"/>
          <w:lang w:val="en-GB"/>
        </w:rPr>
        <w:t xml:space="preserve">:  </w:t>
      </w:r>
      <w:r w:rsidRPr="00FD24DA">
        <w:rPr>
          <w:rFonts w:cs="Arial"/>
          <w:b/>
          <w:bCs/>
          <w:sz w:val="22"/>
          <w:szCs w:val="22"/>
          <w:lang w:val="en-GB"/>
        </w:rPr>
        <w:t>Early Intervention</w:t>
      </w:r>
      <w:r w:rsidRPr="00FD24DA">
        <w:rPr>
          <w:rFonts w:cs="Arial"/>
          <w:bCs/>
          <w:sz w:val="22"/>
          <w:szCs w:val="22"/>
          <w:lang w:val="en-GB"/>
        </w:rPr>
        <w:t xml:space="preserve"> – The Principal outlined the process of Early Intervention and the mechanism used to calculate and ‘trigger’ it.  He explained that the drop in financial health to ‘Satisfactory’ was related to the repayment of the LEP loan.  He went on to say that the ESFA were currently ‘actively engaged’ with the College to ascertain how the position would be managed going forward.  Mrs Baxter confirmed that, once the loan had been repaid, the ratio would ‘bounce’ back up to a healthy level and would return to ‘Outstanding’ as outlined in the ESFA letter dated 19</w:t>
      </w:r>
      <w:r w:rsidRPr="00FD24DA">
        <w:rPr>
          <w:rFonts w:cs="Arial"/>
          <w:bCs/>
          <w:sz w:val="22"/>
          <w:szCs w:val="22"/>
          <w:vertAlign w:val="superscript"/>
          <w:lang w:val="en-GB"/>
        </w:rPr>
        <w:t>th</w:t>
      </w:r>
      <w:r w:rsidRPr="00FD24DA">
        <w:rPr>
          <w:rFonts w:cs="Arial"/>
          <w:bCs/>
          <w:sz w:val="22"/>
          <w:szCs w:val="22"/>
          <w:lang w:val="en-GB"/>
        </w:rPr>
        <w:t xml:space="preserve"> October 2017 mentioned above;</w:t>
      </w:r>
    </w:p>
    <w:p w:rsidR="00A81255" w:rsidRPr="00FD24DA" w:rsidRDefault="00A81255" w:rsidP="00A81255">
      <w:pPr>
        <w:ind w:left="1440" w:hanging="720"/>
        <w:rPr>
          <w:rFonts w:cs="Arial"/>
          <w:bCs/>
          <w:sz w:val="22"/>
          <w:szCs w:val="22"/>
          <w:lang w:val="en-GB"/>
        </w:rPr>
      </w:pPr>
    </w:p>
    <w:p w:rsidR="00A81255" w:rsidRPr="00FD24DA" w:rsidRDefault="00A81255" w:rsidP="00A81255">
      <w:pPr>
        <w:ind w:left="1440" w:hanging="720"/>
        <w:rPr>
          <w:rFonts w:cs="Arial"/>
          <w:bCs/>
          <w:sz w:val="22"/>
          <w:szCs w:val="22"/>
          <w:lang w:val="en-GB"/>
        </w:rPr>
      </w:pPr>
      <w:r w:rsidRPr="00FD24DA">
        <w:rPr>
          <w:rFonts w:cs="Arial"/>
          <w:bCs/>
          <w:sz w:val="22"/>
          <w:szCs w:val="22"/>
          <w:lang w:val="en-GB"/>
        </w:rPr>
        <w:t>(iii)</w:t>
      </w:r>
      <w:r w:rsidRPr="00FD24DA">
        <w:rPr>
          <w:rFonts w:cs="Arial"/>
          <w:bCs/>
          <w:sz w:val="22"/>
          <w:szCs w:val="22"/>
          <w:lang w:val="en-GB"/>
        </w:rPr>
        <w:tab/>
      </w:r>
      <w:r w:rsidRPr="00FD24DA">
        <w:rPr>
          <w:rFonts w:cs="Arial"/>
          <w:b/>
          <w:bCs/>
          <w:sz w:val="22"/>
          <w:szCs w:val="22"/>
          <w:lang w:val="en-GB"/>
        </w:rPr>
        <w:t xml:space="preserve">Letter from Peter </w:t>
      </w:r>
      <w:proofErr w:type="spellStart"/>
      <w:r w:rsidRPr="00FD24DA">
        <w:rPr>
          <w:rFonts w:cs="Arial"/>
          <w:b/>
          <w:bCs/>
          <w:sz w:val="22"/>
          <w:szCs w:val="22"/>
          <w:lang w:val="en-GB"/>
        </w:rPr>
        <w:t>Launer</w:t>
      </w:r>
      <w:proofErr w:type="spellEnd"/>
      <w:r w:rsidRPr="00FD24DA">
        <w:rPr>
          <w:rFonts w:cs="Arial"/>
          <w:b/>
          <w:bCs/>
          <w:sz w:val="22"/>
          <w:szCs w:val="22"/>
          <w:lang w:val="en-GB"/>
        </w:rPr>
        <w:t>, Chief Executive and Accounting Officer of ESFA, dated 17</w:t>
      </w:r>
      <w:r w:rsidRPr="00FD24DA">
        <w:rPr>
          <w:rFonts w:cs="Arial"/>
          <w:b/>
          <w:bCs/>
          <w:sz w:val="22"/>
          <w:szCs w:val="22"/>
          <w:vertAlign w:val="superscript"/>
          <w:lang w:val="en-GB"/>
        </w:rPr>
        <w:t>th</w:t>
      </w:r>
      <w:r w:rsidRPr="00FD24DA">
        <w:rPr>
          <w:rFonts w:cs="Arial"/>
          <w:b/>
          <w:bCs/>
          <w:sz w:val="22"/>
          <w:szCs w:val="22"/>
          <w:lang w:val="en-GB"/>
        </w:rPr>
        <w:t xml:space="preserve"> November 2017</w:t>
      </w:r>
      <w:r w:rsidRPr="00FD24DA">
        <w:rPr>
          <w:rFonts w:cs="Arial"/>
          <w:bCs/>
          <w:sz w:val="22"/>
          <w:szCs w:val="22"/>
          <w:lang w:val="en-GB"/>
        </w:rPr>
        <w:t xml:space="preserve"> – Members reviewed and noted a letter from Peter </w:t>
      </w:r>
      <w:proofErr w:type="spellStart"/>
      <w:r w:rsidRPr="00FD24DA">
        <w:rPr>
          <w:rFonts w:cs="Arial"/>
          <w:bCs/>
          <w:sz w:val="22"/>
          <w:szCs w:val="22"/>
          <w:lang w:val="en-GB"/>
        </w:rPr>
        <w:t>Launer</w:t>
      </w:r>
      <w:proofErr w:type="spellEnd"/>
      <w:r w:rsidRPr="00FD24DA">
        <w:rPr>
          <w:rFonts w:cs="Arial"/>
          <w:bCs/>
          <w:sz w:val="22"/>
          <w:szCs w:val="22"/>
          <w:lang w:val="en-GB"/>
        </w:rPr>
        <w:t xml:space="preserve"> to all Chief Executives and Principals of Further Education Colleges.  The Principal explained that the letter expressed Peter </w:t>
      </w:r>
      <w:proofErr w:type="spellStart"/>
      <w:r w:rsidRPr="00FD24DA">
        <w:rPr>
          <w:rFonts w:cs="Arial"/>
          <w:bCs/>
          <w:sz w:val="22"/>
          <w:szCs w:val="22"/>
          <w:lang w:val="en-GB"/>
        </w:rPr>
        <w:t>Launer’s</w:t>
      </w:r>
      <w:proofErr w:type="spellEnd"/>
      <w:r w:rsidRPr="00FD24DA">
        <w:rPr>
          <w:rFonts w:cs="Arial"/>
          <w:bCs/>
          <w:sz w:val="22"/>
          <w:szCs w:val="22"/>
          <w:lang w:val="en-GB"/>
        </w:rPr>
        <w:t xml:space="preserve"> concerns about accurate budgeting and that he urged leaders in the sector not to be over ambitious with their financial forecasting.  The Principal advised members that, currently, 48% of colleges were returning deficit budgets.</w:t>
      </w:r>
    </w:p>
    <w:p w:rsidR="00A81255" w:rsidRPr="00FD24DA" w:rsidRDefault="00A81255" w:rsidP="00A81255">
      <w:pPr>
        <w:ind w:left="720" w:hanging="720"/>
        <w:rPr>
          <w:rFonts w:cs="Arial"/>
          <w:b/>
          <w:sz w:val="22"/>
          <w:szCs w:val="22"/>
          <w:lang w:val="en-GB"/>
        </w:rPr>
      </w:pPr>
    </w:p>
    <w:p w:rsidR="00133AC1" w:rsidRPr="00FD24DA" w:rsidRDefault="00A81255">
      <w:pPr>
        <w:rPr>
          <w:rFonts w:cs="Arial"/>
          <w:bCs/>
          <w:sz w:val="22"/>
          <w:szCs w:val="22"/>
          <w:lang w:val="en-GB"/>
        </w:rPr>
      </w:pPr>
      <w:r w:rsidRPr="00FD24DA">
        <w:rPr>
          <w:rFonts w:cs="Arial"/>
          <w:b/>
          <w:bCs/>
          <w:sz w:val="22"/>
          <w:szCs w:val="22"/>
          <w:lang w:val="en-GB"/>
        </w:rPr>
        <w:t>42/17</w:t>
      </w:r>
      <w:r w:rsidR="00133AC1" w:rsidRPr="00FD24DA">
        <w:rPr>
          <w:rFonts w:cs="Arial"/>
          <w:b/>
          <w:bCs/>
          <w:sz w:val="22"/>
          <w:szCs w:val="22"/>
          <w:lang w:val="en-GB"/>
        </w:rPr>
        <w:tab/>
        <w:t xml:space="preserve">Annual Report of the Risk </w:t>
      </w:r>
      <w:r w:rsidR="00F760EC" w:rsidRPr="00FD24DA">
        <w:rPr>
          <w:rFonts w:cs="Arial"/>
          <w:b/>
          <w:bCs/>
          <w:sz w:val="22"/>
          <w:szCs w:val="22"/>
          <w:lang w:val="en-GB"/>
        </w:rPr>
        <w:t>Management Group – November 2017</w:t>
      </w:r>
    </w:p>
    <w:p w:rsidR="00133AC1" w:rsidRPr="00FD24DA" w:rsidRDefault="00133AC1" w:rsidP="00133AC1">
      <w:pPr>
        <w:rPr>
          <w:rFonts w:cs="Arial"/>
          <w:sz w:val="22"/>
          <w:szCs w:val="22"/>
          <w:lang w:val="en-GB"/>
        </w:rPr>
      </w:pPr>
    </w:p>
    <w:p w:rsidR="00133AC1" w:rsidRPr="00FD24DA" w:rsidRDefault="00133AC1" w:rsidP="00133AC1">
      <w:pPr>
        <w:ind w:left="709" w:hanging="709"/>
        <w:rPr>
          <w:rFonts w:cs="Arial"/>
          <w:sz w:val="22"/>
          <w:szCs w:val="22"/>
          <w:lang w:val="en-GB"/>
        </w:rPr>
      </w:pPr>
      <w:r w:rsidRPr="00FD24DA">
        <w:rPr>
          <w:rFonts w:cs="Arial"/>
          <w:sz w:val="22"/>
          <w:szCs w:val="22"/>
          <w:lang w:val="en-GB"/>
        </w:rPr>
        <w:tab/>
        <w:t xml:space="preserve">Members of the Committee received the Annual Report of the Risk </w:t>
      </w:r>
      <w:r w:rsidR="00F760EC" w:rsidRPr="00FD24DA">
        <w:rPr>
          <w:rFonts w:cs="Arial"/>
          <w:sz w:val="22"/>
          <w:szCs w:val="22"/>
          <w:lang w:val="en-GB"/>
        </w:rPr>
        <w:t>Management Group – November 2017</w:t>
      </w:r>
      <w:r w:rsidRPr="00FD24DA">
        <w:rPr>
          <w:rFonts w:cs="Arial"/>
          <w:sz w:val="22"/>
          <w:szCs w:val="22"/>
          <w:lang w:val="en-GB"/>
        </w:rPr>
        <w:t>.  Governors were aware that the College was required to submit an annual report to the Audit Committee and the Corporation on Risk Management in order to</w:t>
      </w:r>
      <w:r w:rsidR="00C0639C" w:rsidRPr="00FD24DA">
        <w:rPr>
          <w:rFonts w:cs="Arial"/>
          <w:sz w:val="22"/>
          <w:szCs w:val="22"/>
          <w:lang w:val="en-GB"/>
        </w:rPr>
        <w:t xml:space="preserve"> inform Governors on the adequacy of arrangements for risk management and to enable the College to demonstrate</w:t>
      </w:r>
      <w:r w:rsidRPr="00FD24DA">
        <w:rPr>
          <w:rFonts w:cs="Arial"/>
          <w:sz w:val="22"/>
          <w:szCs w:val="22"/>
          <w:lang w:val="en-GB"/>
        </w:rPr>
        <w:t xml:space="preserve"> compliance with the</w:t>
      </w:r>
      <w:r w:rsidR="00C0639C" w:rsidRPr="00FD24DA">
        <w:rPr>
          <w:rFonts w:cs="Arial"/>
          <w:sz w:val="22"/>
          <w:szCs w:val="22"/>
          <w:lang w:val="en-GB"/>
        </w:rPr>
        <w:t xml:space="preserve"> recommendations of the</w:t>
      </w:r>
      <w:r w:rsidRPr="00FD24DA">
        <w:rPr>
          <w:rFonts w:cs="Arial"/>
          <w:sz w:val="22"/>
          <w:szCs w:val="22"/>
          <w:lang w:val="en-GB"/>
        </w:rPr>
        <w:t xml:space="preserve"> Turnbul</w:t>
      </w:r>
      <w:r w:rsidR="00C0639C" w:rsidRPr="00FD24DA">
        <w:rPr>
          <w:rFonts w:cs="Arial"/>
          <w:sz w:val="22"/>
          <w:szCs w:val="22"/>
          <w:lang w:val="en-GB"/>
        </w:rPr>
        <w:t>l Committee.</w:t>
      </w:r>
    </w:p>
    <w:p w:rsidR="00133AC1" w:rsidRPr="00FD24DA" w:rsidRDefault="00133AC1" w:rsidP="00133AC1">
      <w:pPr>
        <w:ind w:left="709" w:hanging="709"/>
        <w:rPr>
          <w:rFonts w:cs="Arial"/>
          <w:sz w:val="22"/>
          <w:szCs w:val="22"/>
          <w:lang w:val="en-GB"/>
        </w:rPr>
      </w:pPr>
    </w:p>
    <w:p w:rsidR="00F5719F" w:rsidRPr="00FD24DA" w:rsidRDefault="00F5719F" w:rsidP="00133AC1">
      <w:pPr>
        <w:ind w:left="709"/>
        <w:rPr>
          <w:rFonts w:cs="Arial"/>
          <w:sz w:val="22"/>
          <w:szCs w:val="22"/>
          <w:lang w:val="en-GB"/>
        </w:rPr>
      </w:pPr>
      <w:r w:rsidRPr="00FD24DA">
        <w:rPr>
          <w:rFonts w:cs="Arial"/>
          <w:sz w:val="22"/>
          <w:szCs w:val="22"/>
          <w:lang w:val="en-GB"/>
        </w:rPr>
        <w:t>M</w:t>
      </w:r>
      <w:r w:rsidR="00133AC1" w:rsidRPr="00FD24DA">
        <w:rPr>
          <w:rFonts w:cs="Arial"/>
          <w:sz w:val="22"/>
          <w:szCs w:val="22"/>
          <w:lang w:val="en-GB"/>
        </w:rPr>
        <w:t>embers</w:t>
      </w:r>
      <w:r w:rsidRPr="00FD24DA">
        <w:rPr>
          <w:rFonts w:cs="Arial"/>
          <w:sz w:val="22"/>
          <w:szCs w:val="22"/>
          <w:lang w:val="en-GB"/>
        </w:rPr>
        <w:t xml:space="preserve"> noted</w:t>
      </w:r>
      <w:r w:rsidR="00133AC1" w:rsidRPr="00FD24DA">
        <w:rPr>
          <w:rFonts w:cs="Arial"/>
          <w:sz w:val="22"/>
          <w:szCs w:val="22"/>
          <w:lang w:val="en-GB"/>
        </w:rPr>
        <w:t xml:space="preserve"> that</w:t>
      </w:r>
      <w:r w:rsidR="00C0639C" w:rsidRPr="00FD24DA">
        <w:rPr>
          <w:rFonts w:cs="Arial"/>
          <w:sz w:val="22"/>
          <w:szCs w:val="22"/>
          <w:lang w:val="en-GB"/>
        </w:rPr>
        <w:t xml:space="preserve"> </w:t>
      </w:r>
      <w:r w:rsidR="00535E01" w:rsidRPr="00FD24DA">
        <w:rPr>
          <w:rFonts w:cs="Arial"/>
          <w:sz w:val="22"/>
          <w:szCs w:val="22"/>
          <w:lang w:val="en-GB"/>
        </w:rPr>
        <w:t xml:space="preserve">risk management workshops had been held throughout </w:t>
      </w:r>
      <w:r w:rsidRPr="00FD24DA">
        <w:rPr>
          <w:rFonts w:cs="Arial"/>
          <w:sz w:val="22"/>
          <w:szCs w:val="22"/>
          <w:lang w:val="en-GB"/>
        </w:rPr>
        <w:t>the 2016/2017</w:t>
      </w:r>
      <w:r w:rsidR="00535E01" w:rsidRPr="00FD24DA">
        <w:rPr>
          <w:rFonts w:cs="Arial"/>
          <w:sz w:val="22"/>
          <w:szCs w:val="22"/>
          <w:lang w:val="en-GB"/>
        </w:rPr>
        <w:t xml:space="preserve"> year and the register had been upd</w:t>
      </w:r>
      <w:r w:rsidRPr="00FD24DA">
        <w:rPr>
          <w:rFonts w:cs="Arial"/>
          <w:sz w:val="22"/>
          <w:szCs w:val="22"/>
          <w:lang w:val="en-GB"/>
        </w:rPr>
        <w:t>ated monthly from September 2016 to June 2017.  It was noted that the most recent</w:t>
      </w:r>
      <w:r w:rsidR="00535E01" w:rsidRPr="00FD24DA">
        <w:rPr>
          <w:rFonts w:cs="Arial"/>
          <w:sz w:val="22"/>
          <w:szCs w:val="22"/>
          <w:lang w:val="en-GB"/>
        </w:rPr>
        <w:t xml:space="preserve"> wo</w:t>
      </w:r>
      <w:r w:rsidRPr="00FD24DA">
        <w:rPr>
          <w:rFonts w:cs="Arial"/>
          <w:sz w:val="22"/>
          <w:szCs w:val="22"/>
          <w:lang w:val="en-GB"/>
        </w:rPr>
        <w:t>rkshop had taken place in November 2017 and the next would take place in March 2018</w:t>
      </w:r>
      <w:r w:rsidR="00535E01" w:rsidRPr="00FD24DA">
        <w:rPr>
          <w:rFonts w:cs="Arial"/>
          <w:sz w:val="22"/>
          <w:szCs w:val="22"/>
          <w:lang w:val="en-GB"/>
        </w:rPr>
        <w:t>.</w:t>
      </w:r>
      <w:r w:rsidRPr="00FD24DA">
        <w:rPr>
          <w:rFonts w:cs="Arial"/>
          <w:sz w:val="22"/>
          <w:szCs w:val="22"/>
          <w:lang w:val="en-GB"/>
        </w:rPr>
        <w:t xml:space="preserve">  In addition, during the workshops the whole College risk register had been refreshed and updated collaboratively with impact/severity, likelihood/probability, owners and mitigating actions agreed</w:t>
      </w:r>
      <w:r w:rsidR="00AD4C45" w:rsidRPr="00FD24DA">
        <w:rPr>
          <w:rFonts w:cs="Arial"/>
          <w:sz w:val="22"/>
          <w:szCs w:val="22"/>
          <w:lang w:val="en-GB"/>
        </w:rPr>
        <w:t>.  Members of the Audit Committee were reminded that, following these workshops, the relevant College committees had reviewed the risks pertinent to their areas to offer oversight, support and challenge to the Management Team.</w:t>
      </w:r>
      <w:r w:rsidR="00535E01" w:rsidRPr="00FD24DA">
        <w:rPr>
          <w:rFonts w:cs="Arial"/>
          <w:sz w:val="22"/>
          <w:szCs w:val="22"/>
          <w:lang w:val="en-GB"/>
        </w:rPr>
        <w:t xml:space="preserve">  </w:t>
      </w:r>
    </w:p>
    <w:p w:rsidR="00F5719F" w:rsidRPr="00FD24DA" w:rsidRDefault="00F5719F" w:rsidP="00133AC1">
      <w:pPr>
        <w:ind w:left="709"/>
        <w:rPr>
          <w:rFonts w:cs="Arial"/>
          <w:sz w:val="22"/>
          <w:szCs w:val="22"/>
          <w:lang w:val="en-GB"/>
        </w:rPr>
      </w:pPr>
    </w:p>
    <w:p w:rsidR="00927C5A" w:rsidRPr="00FD24DA" w:rsidRDefault="00535E01" w:rsidP="00133AC1">
      <w:pPr>
        <w:ind w:left="709"/>
        <w:rPr>
          <w:rFonts w:cs="Arial"/>
          <w:sz w:val="22"/>
          <w:szCs w:val="22"/>
          <w:lang w:val="en-GB"/>
        </w:rPr>
      </w:pPr>
      <w:r w:rsidRPr="00FD24DA">
        <w:rPr>
          <w:rFonts w:cs="Arial"/>
          <w:sz w:val="22"/>
          <w:szCs w:val="22"/>
          <w:lang w:val="en-GB"/>
        </w:rPr>
        <w:t xml:space="preserve">Members noted that the Annual Report would </w:t>
      </w:r>
      <w:r w:rsidR="00E86856" w:rsidRPr="00FD24DA">
        <w:rPr>
          <w:rFonts w:cs="Arial"/>
          <w:sz w:val="22"/>
          <w:szCs w:val="22"/>
          <w:lang w:val="en-GB"/>
        </w:rPr>
        <w:t xml:space="preserve">be presented to the full Board at its meeting on the </w:t>
      </w:r>
      <w:r w:rsidR="006C2003">
        <w:rPr>
          <w:rFonts w:cs="Arial"/>
          <w:sz w:val="22"/>
          <w:szCs w:val="22"/>
          <w:lang w:val="en-GB"/>
        </w:rPr>
        <w:t>13</w:t>
      </w:r>
      <w:r w:rsidR="006C2003" w:rsidRPr="006C2003">
        <w:rPr>
          <w:rFonts w:cs="Arial"/>
          <w:sz w:val="22"/>
          <w:szCs w:val="22"/>
          <w:vertAlign w:val="superscript"/>
          <w:lang w:val="en-GB"/>
        </w:rPr>
        <w:t>th</w:t>
      </w:r>
      <w:r w:rsidR="006C2003">
        <w:rPr>
          <w:rFonts w:cs="Arial"/>
          <w:sz w:val="22"/>
          <w:szCs w:val="22"/>
          <w:lang w:val="en-GB"/>
        </w:rPr>
        <w:t xml:space="preserve"> December 2017</w:t>
      </w:r>
      <w:r w:rsidR="00E86856" w:rsidRPr="00FD24DA">
        <w:rPr>
          <w:rFonts w:cs="Arial"/>
          <w:sz w:val="22"/>
          <w:szCs w:val="22"/>
          <w:lang w:val="en-GB"/>
        </w:rPr>
        <w:t>.</w:t>
      </w:r>
    </w:p>
    <w:p w:rsidR="00927C5A" w:rsidRPr="00FD24DA" w:rsidRDefault="00927C5A" w:rsidP="00133AC1">
      <w:pPr>
        <w:ind w:left="709"/>
        <w:rPr>
          <w:rFonts w:cs="Arial"/>
          <w:sz w:val="22"/>
          <w:szCs w:val="22"/>
          <w:lang w:val="en-GB"/>
        </w:rPr>
      </w:pPr>
    </w:p>
    <w:p w:rsidR="00133AC1" w:rsidRPr="00FD24DA" w:rsidRDefault="00E86856" w:rsidP="00133AC1">
      <w:pPr>
        <w:ind w:left="709"/>
        <w:rPr>
          <w:rFonts w:cs="Arial"/>
          <w:sz w:val="22"/>
          <w:szCs w:val="22"/>
          <w:lang w:val="en-GB"/>
        </w:rPr>
      </w:pPr>
      <w:r w:rsidRPr="00FD24DA">
        <w:rPr>
          <w:rFonts w:cs="Arial"/>
          <w:sz w:val="22"/>
          <w:szCs w:val="22"/>
          <w:lang w:val="en-GB"/>
        </w:rPr>
        <w:t xml:space="preserve">Members were reminded </w:t>
      </w:r>
      <w:r w:rsidR="00927C5A" w:rsidRPr="00FD24DA">
        <w:rPr>
          <w:rFonts w:cs="Arial"/>
          <w:sz w:val="22"/>
          <w:szCs w:val="22"/>
          <w:lang w:val="en-GB"/>
        </w:rPr>
        <w:t>that</w:t>
      </w:r>
      <w:r w:rsidR="00133AC1" w:rsidRPr="00FD24DA">
        <w:rPr>
          <w:rFonts w:cs="Arial"/>
          <w:sz w:val="22"/>
          <w:szCs w:val="22"/>
          <w:lang w:val="en-GB"/>
        </w:rPr>
        <w:t xml:space="preserve"> the report</w:t>
      </w:r>
      <w:r w:rsidR="00927C5A" w:rsidRPr="00FD24DA">
        <w:rPr>
          <w:rFonts w:cs="Arial"/>
          <w:sz w:val="22"/>
          <w:szCs w:val="22"/>
          <w:lang w:val="en-GB"/>
        </w:rPr>
        <w:t xml:space="preserve"> provided</w:t>
      </w:r>
      <w:r w:rsidRPr="00FD24DA">
        <w:rPr>
          <w:rFonts w:cs="Arial"/>
          <w:sz w:val="22"/>
          <w:szCs w:val="22"/>
          <w:lang w:val="en-GB"/>
        </w:rPr>
        <w:t xml:space="preserve"> </w:t>
      </w:r>
      <w:r w:rsidR="00133AC1" w:rsidRPr="00FD24DA">
        <w:rPr>
          <w:rFonts w:cs="Arial"/>
          <w:sz w:val="22"/>
          <w:szCs w:val="22"/>
          <w:lang w:val="en-GB"/>
        </w:rPr>
        <w:t xml:space="preserve">an annual ‘reflection’ of the work completed </w:t>
      </w:r>
      <w:r w:rsidR="00133AC1" w:rsidRPr="00FD24DA">
        <w:rPr>
          <w:rFonts w:cs="Arial"/>
          <w:sz w:val="22"/>
          <w:szCs w:val="22"/>
          <w:lang w:val="en-GB"/>
        </w:rPr>
        <w:lastRenderedPageBreak/>
        <w:t>and the issues reviewed by the College’s Risk Management Group during the course of the year.  Members noted the</w:t>
      </w:r>
      <w:r w:rsidR="00535E01" w:rsidRPr="00FD24DA">
        <w:rPr>
          <w:rFonts w:cs="Arial"/>
          <w:sz w:val="22"/>
          <w:szCs w:val="22"/>
          <w:lang w:val="en-GB"/>
        </w:rPr>
        <w:t xml:space="preserve"> key</w:t>
      </w:r>
      <w:r w:rsidR="00133AC1" w:rsidRPr="00FD24DA">
        <w:rPr>
          <w:rFonts w:cs="Arial"/>
          <w:sz w:val="22"/>
          <w:szCs w:val="22"/>
          <w:lang w:val="en-GB"/>
        </w:rPr>
        <w:t xml:space="preserve"> risk themes which had been considered</w:t>
      </w:r>
      <w:r w:rsidR="00927C5A" w:rsidRPr="00FD24DA">
        <w:rPr>
          <w:rFonts w:cs="Arial"/>
          <w:sz w:val="22"/>
          <w:szCs w:val="22"/>
          <w:lang w:val="en-GB"/>
        </w:rPr>
        <w:t xml:space="preserve"> during</w:t>
      </w:r>
      <w:r w:rsidRPr="00FD24DA">
        <w:rPr>
          <w:rFonts w:cs="Arial"/>
          <w:sz w:val="22"/>
          <w:szCs w:val="22"/>
          <w:lang w:val="en-GB"/>
        </w:rPr>
        <w:t xml:space="preserve"> the</w:t>
      </w:r>
      <w:r w:rsidR="00AD4C45" w:rsidRPr="00FD24DA">
        <w:rPr>
          <w:rFonts w:cs="Arial"/>
          <w:sz w:val="22"/>
          <w:szCs w:val="22"/>
          <w:lang w:val="en-GB"/>
        </w:rPr>
        <w:t xml:space="preserve"> 2016/2017</w:t>
      </w:r>
      <w:r w:rsidRPr="00FD24DA">
        <w:rPr>
          <w:rFonts w:cs="Arial"/>
          <w:sz w:val="22"/>
          <w:szCs w:val="22"/>
          <w:lang w:val="en-GB"/>
        </w:rPr>
        <w:t xml:space="preserve"> year</w:t>
      </w:r>
      <w:r w:rsidR="00133AC1" w:rsidRPr="00FD24DA">
        <w:rPr>
          <w:rFonts w:cs="Arial"/>
          <w:sz w:val="22"/>
          <w:szCs w:val="22"/>
          <w:lang w:val="en-GB"/>
        </w:rPr>
        <w:t xml:space="preserve"> </w:t>
      </w:r>
      <w:r w:rsidR="00535E01" w:rsidRPr="00FD24DA">
        <w:rPr>
          <w:rFonts w:cs="Arial"/>
          <w:sz w:val="22"/>
          <w:szCs w:val="22"/>
          <w:lang w:val="en-GB"/>
        </w:rPr>
        <w:t xml:space="preserve">which </w:t>
      </w:r>
      <w:r w:rsidR="00133AC1" w:rsidRPr="00FD24DA">
        <w:rPr>
          <w:rFonts w:cs="Arial"/>
          <w:sz w:val="22"/>
          <w:szCs w:val="22"/>
          <w:lang w:val="en-GB"/>
        </w:rPr>
        <w:t>had included:</w:t>
      </w:r>
    </w:p>
    <w:p w:rsidR="00133AC1" w:rsidRPr="00FD24DA" w:rsidRDefault="00133AC1" w:rsidP="00133AC1">
      <w:pPr>
        <w:ind w:left="709"/>
        <w:rPr>
          <w:rFonts w:cs="Arial"/>
          <w:sz w:val="22"/>
          <w:szCs w:val="22"/>
          <w:lang w:val="en-GB"/>
        </w:rPr>
      </w:pPr>
    </w:p>
    <w:p w:rsidR="00535E01" w:rsidRPr="00FD24DA" w:rsidRDefault="00535E01" w:rsidP="00133AC1">
      <w:pPr>
        <w:numPr>
          <w:ilvl w:val="0"/>
          <w:numId w:val="17"/>
        </w:numPr>
        <w:rPr>
          <w:rFonts w:cs="Arial"/>
          <w:sz w:val="22"/>
          <w:szCs w:val="22"/>
          <w:lang w:val="en-GB"/>
        </w:rPr>
      </w:pPr>
      <w:r w:rsidRPr="00FD24DA">
        <w:rPr>
          <w:rFonts w:cs="Arial"/>
          <w:sz w:val="22"/>
          <w:szCs w:val="22"/>
          <w:lang w:val="en-GB"/>
        </w:rPr>
        <w:t>Student Numbers and Allied Funding;</w:t>
      </w:r>
    </w:p>
    <w:p w:rsidR="00AD4C45" w:rsidRPr="00FD24DA" w:rsidRDefault="00AD4C45" w:rsidP="00133AC1">
      <w:pPr>
        <w:numPr>
          <w:ilvl w:val="0"/>
          <w:numId w:val="17"/>
        </w:numPr>
        <w:rPr>
          <w:rFonts w:cs="Arial"/>
          <w:sz w:val="22"/>
          <w:szCs w:val="22"/>
          <w:lang w:val="en-GB"/>
        </w:rPr>
      </w:pPr>
      <w:r w:rsidRPr="00FD24DA">
        <w:rPr>
          <w:rFonts w:cs="Arial"/>
          <w:sz w:val="22"/>
          <w:szCs w:val="22"/>
          <w:lang w:val="en-GB"/>
        </w:rPr>
        <w:t>IT Capacity and Capability;</w:t>
      </w:r>
    </w:p>
    <w:p w:rsidR="00AD4C45" w:rsidRPr="00FD24DA" w:rsidRDefault="00AD4C45" w:rsidP="00133AC1">
      <w:pPr>
        <w:numPr>
          <w:ilvl w:val="0"/>
          <w:numId w:val="17"/>
        </w:numPr>
        <w:rPr>
          <w:rFonts w:cs="Arial"/>
          <w:sz w:val="22"/>
          <w:szCs w:val="22"/>
          <w:lang w:val="en-GB"/>
        </w:rPr>
      </w:pPr>
      <w:r w:rsidRPr="00FD24DA">
        <w:rPr>
          <w:rFonts w:cs="Arial"/>
          <w:sz w:val="22"/>
          <w:szCs w:val="22"/>
          <w:lang w:val="en-GB"/>
        </w:rPr>
        <w:t>Quality of provision;</w:t>
      </w:r>
    </w:p>
    <w:p w:rsidR="00535E01" w:rsidRPr="00FD24DA" w:rsidRDefault="00535E01" w:rsidP="00133AC1">
      <w:pPr>
        <w:numPr>
          <w:ilvl w:val="0"/>
          <w:numId w:val="17"/>
        </w:numPr>
        <w:rPr>
          <w:rFonts w:cs="Arial"/>
          <w:sz w:val="22"/>
          <w:szCs w:val="22"/>
          <w:lang w:val="en-GB"/>
        </w:rPr>
      </w:pPr>
      <w:r w:rsidRPr="00FD24DA">
        <w:rPr>
          <w:rFonts w:cs="Arial"/>
          <w:sz w:val="22"/>
          <w:szCs w:val="22"/>
          <w:lang w:val="en-GB"/>
        </w:rPr>
        <w:t>Middle management capability and capacity;</w:t>
      </w:r>
    </w:p>
    <w:p w:rsidR="00AD4C45" w:rsidRPr="00FD24DA" w:rsidRDefault="00AD4C45" w:rsidP="00133AC1">
      <w:pPr>
        <w:numPr>
          <w:ilvl w:val="0"/>
          <w:numId w:val="17"/>
        </w:numPr>
        <w:rPr>
          <w:rFonts w:cs="Arial"/>
          <w:sz w:val="22"/>
          <w:szCs w:val="22"/>
          <w:lang w:val="en-GB"/>
        </w:rPr>
      </w:pPr>
      <w:r w:rsidRPr="00FD24DA">
        <w:rPr>
          <w:rFonts w:cs="Arial"/>
          <w:sz w:val="22"/>
          <w:szCs w:val="22"/>
          <w:lang w:val="en-GB"/>
        </w:rPr>
        <w:t>Health and Safety.</w:t>
      </w:r>
    </w:p>
    <w:p w:rsidR="00927C5A" w:rsidRPr="00FD24DA" w:rsidRDefault="00927C5A" w:rsidP="00927C5A">
      <w:pPr>
        <w:ind w:left="720"/>
        <w:rPr>
          <w:rFonts w:cs="Arial"/>
          <w:sz w:val="22"/>
          <w:szCs w:val="22"/>
          <w:lang w:val="en-GB"/>
        </w:rPr>
      </w:pPr>
    </w:p>
    <w:p w:rsidR="00133AC1" w:rsidRPr="00FD24DA" w:rsidRDefault="0093332E" w:rsidP="00133AC1">
      <w:pPr>
        <w:ind w:left="720"/>
        <w:rPr>
          <w:rFonts w:cs="Arial"/>
          <w:b/>
          <w:bCs/>
          <w:sz w:val="22"/>
          <w:szCs w:val="22"/>
          <w:lang w:val="en-GB"/>
        </w:rPr>
      </w:pPr>
      <w:r w:rsidRPr="00FD24DA">
        <w:rPr>
          <w:rFonts w:cs="Arial"/>
          <w:b/>
          <w:bCs/>
          <w:sz w:val="22"/>
          <w:szCs w:val="22"/>
          <w:lang w:val="en-GB"/>
        </w:rPr>
        <w:t>M</w:t>
      </w:r>
      <w:r w:rsidR="00133AC1" w:rsidRPr="00FD24DA">
        <w:rPr>
          <w:rFonts w:cs="Arial"/>
          <w:b/>
          <w:bCs/>
          <w:sz w:val="22"/>
          <w:szCs w:val="22"/>
          <w:lang w:val="en-GB"/>
        </w:rPr>
        <w:t>embers of the Audit Committee</w:t>
      </w:r>
      <w:r w:rsidRPr="00FD24DA">
        <w:rPr>
          <w:rFonts w:cs="Arial"/>
          <w:b/>
          <w:bCs/>
          <w:sz w:val="22"/>
          <w:szCs w:val="22"/>
          <w:lang w:val="en-GB"/>
        </w:rPr>
        <w:t xml:space="preserve"> reviewed and endorsed the Risk Register.  In addition, the Committee </w:t>
      </w:r>
      <w:r w:rsidR="00133AC1" w:rsidRPr="00FD24DA">
        <w:rPr>
          <w:rFonts w:cs="Arial"/>
          <w:b/>
          <w:bCs/>
          <w:sz w:val="22"/>
          <w:szCs w:val="22"/>
          <w:lang w:val="en-GB"/>
        </w:rPr>
        <w:t>agreed to recommend to the Corporation that the College’s Risk Management arrangements were adequate to enable the Corporation to discharge its duties.</w:t>
      </w:r>
    </w:p>
    <w:p w:rsidR="00133AC1" w:rsidRPr="00FD24DA" w:rsidRDefault="00133AC1">
      <w:pPr>
        <w:rPr>
          <w:rFonts w:cs="Arial"/>
          <w:bCs/>
          <w:sz w:val="22"/>
          <w:szCs w:val="22"/>
          <w:lang w:val="en-GB"/>
        </w:rPr>
      </w:pPr>
    </w:p>
    <w:p w:rsidR="00FA2A2B" w:rsidRPr="00FD24DA" w:rsidRDefault="00FA2A2B" w:rsidP="00D5482F">
      <w:pPr>
        <w:ind w:left="720" w:hanging="720"/>
        <w:rPr>
          <w:rFonts w:cs="Arial"/>
          <w:b/>
          <w:bCs/>
          <w:sz w:val="22"/>
          <w:szCs w:val="22"/>
          <w:lang w:val="en-GB"/>
        </w:rPr>
      </w:pPr>
    </w:p>
    <w:p w:rsidR="009528D7" w:rsidRPr="00FD24DA" w:rsidRDefault="009528D7" w:rsidP="00D5482F">
      <w:pPr>
        <w:ind w:left="720" w:hanging="720"/>
        <w:rPr>
          <w:rFonts w:cs="Arial"/>
          <w:bCs/>
          <w:sz w:val="22"/>
          <w:szCs w:val="22"/>
          <w:lang w:val="en-GB"/>
        </w:rPr>
      </w:pPr>
      <w:r w:rsidRPr="00FD24DA">
        <w:rPr>
          <w:rFonts w:cs="Arial"/>
          <w:b/>
          <w:bCs/>
          <w:sz w:val="22"/>
          <w:szCs w:val="22"/>
          <w:lang w:val="en-GB"/>
        </w:rPr>
        <w:t>43/17</w:t>
      </w:r>
      <w:r w:rsidRPr="00FD24DA">
        <w:rPr>
          <w:rFonts w:cs="Arial"/>
          <w:b/>
          <w:bCs/>
          <w:sz w:val="22"/>
          <w:szCs w:val="22"/>
          <w:lang w:val="en-GB"/>
        </w:rPr>
        <w:tab/>
        <w:t>Internal Audit Report:  Core Financial Systems – New Finance Syste</w:t>
      </w:r>
      <w:r w:rsidR="00FD24DA" w:rsidRPr="00FD24DA">
        <w:rPr>
          <w:rFonts w:cs="Arial"/>
          <w:b/>
          <w:bCs/>
          <w:sz w:val="22"/>
          <w:szCs w:val="22"/>
          <w:lang w:val="en-GB"/>
        </w:rPr>
        <w:t>m (06.</w:t>
      </w:r>
      <w:r w:rsidRPr="00FD24DA">
        <w:rPr>
          <w:rFonts w:cs="Arial"/>
          <w:b/>
          <w:bCs/>
          <w:sz w:val="22"/>
          <w:szCs w:val="22"/>
          <w:lang w:val="en-GB"/>
        </w:rPr>
        <w:t xml:space="preserve">16/17) </w:t>
      </w:r>
    </w:p>
    <w:p w:rsidR="009528D7" w:rsidRPr="00FD24DA" w:rsidRDefault="009528D7" w:rsidP="00D5482F">
      <w:pPr>
        <w:ind w:left="720" w:hanging="720"/>
        <w:rPr>
          <w:rFonts w:cs="Arial"/>
          <w:bCs/>
          <w:sz w:val="22"/>
          <w:szCs w:val="22"/>
          <w:lang w:val="en-GB"/>
        </w:rPr>
      </w:pPr>
    </w:p>
    <w:p w:rsidR="009528D7" w:rsidRPr="00FD24DA" w:rsidRDefault="009528D7" w:rsidP="00D5482F">
      <w:pPr>
        <w:ind w:left="720" w:hanging="720"/>
        <w:rPr>
          <w:rFonts w:cs="Arial"/>
          <w:bCs/>
          <w:sz w:val="22"/>
          <w:szCs w:val="22"/>
          <w:lang w:val="en-GB"/>
        </w:rPr>
      </w:pPr>
      <w:r w:rsidRPr="00FD24DA">
        <w:rPr>
          <w:rFonts w:cs="Arial"/>
          <w:bCs/>
          <w:sz w:val="22"/>
          <w:szCs w:val="22"/>
          <w:lang w:val="en-GB"/>
        </w:rPr>
        <w:tab/>
        <w:t xml:space="preserve">Members of the Committee received </w:t>
      </w:r>
      <w:r w:rsidR="00FD24DA" w:rsidRPr="00FD24DA">
        <w:rPr>
          <w:rFonts w:cs="Arial"/>
          <w:bCs/>
          <w:sz w:val="22"/>
          <w:szCs w:val="22"/>
          <w:lang w:val="en-GB"/>
        </w:rPr>
        <w:t xml:space="preserve">and noted the Internal Audit Report from </w:t>
      </w:r>
      <w:proofErr w:type="spellStart"/>
      <w:r w:rsidR="00FD24DA" w:rsidRPr="00FD24DA">
        <w:rPr>
          <w:rFonts w:cs="Arial"/>
          <w:bCs/>
          <w:sz w:val="22"/>
          <w:szCs w:val="22"/>
          <w:lang w:val="en-GB"/>
        </w:rPr>
        <w:t>Mazars</w:t>
      </w:r>
      <w:proofErr w:type="spellEnd"/>
      <w:r w:rsidR="00FD24DA" w:rsidRPr="00FD24DA">
        <w:rPr>
          <w:rFonts w:cs="Arial"/>
          <w:bCs/>
          <w:sz w:val="22"/>
          <w:szCs w:val="22"/>
          <w:lang w:val="en-GB"/>
        </w:rPr>
        <w:t xml:space="preserve"> for the New Finance System review which had taken place in June 2017.  Members noted that ‘adequate’ assurance had been given with 3 ‘priority 2’ (significant) and 2 ‘priority 3 (housekeeping) recommendations had been made which related to:</w:t>
      </w:r>
    </w:p>
    <w:p w:rsidR="00FD24DA" w:rsidRPr="00FD24DA" w:rsidRDefault="00FD24DA" w:rsidP="00D5482F">
      <w:pPr>
        <w:ind w:left="720" w:hanging="720"/>
        <w:rPr>
          <w:rFonts w:cs="Arial"/>
          <w:bCs/>
          <w:sz w:val="22"/>
          <w:szCs w:val="22"/>
          <w:lang w:val="en-GB"/>
        </w:rPr>
      </w:pPr>
    </w:p>
    <w:p w:rsidR="00FD24DA" w:rsidRPr="00FD24DA" w:rsidRDefault="00FD24DA" w:rsidP="00D5482F">
      <w:pPr>
        <w:ind w:left="720" w:hanging="720"/>
        <w:rPr>
          <w:rFonts w:cs="Arial"/>
          <w:bCs/>
          <w:sz w:val="22"/>
          <w:szCs w:val="22"/>
          <w:lang w:val="en-GB"/>
        </w:rPr>
      </w:pPr>
      <w:r w:rsidRPr="00FD24DA">
        <w:rPr>
          <w:rFonts w:cs="Arial"/>
          <w:bCs/>
          <w:sz w:val="22"/>
          <w:szCs w:val="22"/>
          <w:lang w:val="en-GB"/>
        </w:rPr>
        <w:tab/>
      </w:r>
      <w:proofErr w:type="spellStart"/>
      <w:r w:rsidRPr="00FD24DA">
        <w:rPr>
          <w:rFonts w:cs="Arial"/>
          <w:b/>
          <w:bCs/>
          <w:sz w:val="22"/>
          <w:szCs w:val="22"/>
          <w:lang w:val="en-GB"/>
        </w:rPr>
        <w:t>Signficant</w:t>
      </w:r>
      <w:proofErr w:type="spellEnd"/>
      <w:r w:rsidRPr="00FD24DA">
        <w:rPr>
          <w:rFonts w:cs="Arial"/>
          <w:b/>
          <w:bCs/>
          <w:sz w:val="22"/>
          <w:szCs w:val="22"/>
          <w:lang w:val="en-GB"/>
        </w:rPr>
        <w:t xml:space="preserve">: </w:t>
      </w:r>
    </w:p>
    <w:p w:rsidR="00FD24DA" w:rsidRDefault="00FD24DA" w:rsidP="00FD24DA">
      <w:pPr>
        <w:pStyle w:val="ListParagraph"/>
        <w:numPr>
          <w:ilvl w:val="0"/>
          <w:numId w:val="33"/>
        </w:numPr>
        <w:rPr>
          <w:rFonts w:ascii="Arial" w:hAnsi="Arial" w:cs="Arial"/>
          <w:bCs/>
        </w:rPr>
      </w:pPr>
      <w:r>
        <w:rPr>
          <w:rFonts w:ascii="Arial" w:hAnsi="Arial" w:cs="Arial"/>
          <w:b/>
          <w:bCs/>
        </w:rPr>
        <w:t xml:space="preserve">4.2 </w:t>
      </w:r>
      <w:r w:rsidRPr="00FD24DA">
        <w:rPr>
          <w:rFonts w:ascii="Arial" w:hAnsi="Arial" w:cs="Arial"/>
          <w:b/>
          <w:bCs/>
        </w:rPr>
        <w:t>Procurement:  decision minutes</w:t>
      </w:r>
      <w:r w:rsidRPr="00FD24DA">
        <w:rPr>
          <w:rFonts w:ascii="Arial" w:hAnsi="Arial" w:cs="Arial"/>
          <w:bCs/>
        </w:rPr>
        <w:t xml:space="preserve"> – </w:t>
      </w:r>
      <w:r w:rsidR="006C2003">
        <w:rPr>
          <w:rFonts w:ascii="Arial" w:hAnsi="Arial" w:cs="Arial"/>
          <w:bCs/>
        </w:rPr>
        <w:t xml:space="preserve">Members noted that </w:t>
      </w:r>
      <w:proofErr w:type="spellStart"/>
      <w:r w:rsidR="006C2003">
        <w:rPr>
          <w:rFonts w:ascii="Arial" w:hAnsi="Arial" w:cs="Arial"/>
          <w:bCs/>
        </w:rPr>
        <w:t>Mazars</w:t>
      </w:r>
      <w:proofErr w:type="spellEnd"/>
      <w:r w:rsidR="006C2003">
        <w:rPr>
          <w:rFonts w:ascii="Arial" w:hAnsi="Arial" w:cs="Arial"/>
          <w:bCs/>
        </w:rPr>
        <w:t xml:space="preserve"> had identified that t</w:t>
      </w:r>
      <w:r w:rsidRPr="00FD24DA">
        <w:rPr>
          <w:rFonts w:ascii="Arial" w:hAnsi="Arial" w:cs="Arial"/>
          <w:bCs/>
        </w:rPr>
        <w:t>he College should ensur</w:t>
      </w:r>
      <w:r w:rsidR="006C2003">
        <w:rPr>
          <w:rFonts w:ascii="Arial" w:hAnsi="Arial" w:cs="Arial"/>
          <w:bCs/>
        </w:rPr>
        <w:t>e that, where key decisions, were</w:t>
      </w:r>
      <w:r w:rsidRPr="00FD24DA">
        <w:rPr>
          <w:rFonts w:ascii="Arial" w:hAnsi="Arial" w:cs="Arial"/>
          <w:bCs/>
        </w:rPr>
        <w:t xml:space="preserve"> made, such as significant capital expenditure, the outcome of the decision should be clearly recorded in Executive meeting minutes and supporting documentation should be maintained in a single location to ens</w:t>
      </w:r>
      <w:r w:rsidR="006C2003">
        <w:rPr>
          <w:rFonts w:ascii="Arial" w:hAnsi="Arial" w:cs="Arial"/>
          <w:bCs/>
        </w:rPr>
        <w:t>ure a clear audit trail was</w:t>
      </w:r>
      <w:r>
        <w:rPr>
          <w:rFonts w:ascii="Arial" w:hAnsi="Arial" w:cs="Arial"/>
          <w:bCs/>
        </w:rPr>
        <w:t xml:space="preserve"> held;</w:t>
      </w:r>
    </w:p>
    <w:p w:rsidR="00FD24DA" w:rsidRDefault="00FD24DA" w:rsidP="00FD24DA">
      <w:pPr>
        <w:pStyle w:val="ListParagraph"/>
        <w:numPr>
          <w:ilvl w:val="0"/>
          <w:numId w:val="33"/>
        </w:numPr>
        <w:rPr>
          <w:rFonts w:ascii="Arial" w:hAnsi="Arial" w:cs="Arial"/>
          <w:bCs/>
        </w:rPr>
      </w:pPr>
      <w:r>
        <w:rPr>
          <w:rFonts w:ascii="Arial" w:hAnsi="Arial" w:cs="Arial"/>
          <w:b/>
          <w:bCs/>
        </w:rPr>
        <w:t>4.3 Risk Register:  Risk of implementing a new finance system</w:t>
      </w:r>
      <w:r>
        <w:rPr>
          <w:rFonts w:ascii="Arial" w:hAnsi="Arial" w:cs="Arial"/>
          <w:bCs/>
        </w:rPr>
        <w:t xml:space="preserve"> – From the review of the project documentation it had not been possible to confirm that the risks associated with the implementation of a new finance system had been monitored throughout the project;</w:t>
      </w:r>
    </w:p>
    <w:p w:rsidR="00FD24DA" w:rsidRDefault="00FD24DA" w:rsidP="00FD24DA">
      <w:pPr>
        <w:pStyle w:val="ListParagraph"/>
        <w:numPr>
          <w:ilvl w:val="0"/>
          <w:numId w:val="33"/>
        </w:numPr>
        <w:rPr>
          <w:rFonts w:ascii="Arial" w:hAnsi="Arial" w:cs="Arial"/>
          <w:bCs/>
        </w:rPr>
      </w:pPr>
      <w:r>
        <w:rPr>
          <w:rFonts w:ascii="Arial" w:hAnsi="Arial" w:cs="Arial"/>
          <w:b/>
          <w:bCs/>
        </w:rPr>
        <w:t>4</w:t>
      </w:r>
      <w:r w:rsidRPr="00FD24DA">
        <w:rPr>
          <w:rFonts w:ascii="Arial" w:hAnsi="Arial" w:cs="Arial"/>
          <w:bCs/>
        </w:rPr>
        <w:t>.</w:t>
      </w:r>
      <w:r>
        <w:rPr>
          <w:rFonts w:ascii="Arial" w:hAnsi="Arial" w:cs="Arial"/>
          <w:b/>
          <w:bCs/>
        </w:rPr>
        <w:t xml:space="preserve">4 Data back-up files </w:t>
      </w:r>
      <w:r>
        <w:rPr>
          <w:rFonts w:ascii="Arial" w:hAnsi="Arial" w:cs="Arial"/>
          <w:bCs/>
        </w:rPr>
        <w:t>– The College should seek to receive regular update</w:t>
      </w:r>
      <w:r w:rsidR="00DA678A">
        <w:rPr>
          <w:rFonts w:ascii="Arial" w:hAnsi="Arial" w:cs="Arial"/>
          <w:bCs/>
        </w:rPr>
        <w:t>s from Acc</w:t>
      </w:r>
      <w:r w:rsidR="006C2003">
        <w:rPr>
          <w:rFonts w:ascii="Arial" w:hAnsi="Arial" w:cs="Arial"/>
          <w:bCs/>
        </w:rPr>
        <w:t>ess to confirm that back-ups were</w:t>
      </w:r>
      <w:r w:rsidR="00DA678A">
        <w:rPr>
          <w:rFonts w:ascii="Arial" w:hAnsi="Arial" w:cs="Arial"/>
          <w:bCs/>
        </w:rPr>
        <w:t xml:space="preserve"> running effectively for the College financial data.  The management response confirmed that provider comments on this had been sought and a response was awaited.</w:t>
      </w:r>
    </w:p>
    <w:p w:rsidR="00DA678A" w:rsidRDefault="00DA678A" w:rsidP="00DA678A">
      <w:pPr>
        <w:rPr>
          <w:rFonts w:cs="Arial"/>
          <w:bCs/>
        </w:rPr>
      </w:pPr>
    </w:p>
    <w:p w:rsidR="00DA678A" w:rsidRPr="00F3210B" w:rsidRDefault="00DA678A" w:rsidP="00DA678A">
      <w:pPr>
        <w:ind w:left="720"/>
        <w:rPr>
          <w:rFonts w:cs="Arial"/>
          <w:bCs/>
          <w:sz w:val="22"/>
          <w:szCs w:val="22"/>
          <w:lang w:val="en-GB"/>
        </w:rPr>
      </w:pPr>
      <w:r w:rsidRPr="00F3210B">
        <w:rPr>
          <w:rFonts w:cs="Arial"/>
          <w:bCs/>
          <w:sz w:val="22"/>
          <w:szCs w:val="22"/>
          <w:lang w:val="en-GB"/>
        </w:rPr>
        <w:t>Members discussed the issues which had arisen as a result of the audit and reviewed the proposed management response/actions to address the issues identified.</w:t>
      </w:r>
    </w:p>
    <w:p w:rsidR="00DA678A" w:rsidRPr="00F3210B" w:rsidRDefault="00DA678A" w:rsidP="00DA678A">
      <w:pPr>
        <w:ind w:left="720" w:hanging="720"/>
        <w:rPr>
          <w:rFonts w:cs="Arial"/>
          <w:b/>
          <w:bCs/>
          <w:sz w:val="22"/>
          <w:szCs w:val="22"/>
          <w:lang w:val="en-GB"/>
        </w:rPr>
      </w:pPr>
    </w:p>
    <w:p w:rsidR="00DA678A" w:rsidRPr="00F3210B" w:rsidRDefault="00DA678A" w:rsidP="00DA678A">
      <w:pPr>
        <w:ind w:left="720" w:hanging="720"/>
        <w:rPr>
          <w:rFonts w:cs="Arial"/>
          <w:b/>
          <w:bCs/>
          <w:sz w:val="22"/>
          <w:szCs w:val="22"/>
          <w:lang w:val="en-GB"/>
        </w:rPr>
      </w:pPr>
      <w:r w:rsidRPr="00F3210B">
        <w:rPr>
          <w:rFonts w:cs="Arial"/>
          <w:b/>
          <w:bCs/>
          <w:sz w:val="22"/>
          <w:szCs w:val="22"/>
          <w:lang w:val="en-GB"/>
        </w:rPr>
        <w:tab/>
        <w:t>Members reviewed and noted the contents</w:t>
      </w:r>
      <w:r>
        <w:rPr>
          <w:rFonts w:cs="Arial"/>
          <w:b/>
          <w:bCs/>
          <w:sz w:val="22"/>
          <w:szCs w:val="22"/>
          <w:lang w:val="en-GB"/>
        </w:rPr>
        <w:t xml:space="preserve"> of the Internal Audit Report Core Financial System:  New Finance System (06.16/17)</w:t>
      </w:r>
      <w:r w:rsidRPr="00F3210B">
        <w:rPr>
          <w:rFonts w:cs="Arial"/>
          <w:b/>
          <w:bCs/>
          <w:sz w:val="22"/>
          <w:szCs w:val="22"/>
          <w:lang w:val="en-GB"/>
        </w:rPr>
        <w:t>).</w:t>
      </w:r>
    </w:p>
    <w:p w:rsidR="00DA678A" w:rsidRPr="00DA678A" w:rsidRDefault="00DA678A" w:rsidP="00DA678A">
      <w:pPr>
        <w:ind w:left="720"/>
        <w:rPr>
          <w:rFonts w:cs="Arial"/>
          <w:bCs/>
        </w:rPr>
      </w:pPr>
    </w:p>
    <w:p w:rsidR="004818C8" w:rsidRPr="00FD24DA" w:rsidRDefault="009528D7" w:rsidP="00D5482F">
      <w:pPr>
        <w:ind w:left="720" w:hanging="720"/>
        <w:rPr>
          <w:rFonts w:cs="Arial"/>
          <w:bCs/>
          <w:sz w:val="22"/>
          <w:szCs w:val="22"/>
          <w:lang w:val="en-GB"/>
        </w:rPr>
      </w:pPr>
      <w:r w:rsidRPr="00FD24DA">
        <w:rPr>
          <w:rFonts w:cs="Arial"/>
          <w:b/>
          <w:bCs/>
          <w:sz w:val="22"/>
          <w:szCs w:val="22"/>
          <w:lang w:val="en-GB"/>
        </w:rPr>
        <w:t>44/17</w:t>
      </w:r>
      <w:r w:rsidR="004818C8" w:rsidRPr="00FD24DA">
        <w:rPr>
          <w:rFonts w:cs="Arial"/>
          <w:b/>
          <w:bCs/>
          <w:sz w:val="22"/>
          <w:szCs w:val="22"/>
          <w:lang w:val="en-GB"/>
        </w:rPr>
        <w:tab/>
        <w:t>Internal Audit Strategy</w:t>
      </w:r>
      <w:r w:rsidRPr="00FD24DA">
        <w:rPr>
          <w:rFonts w:cs="Arial"/>
          <w:b/>
          <w:bCs/>
          <w:sz w:val="22"/>
          <w:szCs w:val="22"/>
          <w:lang w:val="en-GB"/>
        </w:rPr>
        <w:t xml:space="preserve"> and Operational Audit Plan 2017/2018</w:t>
      </w:r>
      <w:r w:rsidR="004818C8" w:rsidRPr="00FD24DA">
        <w:rPr>
          <w:rFonts w:cs="Arial"/>
          <w:b/>
          <w:bCs/>
          <w:sz w:val="22"/>
          <w:szCs w:val="22"/>
          <w:lang w:val="en-GB"/>
        </w:rPr>
        <w:t xml:space="preserve"> </w:t>
      </w:r>
    </w:p>
    <w:p w:rsidR="004818C8" w:rsidRPr="00FD24DA" w:rsidRDefault="004818C8" w:rsidP="00D5482F">
      <w:pPr>
        <w:ind w:left="720" w:hanging="720"/>
        <w:rPr>
          <w:rFonts w:cs="Arial"/>
          <w:bCs/>
          <w:sz w:val="22"/>
          <w:szCs w:val="22"/>
          <w:lang w:val="en-GB"/>
        </w:rPr>
      </w:pPr>
    </w:p>
    <w:p w:rsidR="00E508B7" w:rsidRDefault="004B3912" w:rsidP="00CB6FC3">
      <w:pPr>
        <w:ind w:left="720" w:hanging="720"/>
        <w:rPr>
          <w:rFonts w:cs="Arial"/>
          <w:bCs/>
          <w:sz w:val="22"/>
          <w:szCs w:val="22"/>
          <w:lang w:val="en-GB"/>
        </w:rPr>
      </w:pPr>
      <w:r w:rsidRPr="00FD24DA">
        <w:rPr>
          <w:rFonts w:cs="Arial"/>
          <w:bCs/>
          <w:sz w:val="22"/>
          <w:szCs w:val="22"/>
          <w:lang w:val="en-GB"/>
        </w:rPr>
        <w:tab/>
      </w:r>
      <w:r w:rsidR="00CB6FC3">
        <w:rPr>
          <w:rFonts w:cs="Arial"/>
          <w:bCs/>
          <w:sz w:val="22"/>
          <w:szCs w:val="22"/>
          <w:lang w:val="en-GB"/>
        </w:rPr>
        <w:t>Members of the Committee received and endorsed the Operational Plan which had been updated to include dates for the internal audit reviews planned during the 2017/2018 year.  The Director (F&amp;F) highlighted the fact that the majority of the work would be completed during the Spring term to enable the reports to be finalised in time to be presented to the March 2018 and June 2018 meetings of the Committee.</w:t>
      </w:r>
    </w:p>
    <w:p w:rsidR="00CB6FC3" w:rsidRDefault="00CB6FC3" w:rsidP="00CB6FC3">
      <w:pPr>
        <w:ind w:left="720" w:hanging="720"/>
        <w:rPr>
          <w:rFonts w:cs="Arial"/>
          <w:bCs/>
          <w:sz w:val="22"/>
          <w:szCs w:val="22"/>
          <w:lang w:val="en-GB"/>
        </w:rPr>
      </w:pPr>
    </w:p>
    <w:p w:rsidR="00CB6FC3" w:rsidRDefault="00CB6FC3" w:rsidP="00CB6FC3">
      <w:pPr>
        <w:ind w:left="720" w:hanging="720"/>
        <w:rPr>
          <w:rFonts w:cs="Arial"/>
          <w:bCs/>
          <w:sz w:val="22"/>
          <w:szCs w:val="22"/>
          <w:lang w:val="en-GB"/>
        </w:rPr>
      </w:pPr>
      <w:r>
        <w:rPr>
          <w:rFonts w:cs="Arial"/>
          <w:bCs/>
          <w:sz w:val="22"/>
          <w:szCs w:val="22"/>
          <w:lang w:val="en-GB"/>
        </w:rPr>
        <w:tab/>
      </w:r>
      <w:r>
        <w:rPr>
          <w:rFonts w:cs="Arial"/>
          <w:b/>
          <w:bCs/>
          <w:sz w:val="22"/>
          <w:szCs w:val="22"/>
          <w:lang w:val="en-GB"/>
        </w:rPr>
        <w:t>Members received and endorsed the Operational Plan 2017/2018.</w:t>
      </w:r>
    </w:p>
    <w:p w:rsidR="009528D7" w:rsidRPr="00FD24DA" w:rsidRDefault="009528D7" w:rsidP="009528D7">
      <w:pPr>
        <w:rPr>
          <w:rFonts w:cs="Arial"/>
          <w:b/>
          <w:bCs/>
          <w:sz w:val="22"/>
          <w:szCs w:val="22"/>
          <w:lang w:val="en-GB"/>
        </w:rPr>
      </w:pPr>
      <w:r w:rsidRPr="00FD24DA">
        <w:rPr>
          <w:rFonts w:cs="Arial"/>
          <w:b/>
          <w:bCs/>
          <w:sz w:val="22"/>
          <w:szCs w:val="22"/>
          <w:lang w:val="en-GB"/>
        </w:rPr>
        <w:lastRenderedPageBreak/>
        <w:t>43/17</w:t>
      </w:r>
      <w:r w:rsidRPr="00FD24DA">
        <w:rPr>
          <w:rFonts w:cs="Arial"/>
          <w:b/>
          <w:bCs/>
          <w:sz w:val="22"/>
          <w:szCs w:val="22"/>
          <w:lang w:val="en-GB"/>
        </w:rPr>
        <w:tab/>
        <w:t>Internal Audit Annual Report 2016/2017</w:t>
      </w:r>
    </w:p>
    <w:p w:rsidR="009528D7" w:rsidRPr="00FD24DA" w:rsidRDefault="009528D7" w:rsidP="009528D7">
      <w:pPr>
        <w:ind w:left="720"/>
        <w:rPr>
          <w:rFonts w:cs="Arial"/>
          <w:b/>
          <w:bCs/>
          <w:sz w:val="22"/>
          <w:szCs w:val="22"/>
          <w:lang w:val="en-GB"/>
        </w:rPr>
      </w:pPr>
    </w:p>
    <w:p w:rsidR="009528D7" w:rsidRPr="00FD24DA" w:rsidRDefault="009528D7" w:rsidP="009528D7">
      <w:pPr>
        <w:ind w:left="720"/>
        <w:rPr>
          <w:rFonts w:cs="Arial"/>
          <w:sz w:val="22"/>
          <w:szCs w:val="22"/>
          <w:lang w:val="en-GB"/>
        </w:rPr>
      </w:pPr>
      <w:r w:rsidRPr="00FD24DA">
        <w:rPr>
          <w:rFonts w:cs="Arial"/>
          <w:sz w:val="22"/>
          <w:szCs w:val="22"/>
          <w:lang w:val="en-GB"/>
        </w:rPr>
        <w:t xml:space="preserve">Members of the Committee had received the Internal Audit Annual Report 2016/2017. </w:t>
      </w:r>
    </w:p>
    <w:p w:rsidR="009528D7" w:rsidRPr="00FD24DA" w:rsidRDefault="009528D7" w:rsidP="009528D7">
      <w:pPr>
        <w:ind w:left="720"/>
        <w:rPr>
          <w:rFonts w:cs="Arial"/>
          <w:sz w:val="22"/>
          <w:szCs w:val="22"/>
          <w:lang w:val="en-GB"/>
        </w:rPr>
      </w:pPr>
    </w:p>
    <w:p w:rsidR="009528D7" w:rsidRPr="00FD24DA" w:rsidRDefault="009528D7" w:rsidP="009528D7">
      <w:pPr>
        <w:ind w:left="720"/>
        <w:rPr>
          <w:rFonts w:cs="Arial"/>
          <w:sz w:val="22"/>
          <w:szCs w:val="22"/>
          <w:lang w:val="en-GB"/>
        </w:rPr>
      </w:pPr>
      <w:r w:rsidRPr="00FD24DA">
        <w:rPr>
          <w:rFonts w:cs="Arial"/>
          <w:sz w:val="22"/>
          <w:szCs w:val="22"/>
          <w:lang w:val="en-GB"/>
        </w:rPr>
        <w:t xml:space="preserve">Mr Newman, </w:t>
      </w:r>
      <w:proofErr w:type="spellStart"/>
      <w:r w:rsidRPr="00FD24DA">
        <w:rPr>
          <w:rFonts w:cs="Arial"/>
          <w:sz w:val="22"/>
          <w:szCs w:val="22"/>
          <w:lang w:val="en-GB"/>
        </w:rPr>
        <w:t>Mazars</w:t>
      </w:r>
      <w:proofErr w:type="spellEnd"/>
      <w:r w:rsidRPr="00FD24DA">
        <w:rPr>
          <w:rFonts w:cs="Arial"/>
          <w:sz w:val="22"/>
          <w:szCs w:val="22"/>
          <w:lang w:val="en-GB"/>
        </w:rPr>
        <w:t>, presented the report and, in doing so, he drew the following to members’ attention:</w:t>
      </w:r>
    </w:p>
    <w:p w:rsidR="009528D7" w:rsidRPr="00FD24DA" w:rsidRDefault="009528D7" w:rsidP="009528D7">
      <w:pPr>
        <w:ind w:left="720"/>
        <w:rPr>
          <w:rFonts w:cs="Arial"/>
          <w:sz w:val="22"/>
          <w:szCs w:val="22"/>
          <w:lang w:val="en-GB"/>
        </w:rPr>
      </w:pPr>
    </w:p>
    <w:p w:rsidR="009528D7" w:rsidRPr="00FD24DA" w:rsidRDefault="009528D7" w:rsidP="009528D7">
      <w:pPr>
        <w:pStyle w:val="ListParagraph"/>
        <w:numPr>
          <w:ilvl w:val="0"/>
          <w:numId w:val="28"/>
        </w:numPr>
        <w:rPr>
          <w:rFonts w:ascii="Arial" w:hAnsi="Arial" w:cs="Arial"/>
        </w:rPr>
      </w:pPr>
      <w:r w:rsidRPr="00FD24DA">
        <w:rPr>
          <w:rFonts w:ascii="Arial" w:hAnsi="Arial" w:cs="Arial"/>
          <w:b/>
        </w:rPr>
        <w:t xml:space="preserve">Internal Audit Service </w:t>
      </w:r>
      <w:r w:rsidRPr="00FD24DA">
        <w:rPr>
          <w:rFonts w:ascii="Arial" w:hAnsi="Arial" w:cs="Arial"/>
        </w:rPr>
        <w:t>– The College had chosen to retain a full scope</w:t>
      </w:r>
      <w:r w:rsidR="00556E25">
        <w:rPr>
          <w:rFonts w:ascii="Arial" w:hAnsi="Arial" w:cs="Arial"/>
        </w:rPr>
        <w:t xml:space="preserve"> internal audit service for 2016/2017</w:t>
      </w:r>
      <w:r w:rsidRPr="00FD24DA">
        <w:rPr>
          <w:rFonts w:ascii="Arial" w:hAnsi="Arial" w:cs="Arial"/>
        </w:rPr>
        <w:t xml:space="preserve"> which enabled </w:t>
      </w:r>
      <w:proofErr w:type="spellStart"/>
      <w:r w:rsidRPr="00FD24DA">
        <w:rPr>
          <w:rFonts w:ascii="Arial" w:hAnsi="Arial" w:cs="Arial"/>
        </w:rPr>
        <w:t>Mazars</w:t>
      </w:r>
      <w:proofErr w:type="spellEnd"/>
      <w:r w:rsidRPr="00FD24DA">
        <w:rPr>
          <w:rFonts w:ascii="Arial" w:hAnsi="Arial" w:cs="Arial"/>
        </w:rPr>
        <w:t xml:space="preserve"> to provide an Annual Opinion on the College’s arrangements for risk management, internal control and governance;</w:t>
      </w:r>
    </w:p>
    <w:p w:rsidR="009528D7" w:rsidRPr="00FD24DA" w:rsidRDefault="009528D7" w:rsidP="009528D7">
      <w:pPr>
        <w:pStyle w:val="ListParagraph"/>
        <w:numPr>
          <w:ilvl w:val="0"/>
          <w:numId w:val="28"/>
        </w:numPr>
        <w:rPr>
          <w:rFonts w:ascii="Arial" w:hAnsi="Arial" w:cs="Arial"/>
        </w:rPr>
      </w:pPr>
      <w:r w:rsidRPr="00FD24DA">
        <w:rPr>
          <w:rFonts w:ascii="Arial" w:hAnsi="Arial" w:cs="Arial"/>
          <w:b/>
        </w:rPr>
        <w:t>Purpose of Internal Audit</w:t>
      </w:r>
      <w:r w:rsidRPr="00FD24DA">
        <w:rPr>
          <w:rFonts w:ascii="Arial" w:hAnsi="Arial" w:cs="Arial"/>
        </w:rPr>
        <w:t xml:space="preserve"> – The purpose of internal audit was to provide the Corporation, through the Audit Committee and the Principal (as Accounting Officer), with an independent and objective opinion on risk management, control and governance and the College’s effectiveness in achieving its agreed objectives;</w:t>
      </w:r>
    </w:p>
    <w:p w:rsidR="00556E25" w:rsidRDefault="009528D7" w:rsidP="00301933">
      <w:pPr>
        <w:pStyle w:val="ListParagraph"/>
        <w:numPr>
          <w:ilvl w:val="0"/>
          <w:numId w:val="28"/>
        </w:numPr>
        <w:rPr>
          <w:rFonts w:ascii="Arial" w:hAnsi="Arial" w:cs="Arial"/>
        </w:rPr>
      </w:pPr>
      <w:r w:rsidRPr="00556E25">
        <w:rPr>
          <w:rFonts w:ascii="Arial" w:hAnsi="Arial" w:cs="Arial"/>
          <w:b/>
        </w:rPr>
        <w:t>Intern</w:t>
      </w:r>
      <w:r w:rsidR="00556E25" w:rsidRPr="00556E25">
        <w:rPr>
          <w:rFonts w:ascii="Arial" w:hAnsi="Arial" w:cs="Arial"/>
          <w:b/>
        </w:rPr>
        <w:t>al Audit Work undertaken in 2016/2017</w:t>
      </w:r>
      <w:r w:rsidRPr="00556E25">
        <w:rPr>
          <w:rFonts w:ascii="Arial" w:hAnsi="Arial" w:cs="Arial"/>
        </w:rPr>
        <w:t xml:space="preserve"> – Members were referred to page 1 of the report which outlined the number of days a</w:t>
      </w:r>
      <w:r w:rsidR="00556E25" w:rsidRPr="00556E25">
        <w:rPr>
          <w:rFonts w:ascii="Arial" w:hAnsi="Arial" w:cs="Arial"/>
        </w:rPr>
        <w:t>pproved for the Plan during 2016/2017.  Mr Newman</w:t>
      </w:r>
      <w:r w:rsidRPr="00556E25">
        <w:rPr>
          <w:rFonts w:ascii="Arial" w:hAnsi="Arial" w:cs="Arial"/>
        </w:rPr>
        <w:t xml:space="preserve"> conf</w:t>
      </w:r>
      <w:r w:rsidR="006C2003">
        <w:rPr>
          <w:rFonts w:ascii="Arial" w:hAnsi="Arial" w:cs="Arial"/>
        </w:rPr>
        <w:t xml:space="preserve">irmed that 26 days (including 3 </w:t>
      </w:r>
      <w:proofErr w:type="gramStart"/>
      <w:r w:rsidRPr="00556E25">
        <w:rPr>
          <w:rFonts w:ascii="Arial" w:hAnsi="Arial" w:cs="Arial"/>
        </w:rPr>
        <w:t>days</w:t>
      </w:r>
      <w:proofErr w:type="gramEnd"/>
      <w:r w:rsidRPr="00556E25">
        <w:rPr>
          <w:rFonts w:ascii="Arial" w:hAnsi="Arial" w:cs="Arial"/>
        </w:rPr>
        <w:t xml:space="preserve"> follow-up, 4 days Audit Management) had originally been agreed by the Audit Co</w:t>
      </w:r>
      <w:r w:rsidR="00556E25" w:rsidRPr="00556E25">
        <w:rPr>
          <w:rFonts w:ascii="Arial" w:hAnsi="Arial" w:cs="Arial"/>
        </w:rPr>
        <w:t xml:space="preserve">mmittee at its meeting on the 21 November </w:t>
      </w:r>
      <w:r w:rsidRPr="00556E25">
        <w:rPr>
          <w:rFonts w:ascii="Arial" w:hAnsi="Arial" w:cs="Arial"/>
        </w:rPr>
        <w:t xml:space="preserve">2016.  Members noted that, </w:t>
      </w:r>
      <w:r w:rsidR="00556E25">
        <w:rPr>
          <w:rFonts w:ascii="Arial" w:hAnsi="Arial" w:cs="Arial"/>
        </w:rPr>
        <w:t>whilst there had been some changes in fieldwork dates during the period due to operational reasons, all planned audits from the Plan had been completed during the year;</w:t>
      </w:r>
    </w:p>
    <w:p w:rsidR="009528D7" w:rsidRPr="00556E25" w:rsidRDefault="009528D7" w:rsidP="00556E25">
      <w:pPr>
        <w:pStyle w:val="ListParagraph"/>
        <w:numPr>
          <w:ilvl w:val="0"/>
          <w:numId w:val="28"/>
        </w:numPr>
        <w:rPr>
          <w:rFonts w:ascii="Arial" w:hAnsi="Arial" w:cs="Arial"/>
        </w:rPr>
      </w:pPr>
      <w:r w:rsidRPr="00556E25">
        <w:rPr>
          <w:rFonts w:ascii="Arial" w:hAnsi="Arial" w:cs="Arial"/>
          <w:b/>
        </w:rPr>
        <w:t>Summary of Intern</w:t>
      </w:r>
      <w:r w:rsidR="00556E25">
        <w:rPr>
          <w:rFonts w:ascii="Arial" w:hAnsi="Arial" w:cs="Arial"/>
          <w:b/>
        </w:rPr>
        <w:t>al Audit Work undertaken in 2016/2017</w:t>
      </w:r>
      <w:r w:rsidRPr="00556E25">
        <w:rPr>
          <w:rFonts w:ascii="Arial" w:hAnsi="Arial" w:cs="Arial"/>
          <w:b/>
        </w:rPr>
        <w:t xml:space="preserve"> </w:t>
      </w:r>
      <w:r w:rsidR="00556E25">
        <w:rPr>
          <w:rFonts w:ascii="Arial" w:hAnsi="Arial" w:cs="Arial"/>
        </w:rPr>
        <w:t>– Members were referred to page 10</w:t>
      </w:r>
      <w:r w:rsidRPr="00556E25">
        <w:rPr>
          <w:rFonts w:ascii="Arial" w:hAnsi="Arial" w:cs="Arial"/>
        </w:rPr>
        <w:t xml:space="preserve"> of the report which provided a detailed summary of the internal a</w:t>
      </w:r>
      <w:r w:rsidR="00556E25">
        <w:rPr>
          <w:rFonts w:ascii="Arial" w:hAnsi="Arial" w:cs="Arial"/>
        </w:rPr>
        <w:t>udit work undertaken during 2016/2017</w:t>
      </w:r>
      <w:r w:rsidRPr="00556E25">
        <w:rPr>
          <w:rFonts w:ascii="Arial" w:hAnsi="Arial" w:cs="Arial"/>
        </w:rPr>
        <w:t>:</w:t>
      </w:r>
      <w:r w:rsidRPr="00556E25">
        <w:rPr>
          <w:rFonts w:ascii="Arial" w:hAnsi="Arial" w:cs="Arial"/>
        </w:rPr>
        <w:br/>
        <w:t>-  Subcontracting</w:t>
      </w:r>
      <w:r w:rsidR="00556E25">
        <w:rPr>
          <w:rFonts w:ascii="Arial" w:hAnsi="Arial" w:cs="Arial"/>
        </w:rPr>
        <w:t xml:space="preserve"> Controls – n/a</w:t>
      </w:r>
      <w:r w:rsidRPr="00556E25">
        <w:rPr>
          <w:rFonts w:ascii="Arial" w:hAnsi="Arial" w:cs="Arial"/>
        </w:rPr>
        <w:t>;</w:t>
      </w:r>
      <w:r w:rsidR="00556E25">
        <w:rPr>
          <w:rFonts w:ascii="Arial" w:hAnsi="Arial" w:cs="Arial"/>
        </w:rPr>
        <w:br/>
        <w:t>-  Recruitment, Retention and Succession Planning – Substantial;</w:t>
      </w:r>
      <w:r w:rsidR="00556E25">
        <w:rPr>
          <w:rFonts w:ascii="Arial" w:hAnsi="Arial" w:cs="Arial"/>
        </w:rPr>
        <w:br/>
      </w:r>
      <w:r w:rsidR="00E4077B">
        <w:rPr>
          <w:rFonts w:ascii="Arial" w:hAnsi="Arial" w:cs="Arial"/>
        </w:rPr>
        <w:t>-  Learner Journey – substantial;</w:t>
      </w:r>
      <w:r w:rsidRPr="00556E25">
        <w:rPr>
          <w:rFonts w:ascii="Arial" w:hAnsi="Arial" w:cs="Arial"/>
        </w:rPr>
        <w:br/>
        <w:t xml:space="preserve">-  Core Financial </w:t>
      </w:r>
      <w:r w:rsidR="00E4077B">
        <w:rPr>
          <w:rFonts w:ascii="Arial" w:hAnsi="Arial" w:cs="Arial"/>
        </w:rPr>
        <w:t>Systems:  New Finance System</w:t>
      </w:r>
      <w:r w:rsidRPr="00556E25">
        <w:rPr>
          <w:rFonts w:ascii="Arial" w:hAnsi="Arial" w:cs="Arial"/>
        </w:rPr>
        <w:t xml:space="preserve"> – Adequate.</w:t>
      </w:r>
    </w:p>
    <w:p w:rsidR="009528D7" w:rsidRPr="00FD24DA" w:rsidRDefault="009528D7" w:rsidP="009528D7">
      <w:pPr>
        <w:numPr>
          <w:ilvl w:val="0"/>
          <w:numId w:val="14"/>
        </w:numPr>
        <w:rPr>
          <w:rFonts w:cs="Arial"/>
          <w:sz w:val="22"/>
          <w:szCs w:val="22"/>
          <w:lang w:val="en-GB"/>
        </w:rPr>
      </w:pPr>
      <w:r w:rsidRPr="00FD24DA">
        <w:rPr>
          <w:rFonts w:cs="Arial"/>
          <w:b/>
          <w:sz w:val="22"/>
          <w:szCs w:val="22"/>
          <w:lang w:val="en-GB"/>
        </w:rPr>
        <w:t>Priority 2 Recommendations</w:t>
      </w:r>
      <w:r w:rsidRPr="00FD24DA">
        <w:rPr>
          <w:rFonts w:cs="Arial"/>
          <w:sz w:val="22"/>
          <w:szCs w:val="22"/>
          <w:lang w:val="en-GB"/>
        </w:rPr>
        <w:t xml:space="preserve"> – Members reviewed and noted the summary of priority 2 recommendations provided at Appendix A2 to the report;</w:t>
      </w:r>
    </w:p>
    <w:p w:rsidR="009528D7" w:rsidRPr="00FD24DA" w:rsidRDefault="009528D7" w:rsidP="009528D7">
      <w:pPr>
        <w:numPr>
          <w:ilvl w:val="0"/>
          <w:numId w:val="14"/>
        </w:numPr>
        <w:rPr>
          <w:rFonts w:cs="Arial"/>
          <w:sz w:val="22"/>
          <w:szCs w:val="22"/>
          <w:lang w:val="en-GB"/>
        </w:rPr>
      </w:pPr>
      <w:r w:rsidRPr="00FD24DA">
        <w:rPr>
          <w:rFonts w:cs="Arial"/>
          <w:b/>
          <w:sz w:val="22"/>
          <w:szCs w:val="22"/>
          <w:lang w:val="en-GB"/>
        </w:rPr>
        <w:t xml:space="preserve">Annual Opinion </w:t>
      </w:r>
      <w:r w:rsidRPr="00FD24DA">
        <w:rPr>
          <w:rFonts w:cs="Arial"/>
          <w:sz w:val="22"/>
          <w:szCs w:val="22"/>
          <w:lang w:val="en-GB"/>
        </w:rPr>
        <w:t>- Members reviewed and noted the Audit Opinion at Section 03 (page 2) which confirmed that:</w:t>
      </w:r>
      <w:r w:rsidRPr="00FD24DA">
        <w:rPr>
          <w:rFonts w:cs="Arial"/>
          <w:sz w:val="22"/>
          <w:szCs w:val="22"/>
          <w:lang w:val="en-GB"/>
        </w:rPr>
        <w:br/>
        <w:t>“Fareham College’s governance, risk management and internal control arrangements were generally adequate and effective to manage its achievement of the College’s objectives”.  Members noted that certain weaknesses and exceptions had been highlighted by the audit work completed, but none had been considered fundamental.</w:t>
      </w:r>
    </w:p>
    <w:p w:rsidR="009528D7" w:rsidRPr="00FD24DA" w:rsidRDefault="009528D7" w:rsidP="009528D7">
      <w:pPr>
        <w:rPr>
          <w:rFonts w:cs="Arial"/>
          <w:sz w:val="22"/>
          <w:szCs w:val="22"/>
          <w:lang w:val="en-GB"/>
        </w:rPr>
      </w:pPr>
    </w:p>
    <w:p w:rsidR="009528D7" w:rsidRPr="00FD24DA" w:rsidRDefault="009528D7" w:rsidP="009528D7">
      <w:pPr>
        <w:ind w:left="720" w:hanging="720"/>
        <w:rPr>
          <w:rFonts w:cs="Arial"/>
          <w:b/>
          <w:bCs/>
          <w:sz w:val="22"/>
          <w:szCs w:val="22"/>
          <w:lang w:val="en-GB"/>
        </w:rPr>
      </w:pPr>
      <w:r w:rsidRPr="00FD24DA">
        <w:rPr>
          <w:rFonts w:cs="Arial"/>
          <w:sz w:val="22"/>
          <w:szCs w:val="22"/>
          <w:lang w:val="en-GB"/>
        </w:rPr>
        <w:tab/>
      </w:r>
      <w:r w:rsidRPr="00FD24DA">
        <w:rPr>
          <w:rFonts w:cs="Arial"/>
          <w:b/>
          <w:bCs/>
          <w:sz w:val="22"/>
          <w:szCs w:val="22"/>
          <w:lang w:val="en-GB"/>
        </w:rPr>
        <w:t xml:space="preserve">The Committee reviewed and noted the contents of the Report and agreed to recommend it for formal approval by the full Corporation at its meeting on the </w:t>
      </w:r>
      <w:r w:rsidR="00E4077B">
        <w:rPr>
          <w:rFonts w:cs="Arial"/>
          <w:b/>
          <w:bCs/>
          <w:sz w:val="22"/>
          <w:szCs w:val="22"/>
          <w:lang w:val="en-GB"/>
        </w:rPr>
        <w:t>13</w:t>
      </w:r>
      <w:r w:rsidR="00E4077B" w:rsidRPr="00E4077B">
        <w:rPr>
          <w:rFonts w:cs="Arial"/>
          <w:b/>
          <w:bCs/>
          <w:sz w:val="22"/>
          <w:szCs w:val="22"/>
          <w:vertAlign w:val="superscript"/>
          <w:lang w:val="en-GB"/>
        </w:rPr>
        <w:t>th</w:t>
      </w:r>
      <w:r w:rsidR="00E4077B">
        <w:rPr>
          <w:rFonts w:cs="Arial"/>
          <w:b/>
          <w:bCs/>
          <w:sz w:val="22"/>
          <w:szCs w:val="22"/>
          <w:lang w:val="en-GB"/>
        </w:rPr>
        <w:t xml:space="preserve"> December 2017</w:t>
      </w:r>
      <w:r w:rsidRPr="00FD24DA">
        <w:rPr>
          <w:rFonts w:cs="Arial"/>
          <w:b/>
          <w:bCs/>
          <w:sz w:val="22"/>
          <w:szCs w:val="22"/>
          <w:lang w:val="en-GB"/>
        </w:rPr>
        <w:t>.</w:t>
      </w:r>
    </w:p>
    <w:p w:rsidR="009528D7" w:rsidRPr="00FD24DA" w:rsidRDefault="009528D7" w:rsidP="00D5482F">
      <w:pPr>
        <w:ind w:left="720" w:hanging="720"/>
        <w:rPr>
          <w:rFonts w:cs="Arial"/>
          <w:b/>
          <w:bCs/>
          <w:sz w:val="22"/>
          <w:szCs w:val="22"/>
          <w:lang w:val="en-GB"/>
        </w:rPr>
      </w:pPr>
    </w:p>
    <w:p w:rsidR="00D5482F" w:rsidRPr="00FD24DA" w:rsidRDefault="00E4077B" w:rsidP="00D5482F">
      <w:pPr>
        <w:ind w:left="720" w:hanging="720"/>
        <w:rPr>
          <w:rFonts w:cs="Arial"/>
          <w:sz w:val="22"/>
          <w:szCs w:val="22"/>
          <w:lang w:val="en-GB"/>
        </w:rPr>
      </w:pPr>
      <w:r>
        <w:rPr>
          <w:rFonts w:cs="Arial"/>
          <w:b/>
          <w:bCs/>
          <w:sz w:val="22"/>
          <w:szCs w:val="22"/>
          <w:lang w:val="en-GB"/>
        </w:rPr>
        <w:t>44</w:t>
      </w:r>
      <w:r w:rsidR="009528D7" w:rsidRPr="00FD24DA">
        <w:rPr>
          <w:rFonts w:cs="Arial"/>
          <w:b/>
          <w:bCs/>
          <w:sz w:val="22"/>
          <w:szCs w:val="22"/>
          <w:lang w:val="en-GB"/>
        </w:rPr>
        <w:t>/17</w:t>
      </w:r>
      <w:r w:rsidR="004818C8" w:rsidRPr="00FD24DA">
        <w:rPr>
          <w:rFonts w:cs="Arial"/>
          <w:b/>
          <w:bCs/>
          <w:sz w:val="22"/>
          <w:szCs w:val="22"/>
          <w:lang w:val="en-GB"/>
        </w:rPr>
        <w:tab/>
      </w:r>
      <w:r w:rsidR="00D5482F" w:rsidRPr="00FD24DA">
        <w:rPr>
          <w:rFonts w:cs="Arial"/>
          <w:b/>
          <w:bCs/>
          <w:sz w:val="22"/>
          <w:szCs w:val="22"/>
          <w:lang w:val="en-GB"/>
        </w:rPr>
        <w:t>Annual Report of the Audit Committee to the Corporation and Principal of Fareh</w:t>
      </w:r>
      <w:r w:rsidR="00F35B76" w:rsidRPr="00FD24DA">
        <w:rPr>
          <w:rFonts w:cs="Arial"/>
          <w:b/>
          <w:bCs/>
          <w:sz w:val="22"/>
          <w:szCs w:val="22"/>
          <w:lang w:val="en-GB"/>
        </w:rPr>
        <w:t>am College:  Financial Year 201</w:t>
      </w:r>
      <w:r w:rsidR="009528D7" w:rsidRPr="00FD24DA">
        <w:rPr>
          <w:rFonts w:cs="Arial"/>
          <w:b/>
          <w:bCs/>
          <w:sz w:val="22"/>
          <w:szCs w:val="22"/>
          <w:lang w:val="en-GB"/>
        </w:rPr>
        <w:t>6/2017</w:t>
      </w:r>
      <w:r w:rsidR="00D5482F" w:rsidRPr="00FD24DA">
        <w:rPr>
          <w:rFonts w:cs="Arial"/>
          <w:sz w:val="22"/>
          <w:szCs w:val="22"/>
          <w:lang w:val="en-GB"/>
        </w:rPr>
        <w:t xml:space="preserve"> </w:t>
      </w:r>
    </w:p>
    <w:p w:rsidR="00D5482F" w:rsidRPr="00FD24DA" w:rsidRDefault="00D5482F" w:rsidP="00D5482F">
      <w:pPr>
        <w:rPr>
          <w:rFonts w:cs="Arial"/>
          <w:b/>
          <w:bCs/>
          <w:sz w:val="22"/>
          <w:szCs w:val="22"/>
          <w:lang w:val="en-GB"/>
        </w:rPr>
      </w:pPr>
    </w:p>
    <w:p w:rsidR="00D5482F" w:rsidRPr="00FD24DA" w:rsidRDefault="00D5482F" w:rsidP="00D5482F">
      <w:pPr>
        <w:ind w:left="720" w:hanging="720"/>
        <w:rPr>
          <w:rFonts w:cs="Arial"/>
          <w:sz w:val="22"/>
          <w:szCs w:val="22"/>
          <w:lang w:val="en-GB"/>
        </w:rPr>
      </w:pPr>
      <w:r w:rsidRPr="00FD24DA">
        <w:rPr>
          <w:rFonts w:cs="Arial"/>
          <w:b/>
          <w:bCs/>
          <w:sz w:val="22"/>
          <w:szCs w:val="22"/>
          <w:lang w:val="en-GB"/>
        </w:rPr>
        <w:tab/>
      </w:r>
      <w:r w:rsidRPr="00FD24DA">
        <w:rPr>
          <w:rFonts w:cs="Arial"/>
          <w:sz w:val="22"/>
          <w:szCs w:val="22"/>
          <w:lang w:val="en-GB"/>
        </w:rPr>
        <w:t>Members of the Committee had received the Draft Annual Report of the Audit Committee of Fareham College which had been prepared by the Cl</w:t>
      </w:r>
      <w:r w:rsidR="00C26309" w:rsidRPr="00FD24DA">
        <w:rPr>
          <w:rFonts w:cs="Arial"/>
          <w:sz w:val="22"/>
          <w:szCs w:val="22"/>
          <w:lang w:val="en-GB"/>
        </w:rPr>
        <w:t>erk on behalf of the Committee</w:t>
      </w:r>
      <w:r w:rsidRPr="00FD24DA">
        <w:rPr>
          <w:rFonts w:cs="Arial"/>
          <w:sz w:val="22"/>
          <w:szCs w:val="22"/>
          <w:lang w:val="en-GB"/>
        </w:rPr>
        <w:t>.  Members reviewed the contents of the report which outlined the work of the</w:t>
      </w:r>
      <w:r w:rsidR="004C6C6E" w:rsidRPr="00FD24DA">
        <w:rPr>
          <w:rFonts w:cs="Arial"/>
          <w:sz w:val="22"/>
          <w:szCs w:val="22"/>
          <w:lang w:val="en-GB"/>
        </w:rPr>
        <w:t xml:space="preserve"> Audit Com</w:t>
      </w:r>
      <w:r w:rsidR="009528D7" w:rsidRPr="00FD24DA">
        <w:rPr>
          <w:rFonts w:cs="Arial"/>
          <w:sz w:val="22"/>
          <w:szCs w:val="22"/>
          <w:lang w:val="en-GB"/>
        </w:rPr>
        <w:t>mittee during the 2016/2017</w:t>
      </w:r>
      <w:r w:rsidRPr="00FD24DA">
        <w:rPr>
          <w:rFonts w:cs="Arial"/>
          <w:sz w:val="22"/>
          <w:szCs w:val="22"/>
          <w:lang w:val="en-GB"/>
        </w:rPr>
        <w:t xml:space="preserve"> year</w:t>
      </w:r>
      <w:r w:rsidR="00770063" w:rsidRPr="00FD24DA">
        <w:rPr>
          <w:rFonts w:cs="Arial"/>
          <w:sz w:val="22"/>
          <w:szCs w:val="22"/>
          <w:lang w:val="en-GB"/>
        </w:rPr>
        <w:t xml:space="preserve"> and</w:t>
      </w:r>
      <w:r w:rsidR="0057167C" w:rsidRPr="00FD24DA">
        <w:rPr>
          <w:rFonts w:cs="Arial"/>
          <w:sz w:val="22"/>
          <w:szCs w:val="22"/>
          <w:lang w:val="en-GB"/>
        </w:rPr>
        <w:t xml:space="preserve"> agreed </w:t>
      </w:r>
      <w:r w:rsidRPr="00FD24DA">
        <w:rPr>
          <w:rFonts w:cs="Arial"/>
          <w:sz w:val="22"/>
          <w:szCs w:val="22"/>
          <w:lang w:val="en-GB"/>
        </w:rPr>
        <w:t>to recommend it to the Corporation for formal approval</w:t>
      </w:r>
      <w:r w:rsidR="00770063" w:rsidRPr="00FD24DA">
        <w:rPr>
          <w:rFonts w:cs="Arial"/>
          <w:sz w:val="22"/>
          <w:szCs w:val="22"/>
          <w:lang w:val="en-GB"/>
        </w:rPr>
        <w:t>.</w:t>
      </w:r>
    </w:p>
    <w:p w:rsidR="00D5482F" w:rsidRPr="00FD24DA" w:rsidRDefault="00D5482F" w:rsidP="00D5482F">
      <w:pPr>
        <w:ind w:left="720" w:hanging="720"/>
        <w:rPr>
          <w:rFonts w:cs="Arial"/>
          <w:sz w:val="22"/>
          <w:szCs w:val="22"/>
          <w:lang w:val="en-GB"/>
        </w:rPr>
      </w:pPr>
    </w:p>
    <w:p w:rsidR="00D5482F" w:rsidRPr="00FD24DA" w:rsidRDefault="00D5482F" w:rsidP="00D5482F">
      <w:pPr>
        <w:ind w:left="720" w:hanging="720"/>
        <w:rPr>
          <w:rFonts w:cs="Arial"/>
          <w:b/>
          <w:bCs/>
          <w:sz w:val="22"/>
          <w:szCs w:val="22"/>
          <w:lang w:val="en-GB"/>
        </w:rPr>
      </w:pPr>
      <w:r w:rsidRPr="00FD24DA">
        <w:rPr>
          <w:rFonts w:cs="Arial"/>
          <w:sz w:val="22"/>
          <w:szCs w:val="22"/>
          <w:lang w:val="en-GB"/>
        </w:rPr>
        <w:tab/>
      </w:r>
      <w:r w:rsidRPr="00FD24DA">
        <w:rPr>
          <w:rFonts w:cs="Arial"/>
          <w:b/>
          <w:bCs/>
          <w:sz w:val="22"/>
          <w:szCs w:val="22"/>
          <w:lang w:val="en-GB"/>
        </w:rPr>
        <w:t>The Committee</w:t>
      </w:r>
      <w:r w:rsidR="004C6C6E" w:rsidRPr="00FD24DA">
        <w:rPr>
          <w:rFonts w:cs="Arial"/>
          <w:b/>
          <w:bCs/>
          <w:sz w:val="22"/>
          <w:szCs w:val="22"/>
          <w:lang w:val="en-GB"/>
        </w:rPr>
        <w:t xml:space="preserve"> reviewed</w:t>
      </w:r>
      <w:r w:rsidRPr="00FD24DA">
        <w:rPr>
          <w:rFonts w:cs="Arial"/>
          <w:b/>
          <w:bCs/>
          <w:sz w:val="22"/>
          <w:szCs w:val="22"/>
          <w:lang w:val="en-GB"/>
        </w:rPr>
        <w:t xml:space="preserve"> the Report and agreed it be presented to the full Corporation at its meeting on the </w:t>
      </w:r>
      <w:r w:rsidR="009528D7" w:rsidRPr="00FD24DA">
        <w:rPr>
          <w:rFonts w:cs="Arial"/>
          <w:b/>
          <w:bCs/>
          <w:sz w:val="22"/>
          <w:szCs w:val="22"/>
          <w:lang w:val="en-GB"/>
        </w:rPr>
        <w:t>13</w:t>
      </w:r>
      <w:r w:rsidR="009528D7" w:rsidRPr="00FD24DA">
        <w:rPr>
          <w:rFonts w:cs="Arial"/>
          <w:b/>
          <w:bCs/>
          <w:sz w:val="22"/>
          <w:szCs w:val="22"/>
          <w:vertAlign w:val="superscript"/>
          <w:lang w:val="en-GB"/>
        </w:rPr>
        <w:t>th</w:t>
      </w:r>
      <w:r w:rsidR="009528D7" w:rsidRPr="00FD24DA">
        <w:rPr>
          <w:rFonts w:cs="Arial"/>
          <w:b/>
          <w:bCs/>
          <w:sz w:val="22"/>
          <w:szCs w:val="22"/>
          <w:lang w:val="en-GB"/>
        </w:rPr>
        <w:t xml:space="preserve"> December 2017</w:t>
      </w:r>
      <w:r w:rsidR="004C6C6E" w:rsidRPr="00FD24DA">
        <w:rPr>
          <w:rFonts w:cs="Arial"/>
          <w:b/>
          <w:bCs/>
          <w:sz w:val="22"/>
          <w:szCs w:val="22"/>
          <w:lang w:val="en-GB"/>
        </w:rPr>
        <w:t xml:space="preserve"> </w:t>
      </w:r>
      <w:r w:rsidR="00770063" w:rsidRPr="00FD24DA">
        <w:rPr>
          <w:rFonts w:cs="Arial"/>
          <w:b/>
          <w:bCs/>
          <w:sz w:val="22"/>
          <w:szCs w:val="22"/>
          <w:lang w:val="en-GB"/>
        </w:rPr>
        <w:t>for formal approval.</w:t>
      </w:r>
    </w:p>
    <w:p w:rsidR="00337579" w:rsidRDefault="00337579" w:rsidP="00337579">
      <w:pPr>
        <w:ind w:left="1440" w:hanging="720"/>
        <w:rPr>
          <w:rFonts w:cs="Arial"/>
          <w:bCs/>
          <w:sz w:val="22"/>
          <w:szCs w:val="22"/>
          <w:lang w:val="en-GB"/>
        </w:rPr>
      </w:pPr>
    </w:p>
    <w:p w:rsidR="00E4077B" w:rsidRPr="00FD24DA" w:rsidRDefault="00E4077B" w:rsidP="00337579">
      <w:pPr>
        <w:ind w:left="1440" w:hanging="720"/>
        <w:rPr>
          <w:rFonts w:cs="Arial"/>
          <w:bCs/>
          <w:sz w:val="22"/>
          <w:szCs w:val="22"/>
          <w:lang w:val="en-GB"/>
        </w:rPr>
      </w:pPr>
    </w:p>
    <w:p w:rsidR="00E733A7" w:rsidRPr="00FD24DA" w:rsidRDefault="00E4077B">
      <w:pPr>
        <w:ind w:left="720" w:hanging="720"/>
        <w:rPr>
          <w:rFonts w:cs="Arial"/>
          <w:b/>
          <w:bCs/>
          <w:sz w:val="22"/>
          <w:szCs w:val="22"/>
          <w:lang w:val="en-GB"/>
        </w:rPr>
      </w:pPr>
      <w:r>
        <w:rPr>
          <w:rFonts w:cs="Arial"/>
          <w:b/>
          <w:bCs/>
          <w:sz w:val="22"/>
          <w:szCs w:val="22"/>
          <w:lang w:val="en-GB"/>
        </w:rPr>
        <w:lastRenderedPageBreak/>
        <w:t>45</w:t>
      </w:r>
      <w:r w:rsidR="009528D7" w:rsidRPr="00FD24DA">
        <w:rPr>
          <w:rFonts w:cs="Arial"/>
          <w:b/>
          <w:bCs/>
          <w:sz w:val="22"/>
          <w:szCs w:val="22"/>
          <w:lang w:val="en-GB"/>
        </w:rPr>
        <w:t>/17</w:t>
      </w:r>
      <w:r w:rsidR="0032390C" w:rsidRPr="00FD24DA">
        <w:rPr>
          <w:rFonts w:cs="Arial"/>
          <w:b/>
          <w:bCs/>
          <w:sz w:val="22"/>
          <w:szCs w:val="22"/>
          <w:lang w:val="en-GB"/>
        </w:rPr>
        <w:tab/>
        <w:t xml:space="preserve">Review of </w:t>
      </w:r>
      <w:r w:rsidR="00FF2402" w:rsidRPr="00FD24DA">
        <w:rPr>
          <w:rFonts w:cs="Arial"/>
          <w:b/>
          <w:bCs/>
          <w:sz w:val="22"/>
          <w:szCs w:val="22"/>
          <w:lang w:val="en-GB"/>
        </w:rPr>
        <w:t xml:space="preserve">Internal </w:t>
      </w:r>
      <w:r w:rsidR="0032390C" w:rsidRPr="00FD24DA">
        <w:rPr>
          <w:rFonts w:cs="Arial"/>
          <w:b/>
          <w:bCs/>
          <w:sz w:val="22"/>
          <w:szCs w:val="22"/>
          <w:lang w:val="en-GB"/>
        </w:rPr>
        <w:t>Audit</w:t>
      </w:r>
      <w:r w:rsidR="009528D7" w:rsidRPr="00FD24DA">
        <w:rPr>
          <w:rFonts w:cs="Arial"/>
          <w:b/>
          <w:bCs/>
          <w:sz w:val="22"/>
          <w:szCs w:val="22"/>
          <w:lang w:val="en-GB"/>
        </w:rPr>
        <w:t xml:space="preserve"> Recommendations – November 2017</w:t>
      </w:r>
      <w:r w:rsidR="0032390C" w:rsidRPr="00FD24DA">
        <w:rPr>
          <w:rFonts w:cs="Arial"/>
          <w:b/>
          <w:bCs/>
          <w:sz w:val="22"/>
          <w:szCs w:val="22"/>
          <w:lang w:val="en-GB"/>
        </w:rPr>
        <w:t xml:space="preserve"> Update</w:t>
      </w:r>
    </w:p>
    <w:p w:rsidR="00E733A7" w:rsidRPr="00FD24DA" w:rsidRDefault="00E733A7">
      <w:pPr>
        <w:ind w:left="720" w:hanging="720"/>
        <w:rPr>
          <w:rFonts w:cs="Arial"/>
          <w:sz w:val="22"/>
          <w:szCs w:val="22"/>
          <w:lang w:val="en-GB"/>
        </w:rPr>
      </w:pPr>
    </w:p>
    <w:p w:rsidR="007069DB" w:rsidRDefault="0032390C">
      <w:pPr>
        <w:ind w:left="720" w:hanging="720"/>
        <w:rPr>
          <w:rFonts w:cs="Arial"/>
          <w:sz w:val="22"/>
          <w:szCs w:val="22"/>
          <w:lang w:val="en-GB"/>
        </w:rPr>
      </w:pPr>
      <w:r w:rsidRPr="00FD24DA">
        <w:rPr>
          <w:rFonts w:cs="Arial"/>
          <w:sz w:val="22"/>
          <w:szCs w:val="22"/>
          <w:lang w:val="en-GB"/>
        </w:rPr>
        <w:tab/>
        <w:t>Members of the Committee received a paper which outlined outstanding audit recommendations for review by the Committee.  Members reviewed the actions in</w:t>
      </w:r>
      <w:r w:rsidR="00E4077B">
        <w:rPr>
          <w:rFonts w:cs="Arial"/>
          <w:sz w:val="22"/>
          <w:szCs w:val="22"/>
          <w:lang w:val="en-GB"/>
        </w:rPr>
        <w:t xml:space="preserve"> train and the progress to date.  </w:t>
      </w:r>
    </w:p>
    <w:p w:rsidR="00E4077B" w:rsidRPr="00FD24DA" w:rsidRDefault="00E4077B">
      <w:pPr>
        <w:ind w:left="720" w:hanging="720"/>
        <w:rPr>
          <w:rFonts w:cs="Arial"/>
          <w:sz w:val="22"/>
          <w:szCs w:val="22"/>
          <w:lang w:val="en-GB"/>
        </w:rPr>
      </w:pPr>
    </w:p>
    <w:p w:rsidR="00E733A7" w:rsidRPr="00FD24DA" w:rsidRDefault="007069DB">
      <w:pPr>
        <w:ind w:left="720" w:hanging="720"/>
        <w:rPr>
          <w:rFonts w:cs="Arial"/>
          <w:b/>
          <w:bCs/>
          <w:sz w:val="22"/>
          <w:szCs w:val="22"/>
          <w:lang w:val="en-GB"/>
        </w:rPr>
      </w:pPr>
      <w:r w:rsidRPr="00FD24DA">
        <w:rPr>
          <w:rFonts w:cs="Arial"/>
          <w:sz w:val="22"/>
          <w:szCs w:val="22"/>
          <w:lang w:val="en-GB"/>
        </w:rPr>
        <w:tab/>
      </w:r>
      <w:r w:rsidR="0032390C" w:rsidRPr="00FD24DA">
        <w:rPr>
          <w:rFonts w:cs="Arial"/>
          <w:b/>
          <w:bCs/>
          <w:sz w:val="22"/>
          <w:szCs w:val="22"/>
          <w:lang w:val="en-GB"/>
        </w:rPr>
        <w:t>Members reviewed and noted the contents of the pape</w:t>
      </w:r>
      <w:r w:rsidR="00E4077B">
        <w:rPr>
          <w:rFonts w:cs="Arial"/>
          <w:b/>
          <w:bCs/>
          <w:sz w:val="22"/>
          <w:szCs w:val="22"/>
          <w:lang w:val="en-GB"/>
        </w:rPr>
        <w:t>r and noted the progress to date of the internal audit recommendations</w:t>
      </w:r>
      <w:r w:rsidR="0032390C" w:rsidRPr="00FD24DA">
        <w:rPr>
          <w:rFonts w:cs="Arial"/>
          <w:b/>
          <w:bCs/>
          <w:sz w:val="22"/>
          <w:szCs w:val="22"/>
          <w:lang w:val="en-GB"/>
        </w:rPr>
        <w:t>.</w:t>
      </w:r>
    </w:p>
    <w:p w:rsidR="00FB193E" w:rsidRPr="00FD24DA" w:rsidRDefault="00FB193E">
      <w:pPr>
        <w:ind w:left="720" w:hanging="720"/>
        <w:rPr>
          <w:rFonts w:cs="Arial"/>
          <w:b/>
          <w:bCs/>
          <w:sz w:val="22"/>
          <w:szCs w:val="22"/>
          <w:lang w:val="en-GB"/>
        </w:rPr>
      </w:pPr>
    </w:p>
    <w:p w:rsidR="00E733A7" w:rsidRPr="00FD24DA" w:rsidRDefault="00E4077B">
      <w:pPr>
        <w:ind w:left="720" w:hanging="720"/>
        <w:rPr>
          <w:rFonts w:cs="Arial"/>
          <w:b/>
          <w:bCs/>
          <w:sz w:val="22"/>
          <w:szCs w:val="22"/>
          <w:lang w:val="en-GB"/>
        </w:rPr>
      </w:pPr>
      <w:r>
        <w:rPr>
          <w:rFonts w:cs="Arial"/>
          <w:b/>
          <w:bCs/>
          <w:sz w:val="22"/>
          <w:szCs w:val="22"/>
          <w:lang w:val="en-GB"/>
        </w:rPr>
        <w:t>46</w:t>
      </w:r>
      <w:r w:rsidR="00950E32" w:rsidRPr="00FD24DA">
        <w:rPr>
          <w:rFonts w:cs="Arial"/>
          <w:b/>
          <w:bCs/>
          <w:sz w:val="22"/>
          <w:szCs w:val="22"/>
          <w:lang w:val="en-GB"/>
        </w:rPr>
        <w:t>/16</w:t>
      </w:r>
      <w:r w:rsidR="0032390C" w:rsidRPr="00FD24DA">
        <w:rPr>
          <w:rFonts w:cs="Arial"/>
          <w:b/>
          <w:bCs/>
          <w:sz w:val="22"/>
          <w:szCs w:val="22"/>
          <w:lang w:val="en-GB"/>
        </w:rPr>
        <w:tab/>
        <w:t>Date of next meeting</w:t>
      </w:r>
    </w:p>
    <w:p w:rsidR="00E733A7" w:rsidRPr="00FD24DA" w:rsidRDefault="00E733A7">
      <w:pPr>
        <w:ind w:left="720" w:hanging="720"/>
        <w:rPr>
          <w:rFonts w:cs="Arial"/>
          <w:sz w:val="22"/>
          <w:szCs w:val="22"/>
          <w:lang w:val="en-GB"/>
        </w:rPr>
      </w:pPr>
    </w:p>
    <w:p w:rsidR="00E733A7" w:rsidRPr="00FD24DA" w:rsidRDefault="0032390C">
      <w:pPr>
        <w:ind w:left="720" w:hanging="720"/>
        <w:rPr>
          <w:rFonts w:cs="Arial"/>
          <w:b/>
          <w:bCs/>
          <w:sz w:val="22"/>
          <w:szCs w:val="22"/>
          <w:lang w:val="en-GB"/>
        </w:rPr>
      </w:pPr>
      <w:r w:rsidRPr="00FD24DA">
        <w:rPr>
          <w:rFonts w:cs="Arial"/>
          <w:sz w:val="22"/>
          <w:szCs w:val="22"/>
          <w:lang w:val="en-GB"/>
        </w:rPr>
        <w:tab/>
        <w:t xml:space="preserve">It was noted that the next meeting was scheduled to take place on </w:t>
      </w:r>
      <w:r w:rsidR="006C2003">
        <w:rPr>
          <w:rFonts w:cs="Arial"/>
          <w:b/>
          <w:sz w:val="22"/>
          <w:szCs w:val="22"/>
          <w:lang w:val="en-GB"/>
        </w:rPr>
        <w:t>14</w:t>
      </w:r>
      <w:r w:rsidR="006C2003" w:rsidRPr="006C2003">
        <w:rPr>
          <w:rFonts w:cs="Arial"/>
          <w:b/>
          <w:sz w:val="22"/>
          <w:szCs w:val="22"/>
          <w:vertAlign w:val="superscript"/>
          <w:lang w:val="en-GB"/>
        </w:rPr>
        <w:t>th</w:t>
      </w:r>
      <w:r w:rsidR="006C2003">
        <w:rPr>
          <w:rFonts w:cs="Arial"/>
          <w:b/>
          <w:sz w:val="22"/>
          <w:szCs w:val="22"/>
          <w:lang w:val="en-GB"/>
        </w:rPr>
        <w:t xml:space="preserve"> </w:t>
      </w:r>
      <w:r w:rsidR="00FB193E" w:rsidRPr="00FD24DA">
        <w:rPr>
          <w:rFonts w:cs="Arial"/>
          <w:b/>
          <w:bCs/>
          <w:sz w:val="22"/>
          <w:szCs w:val="22"/>
          <w:lang w:val="en-GB"/>
        </w:rPr>
        <w:t>M</w:t>
      </w:r>
      <w:r w:rsidR="006C2003">
        <w:rPr>
          <w:rFonts w:cs="Arial"/>
          <w:b/>
          <w:bCs/>
          <w:sz w:val="22"/>
          <w:szCs w:val="22"/>
          <w:lang w:val="en-GB"/>
        </w:rPr>
        <w:t>arch 2018</w:t>
      </w:r>
      <w:bookmarkStart w:id="0" w:name="_GoBack"/>
      <w:bookmarkEnd w:id="0"/>
      <w:r w:rsidRPr="00FD24DA">
        <w:rPr>
          <w:rFonts w:cs="Arial"/>
          <w:b/>
          <w:bCs/>
          <w:sz w:val="22"/>
          <w:szCs w:val="22"/>
          <w:lang w:val="en-GB"/>
        </w:rPr>
        <w:t xml:space="preserve"> at 5.30 pm</w:t>
      </w:r>
    </w:p>
    <w:p w:rsidR="00E733A7" w:rsidRPr="00FD24DA" w:rsidRDefault="00E733A7">
      <w:pPr>
        <w:ind w:left="720" w:hanging="720"/>
        <w:rPr>
          <w:rFonts w:cs="Arial"/>
          <w:sz w:val="22"/>
          <w:szCs w:val="22"/>
          <w:lang w:val="en-GB"/>
        </w:rPr>
      </w:pPr>
    </w:p>
    <w:p w:rsidR="00E733A7" w:rsidRPr="00FD24DA" w:rsidRDefault="00E733A7">
      <w:pPr>
        <w:ind w:left="720" w:hanging="720"/>
        <w:rPr>
          <w:rFonts w:cs="Arial"/>
          <w:sz w:val="22"/>
          <w:szCs w:val="22"/>
          <w:lang w:val="en-GB"/>
        </w:rPr>
      </w:pPr>
    </w:p>
    <w:p w:rsidR="00E733A7" w:rsidRPr="00FD24DA" w:rsidRDefault="00E733A7">
      <w:pPr>
        <w:ind w:left="720" w:hanging="720"/>
        <w:rPr>
          <w:rFonts w:cs="Arial"/>
          <w:sz w:val="22"/>
          <w:szCs w:val="22"/>
        </w:rPr>
      </w:pPr>
    </w:p>
    <w:sectPr w:rsidR="00E733A7" w:rsidRPr="00FD24DA" w:rsidSect="00F5719F">
      <w:footerReference w:type="default" r:id="rId8"/>
      <w:pgSz w:w="12240" w:h="15840" w:code="1"/>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5D" w:rsidRDefault="00C9485D" w:rsidP="00AA79BA">
      <w:r>
        <w:separator/>
      </w:r>
    </w:p>
  </w:endnote>
  <w:endnote w:type="continuationSeparator" w:id="0">
    <w:p w:rsidR="00C9485D" w:rsidRDefault="00C9485D" w:rsidP="00AA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5D" w:rsidRDefault="00C9485D">
    <w:pPr>
      <w:pStyle w:val="Footer"/>
      <w:jc w:val="right"/>
    </w:pPr>
    <w:r>
      <w:fldChar w:fldCharType="begin"/>
    </w:r>
    <w:r>
      <w:instrText xml:space="preserve"> PAGE </w:instrText>
    </w:r>
    <w:r>
      <w:fldChar w:fldCharType="separate"/>
    </w:r>
    <w:r w:rsidR="006C2003">
      <w:rPr>
        <w:noProof/>
      </w:rPr>
      <w:t>5</w:t>
    </w:r>
    <w:r>
      <w:rPr>
        <w:noProof/>
      </w:rPr>
      <w:fldChar w:fldCharType="end"/>
    </w:r>
  </w:p>
  <w:p w:rsidR="00C9485D" w:rsidRDefault="00C94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5D" w:rsidRDefault="00C9485D" w:rsidP="00AA79BA">
      <w:r>
        <w:separator/>
      </w:r>
    </w:p>
  </w:footnote>
  <w:footnote w:type="continuationSeparator" w:id="0">
    <w:p w:rsidR="00C9485D" w:rsidRDefault="00C9485D" w:rsidP="00AA79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Aria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Aria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4654EC7"/>
    <w:multiLevelType w:val="hybridMultilevel"/>
    <w:tmpl w:val="BC78E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9A19EB"/>
    <w:multiLevelType w:val="hybridMultilevel"/>
    <w:tmpl w:val="1A28C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CF3AF5"/>
    <w:multiLevelType w:val="hybridMultilevel"/>
    <w:tmpl w:val="12D0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647BB4"/>
    <w:multiLevelType w:val="hybridMultilevel"/>
    <w:tmpl w:val="EEF25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0433AC"/>
    <w:multiLevelType w:val="hybridMultilevel"/>
    <w:tmpl w:val="1138D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6113D3"/>
    <w:multiLevelType w:val="hybridMultilevel"/>
    <w:tmpl w:val="94FC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0E619A"/>
    <w:multiLevelType w:val="hybridMultilevel"/>
    <w:tmpl w:val="5F28D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5A7502"/>
    <w:multiLevelType w:val="hybridMultilevel"/>
    <w:tmpl w:val="2A80D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922D34"/>
    <w:multiLevelType w:val="hybridMultilevel"/>
    <w:tmpl w:val="E1B0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830DA1"/>
    <w:multiLevelType w:val="hybridMultilevel"/>
    <w:tmpl w:val="3894E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F009DF"/>
    <w:multiLevelType w:val="hybridMultilevel"/>
    <w:tmpl w:val="D3560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596A50"/>
    <w:multiLevelType w:val="hybridMultilevel"/>
    <w:tmpl w:val="BD4E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2D7070"/>
    <w:multiLevelType w:val="hybridMultilevel"/>
    <w:tmpl w:val="96944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BC4960"/>
    <w:multiLevelType w:val="hybridMultilevel"/>
    <w:tmpl w:val="5E242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757A1A"/>
    <w:multiLevelType w:val="hybridMultilevel"/>
    <w:tmpl w:val="4502DCB2"/>
    <w:lvl w:ilvl="0" w:tplc="CBC4B9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9913FDA"/>
    <w:multiLevelType w:val="hybridMultilevel"/>
    <w:tmpl w:val="B032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A26A51"/>
    <w:multiLevelType w:val="hybridMultilevel"/>
    <w:tmpl w:val="0576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9F0CB0"/>
    <w:multiLevelType w:val="hybridMultilevel"/>
    <w:tmpl w:val="BCCC9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E30E82"/>
    <w:multiLevelType w:val="hybridMultilevel"/>
    <w:tmpl w:val="8C54F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841EA4"/>
    <w:multiLevelType w:val="hybridMultilevel"/>
    <w:tmpl w:val="715446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69C0490F"/>
    <w:multiLevelType w:val="hybridMultilevel"/>
    <w:tmpl w:val="95A8F900"/>
    <w:lvl w:ilvl="0" w:tplc="B212D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F679A"/>
    <w:multiLevelType w:val="hybridMultilevel"/>
    <w:tmpl w:val="94F27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6C5A29"/>
    <w:multiLevelType w:val="hybridMultilevel"/>
    <w:tmpl w:val="2E644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0068A9"/>
    <w:multiLevelType w:val="hybridMultilevel"/>
    <w:tmpl w:val="E050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3428C2"/>
    <w:multiLevelType w:val="hybridMultilevel"/>
    <w:tmpl w:val="B2AE6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F1E05D8"/>
    <w:multiLevelType w:val="hybridMultilevel"/>
    <w:tmpl w:val="C5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51141A"/>
    <w:multiLevelType w:val="hybridMultilevel"/>
    <w:tmpl w:val="C41E3CAC"/>
    <w:lvl w:ilvl="0" w:tplc="6F44E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9"/>
  </w:num>
  <w:num w:numId="8">
    <w:abstractNumId w:val="9"/>
  </w:num>
  <w:num w:numId="9">
    <w:abstractNumId w:val="16"/>
  </w:num>
  <w:num w:numId="10">
    <w:abstractNumId w:val="26"/>
  </w:num>
  <w:num w:numId="11">
    <w:abstractNumId w:val="32"/>
  </w:num>
  <w:num w:numId="12">
    <w:abstractNumId w:val="7"/>
  </w:num>
  <w:num w:numId="13">
    <w:abstractNumId w:val="27"/>
  </w:num>
  <w:num w:numId="14">
    <w:abstractNumId w:val="28"/>
  </w:num>
  <w:num w:numId="15">
    <w:abstractNumId w:val="15"/>
  </w:num>
  <w:num w:numId="16">
    <w:abstractNumId w:val="10"/>
  </w:num>
  <w:num w:numId="17">
    <w:abstractNumId w:val="31"/>
  </w:num>
  <w:num w:numId="18">
    <w:abstractNumId w:val="25"/>
  </w:num>
  <w:num w:numId="19">
    <w:abstractNumId w:val="24"/>
  </w:num>
  <w:num w:numId="20">
    <w:abstractNumId w:val="22"/>
  </w:num>
  <w:num w:numId="21">
    <w:abstractNumId w:val="19"/>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5"/>
  </w:num>
  <w:num w:numId="26">
    <w:abstractNumId w:val="23"/>
  </w:num>
  <w:num w:numId="27">
    <w:abstractNumId w:val="13"/>
  </w:num>
  <w:num w:numId="28">
    <w:abstractNumId w:val="6"/>
  </w:num>
  <w:num w:numId="29">
    <w:abstractNumId w:val="11"/>
  </w:num>
  <w:num w:numId="30">
    <w:abstractNumId w:val="20"/>
  </w:num>
  <w:num w:numId="31">
    <w:abstractNumId w:val="14"/>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13"/>
    <w:rsid w:val="00004BA6"/>
    <w:rsid w:val="0000551F"/>
    <w:rsid w:val="00014645"/>
    <w:rsid w:val="00037DF1"/>
    <w:rsid w:val="0004670E"/>
    <w:rsid w:val="00060827"/>
    <w:rsid w:val="00063474"/>
    <w:rsid w:val="0006497F"/>
    <w:rsid w:val="00070BC5"/>
    <w:rsid w:val="0009022B"/>
    <w:rsid w:val="00091A8D"/>
    <w:rsid w:val="00097374"/>
    <w:rsid w:val="000A279B"/>
    <w:rsid w:val="000A50D8"/>
    <w:rsid w:val="000D5AEE"/>
    <w:rsid w:val="000E2DAA"/>
    <w:rsid w:val="000E6F22"/>
    <w:rsid w:val="000E7919"/>
    <w:rsid w:val="000F3D68"/>
    <w:rsid w:val="00105084"/>
    <w:rsid w:val="001059E9"/>
    <w:rsid w:val="001278AF"/>
    <w:rsid w:val="00133AC1"/>
    <w:rsid w:val="00142B61"/>
    <w:rsid w:val="00153321"/>
    <w:rsid w:val="00181276"/>
    <w:rsid w:val="001831AB"/>
    <w:rsid w:val="001B25EB"/>
    <w:rsid w:val="001D286B"/>
    <w:rsid w:val="001D5339"/>
    <w:rsid w:val="001E77BF"/>
    <w:rsid w:val="00250CF1"/>
    <w:rsid w:val="00267B79"/>
    <w:rsid w:val="0029716D"/>
    <w:rsid w:val="002A545D"/>
    <w:rsid w:val="002A567F"/>
    <w:rsid w:val="002D1FC1"/>
    <w:rsid w:val="0032159C"/>
    <w:rsid w:val="0032390C"/>
    <w:rsid w:val="00333727"/>
    <w:rsid w:val="00337579"/>
    <w:rsid w:val="0038598B"/>
    <w:rsid w:val="00396DDF"/>
    <w:rsid w:val="003B2FFA"/>
    <w:rsid w:val="003B7A76"/>
    <w:rsid w:val="003C067F"/>
    <w:rsid w:val="003C0D48"/>
    <w:rsid w:val="003C7208"/>
    <w:rsid w:val="003D06BE"/>
    <w:rsid w:val="003D765E"/>
    <w:rsid w:val="003F4AF3"/>
    <w:rsid w:val="003F5041"/>
    <w:rsid w:val="004006B4"/>
    <w:rsid w:val="00415211"/>
    <w:rsid w:val="004175CC"/>
    <w:rsid w:val="00421DFC"/>
    <w:rsid w:val="004375C0"/>
    <w:rsid w:val="00441735"/>
    <w:rsid w:val="004445DC"/>
    <w:rsid w:val="00453E71"/>
    <w:rsid w:val="00456E11"/>
    <w:rsid w:val="004664F6"/>
    <w:rsid w:val="004818C8"/>
    <w:rsid w:val="00493D12"/>
    <w:rsid w:val="004B3912"/>
    <w:rsid w:val="004C1324"/>
    <w:rsid w:val="004C6C6E"/>
    <w:rsid w:val="004E3CF3"/>
    <w:rsid w:val="004F2F0F"/>
    <w:rsid w:val="00500268"/>
    <w:rsid w:val="00503566"/>
    <w:rsid w:val="0052746C"/>
    <w:rsid w:val="005278EA"/>
    <w:rsid w:val="005335D4"/>
    <w:rsid w:val="00535E01"/>
    <w:rsid w:val="00547FF5"/>
    <w:rsid w:val="00556E25"/>
    <w:rsid w:val="0057167C"/>
    <w:rsid w:val="00590525"/>
    <w:rsid w:val="0059237F"/>
    <w:rsid w:val="00596D57"/>
    <w:rsid w:val="005978D8"/>
    <w:rsid w:val="005A22D3"/>
    <w:rsid w:val="005A6EC2"/>
    <w:rsid w:val="005B7372"/>
    <w:rsid w:val="005E0BB0"/>
    <w:rsid w:val="005F51A6"/>
    <w:rsid w:val="00603240"/>
    <w:rsid w:val="006039E2"/>
    <w:rsid w:val="00631F8B"/>
    <w:rsid w:val="0063512D"/>
    <w:rsid w:val="0064667C"/>
    <w:rsid w:val="00662939"/>
    <w:rsid w:val="00685628"/>
    <w:rsid w:val="006B01CB"/>
    <w:rsid w:val="006B3930"/>
    <w:rsid w:val="006C2003"/>
    <w:rsid w:val="006C4741"/>
    <w:rsid w:val="006E4692"/>
    <w:rsid w:val="007069DB"/>
    <w:rsid w:val="00715D06"/>
    <w:rsid w:val="0072267B"/>
    <w:rsid w:val="00722A07"/>
    <w:rsid w:val="00723650"/>
    <w:rsid w:val="00723B6C"/>
    <w:rsid w:val="0073140D"/>
    <w:rsid w:val="007350E4"/>
    <w:rsid w:val="00737083"/>
    <w:rsid w:val="00744A01"/>
    <w:rsid w:val="00751868"/>
    <w:rsid w:val="00752497"/>
    <w:rsid w:val="00760D82"/>
    <w:rsid w:val="00762206"/>
    <w:rsid w:val="00770063"/>
    <w:rsid w:val="00793631"/>
    <w:rsid w:val="007B0508"/>
    <w:rsid w:val="007C72D3"/>
    <w:rsid w:val="007C7A1D"/>
    <w:rsid w:val="007E6C99"/>
    <w:rsid w:val="00805F64"/>
    <w:rsid w:val="0081064E"/>
    <w:rsid w:val="00820EE5"/>
    <w:rsid w:val="00823C61"/>
    <w:rsid w:val="00852013"/>
    <w:rsid w:val="00864694"/>
    <w:rsid w:val="008671EB"/>
    <w:rsid w:val="00874B98"/>
    <w:rsid w:val="00875793"/>
    <w:rsid w:val="008773AA"/>
    <w:rsid w:val="0089388D"/>
    <w:rsid w:val="008A2B35"/>
    <w:rsid w:val="008B610A"/>
    <w:rsid w:val="008C1E6F"/>
    <w:rsid w:val="008C643B"/>
    <w:rsid w:val="008E0F8E"/>
    <w:rsid w:val="008E1933"/>
    <w:rsid w:val="00902D5B"/>
    <w:rsid w:val="00910B06"/>
    <w:rsid w:val="00913A33"/>
    <w:rsid w:val="00927C5A"/>
    <w:rsid w:val="0093332E"/>
    <w:rsid w:val="009344AB"/>
    <w:rsid w:val="00935B09"/>
    <w:rsid w:val="00950376"/>
    <w:rsid w:val="00950E32"/>
    <w:rsid w:val="009528D7"/>
    <w:rsid w:val="0096138B"/>
    <w:rsid w:val="00983CA6"/>
    <w:rsid w:val="00985A4A"/>
    <w:rsid w:val="009A42DC"/>
    <w:rsid w:val="009B2512"/>
    <w:rsid w:val="009C4264"/>
    <w:rsid w:val="009C4334"/>
    <w:rsid w:val="00A05EB1"/>
    <w:rsid w:val="00A14849"/>
    <w:rsid w:val="00A166FA"/>
    <w:rsid w:val="00A17561"/>
    <w:rsid w:val="00A369D2"/>
    <w:rsid w:val="00A406BA"/>
    <w:rsid w:val="00A41E2F"/>
    <w:rsid w:val="00A42089"/>
    <w:rsid w:val="00A44694"/>
    <w:rsid w:val="00A556E7"/>
    <w:rsid w:val="00A57C28"/>
    <w:rsid w:val="00A60616"/>
    <w:rsid w:val="00A63B78"/>
    <w:rsid w:val="00A66BD0"/>
    <w:rsid w:val="00A81255"/>
    <w:rsid w:val="00A96C76"/>
    <w:rsid w:val="00AA6A67"/>
    <w:rsid w:val="00AA79BA"/>
    <w:rsid w:val="00AB61D1"/>
    <w:rsid w:val="00AD4C45"/>
    <w:rsid w:val="00AE0B6A"/>
    <w:rsid w:val="00B1408D"/>
    <w:rsid w:val="00B227A8"/>
    <w:rsid w:val="00B33A5A"/>
    <w:rsid w:val="00B406A5"/>
    <w:rsid w:val="00B50AE9"/>
    <w:rsid w:val="00B52613"/>
    <w:rsid w:val="00B535ED"/>
    <w:rsid w:val="00B74A18"/>
    <w:rsid w:val="00BA1473"/>
    <w:rsid w:val="00BA6C1B"/>
    <w:rsid w:val="00BB3ED9"/>
    <w:rsid w:val="00BC712B"/>
    <w:rsid w:val="00BE26D6"/>
    <w:rsid w:val="00BE4CD1"/>
    <w:rsid w:val="00C00F97"/>
    <w:rsid w:val="00C0639C"/>
    <w:rsid w:val="00C17339"/>
    <w:rsid w:val="00C17A4E"/>
    <w:rsid w:val="00C26309"/>
    <w:rsid w:val="00C36745"/>
    <w:rsid w:val="00C51246"/>
    <w:rsid w:val="00C67702"/>
    <w:rsid w:val="00C75877"/>
    <w:rsid w:val="00C9485D"/>
    <w:rsid w:val="00CB6E6B"/>
    <w:rsid w:val="00CB6FC3"/>
    <w:rsid w:val="00CD1994"/>
    <w:rsid w:val="00CD469D"/>
    <w:rsid w:val="00D00773"/>
    <w:rsid w:val="00D10359"/>
    <w:rsid w:val="00D10A4F"/>
    <w:rsid w:val="00D114F6"/>
    <w:rsid w:val="00D30C5C"/>
    <w:rsid w:val="00D41033"/>
    <w:rsid w:val="00D41588"/>
    <w:rsid w:val="00D45F9E"/>
    <w:rsid w:val="00D478FB"/>
    <w:rsid w:val="00D5482F"/>
    <w:rsid w:val="00D61B29"/>
    <w:rsid w:val="00D6287D"/>
    <w:rsid w:val="00DA5716"/>
    <w:rsid w:val="00DA678A"/>
    <w:rsid w:val="00DD3825"/>
    <w:rsid w:val="00DE0651"/>
    <w:rsid w:val="00E045B8"/>
    <w:rsid w:val="00E25750"/>
    <w:rsid w:val="00E4077B"/>
    <w:rsid w:val="00E41430"/>
    <w:rsid w:val="00E4318B"/>
    <w:rsid w:val="00E508B7"/>
    <w:rsid w:val="00E51E33"/>
    <w:rsid w:val="00E733A7"/>
    <w:rsid w:val="00E86667"/>
    <w:rsid w:val="00E86856"/>
    <w:rsid w:val="00E916F6"/>
    <w:rsid w:val="00EA6E98"/>
    <w:rsid w:val="00EB3ABF"/>
    <w:rsid w:val="00ED32E6"/>
    <w:rsid w:val="00ED3946"/>
    <w:rsid w:val="00EF491E"/>
    <w:rsid w:val="00EF6113"/>
    <w:rsid w:val="00F175CB"/>
    <w:rsid w:val="00F266C2"/>
    <w:rsid w:val="00F3210B"/>
    <w:rsid w:val="00F329BA"/>
    <w:rsid w:val="00F35B76"/>
    <w:rsid w:val="00F5719F"/>
    <w:rsid w:val="00F760EC"/>
    <w:rsid w:val="00FA0183"/>
    <w:rsid w:val="00FA17CF"/>
    <w:rsid w:val="00FA2A2B"/>
    <w:rsid w:val="00FA4A7F"/>
    <w:rsid w:val="00FA7831"/>
    <w:rsid w:val="00FB0744"/>
    <w:rsid w:val="00FB193E"/>
    <w:rsid w:val="00FB1947"/>
    <w:rsid w:val="00FD24DA"/>
    <w:rsid w:val="00FD7254"/>
    <w:rsid w:val="00FF2402"/>
    <w:rsid w:val="00FF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946F3D"/>
  <w15:docId w15:val="{03C61505-5DCB-4ED2-BA1F-2973A9CA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A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E733A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733A7"/>
    <w:rPr>
      <w:rFonts w:ascii="Arial" w:hAnsi="Arial" w:cs="Arial"/>
    </w:rPr>
  </w:style>
  <w:style w:type="character" w:customStyle="1" w:styleId="WW8Num3z0">
    <w:name w:val="WW8Num3z0"/>
    <w:rsid w:val="00E733A7"/>
    <w:rPr>
      <w:rFonts w:ascii="Arial" w:hAnsi="Arial" w:cs="Arial"/>
    </w:rPr>
  </w:style>
  <w:style w:type="character" w:customStyle="1" w:styleId="WW8Num3z1">
    <w:name w:val="WW8Num3z1"/>
    <w:rsid w:val="00E733A7"/>
    <w:rPr>
      <w:rFonts w:ascii="OpenSymbol" w:hAnsi="OpenSymbol" w:cs="OpenSymbol"/>
    </w:rPr>
  </w:style>
  <w:style w:type="character" w:customStyle="1" w:styleId="WW8Num4z0">
    <w:name w:val="WW8Num4z0"/>
    <w:rsid w:val="00E733A7"/>
    <w:rPr>
      <w:rFonts w:ascii="Symbol" w:hAnsi="Symbol"/>
    </w:rPr>
  </w:style>
  <w:style w:type="character" w:customStyle="1" w:styleId="WW8Num4z1">
    <w:name w:val="WW8Num4z1"/>
    <w:rsid w:val="00E733A7"/>
    <w:rPr>
      <w:rFonts w:ascii="Courier New" w:hAnsi="Courier New" w:cs="Courier New"/>
    </w:rPr>
  </w:style>
  <w:style w:type="character" w:customStyle="1" w:styleId="WW8Num5z0">
    <w:name w:val="WW8Num5z0"/>
    <w:rsid w:val="00E733A7"/>
    <w:rPr>
      <w:rFonts w:ascii="Symbol" w:hAnsi="Symbol"/>
    </w:rPr>
  </w:style>
  <w:style w:type="character" w:customStyle="1" w:styleId="WW8Num5z1">
    <w:name w:val="WW8Num5z1"/>
    <w:rsid w:val="00E733A7"/>
    <w:rPr>
      <w:rFonts w:ascii="Courier New" w:hAnsi="Courier New" w:cs="Courier New"/>
    </w:rPr>
  </w:style>
  <w:style w:type="character" w:customStyle="1" w:styleId="WW8Num6z0">
    <w:name w:val="WW8Num6z0"/>
    <w:rsid w:val="00E733A7"/>
    <w:rPr>
      <w:rFonts w:ascii="Arial" w:hAnsi="Arial" w:cs="Arial"/>
    </w:rPr>
  </w:style>
  <w:style w:type="character" w:customStyle="1" w:styleId="WW8Num6z1">
    <w:name w:val="WW8Num6z1"/>
    <w:rsid w:val="00E733A7"/>
    <w:rPr>
      <w:rFonts w:ascii="OpenSymbol" w:hAnsi="OpenSymbol" w:cs="OpenSymbol"/>
    </w:rPr>
  </w:style>
  <w:style w:type="character" w:customStyle="1" w:styleId="WW8Num1z0">
    <w:name w:val="WW8Num1z0"/>
    <w:rsid w:val="00E733A7"/>
    <w:rPr>
      <w:rFonts w:ascii="Symbol" w:hAnsi="Symbol"/>
    </w:rPr>
  </w:style>
  <w:style w:type="character" w:customStyle="1" w:styleId="WW8Num1z1">
    <w:name w:val="WW8Num1z1"/>
    <w:rsid w:val="00E733A7"/>
    <w:rPr>
      <w:rFonts w:ascii="Courier New" w:hAnsi="Courier New" w:cs="Courier New"/>
    </w:rPr>
  </w:style>
  <w:style w:type="character" w:customStyle="1" w:styleId="WW8Num1z2">
    <w:name w:val="WW8Num1z2"/>
    <w:rsid w:val="00E733A7"/>
    <w:rPr>
      <w:rFonts w:ascii="Wingdings" w:hAnsi="Wingdings"/>
    </w:rPr>
  </w:style>
  <w:style w:type="character" w:customStyle="1" w:styleId="WW8Num4z2">
    <w:name w:val="WW8Num4z2"/>
    <w:rsid w:val="00E733A7"/>
    <w:rPr>
      <w:rFonts w:ascii="Wingdings" w:hAnsi="Wingdings"/>
    </w:rPr>
  </w:style>
  <w:style w:type="character" w:customStyle="1" w:styleId="WW8Num5z2">
    <w:name w:val="WW8Num5z2"/>
    <w:rsid w:val="00E733A7"/>
    <w:rPr>
      <w:rFonts w:ascii="Wingdings" w:hAnsi="Wingdings"/>
    </w:rPr>
  </w:style>
  <w:style w:type="character" w:customStyle="1" w:styleId="WW8Num7z0">
    <w:name w:val="WW8Num7z0"/>
    <w:rsid w:val="00E733A7"/>
    <w:rPr>
      <w:rFonts w:ascii="Symbol" w:hAnsi="Symbol"/>
    </w:rPr>
  </w:style>
  <w:style w:type="character" w:customStyle="1" w:styleId="WW8Num7z1">
    <w:name w:val="WW8Num7z1"/>
    <w:rsid w:val="00E733A7"/>
    <w:rPr>
      <w:rFonts w:ascii="Courier New" w:hAnsi="Courier New" w:cs="Courier New"/>
    </w:rPr>
  </w:style>
  <w:style w:type="character" w:customStyle="1" w:styleId="WW8Num7z2">
    <w:name w:val="WW8Num7z2"/>
    <w:rsid w:val="00E733A7"/>
    <w:rPr>
      <w:rFonts w:ascii="Wingdings" w:hAnsi="Wingdings"/>
    </w:rPr>
  </w:style>
  <w:style w:type="character" w:customStyle="1" w:styleId="WW8Num8z0">
    <w:name w:val="WW8Num8z0"/>
    <w:rsid w:val="00E733A7"/>
    <w:rPr>
      <w:rFonts w:ascii="Symbol" w:hAnsi="Symbol"/>
    </w:rPr>
  </w:style>
  <w:style w:type="character" w:customStyle="1" w:styleId="WW8Num8z1">
    <w:name w:val="WW8Num8z1"/>
    <w:rsid w:val="00E733A7"/>
    <w:rPr>
      <w:rFonts w:ascii="Courier New" w:hAnsi="Courier New" w:cs="Courier New"/>
    </w:rPr>
  </w:style>
  <w:style w:type="character" w:customStyle="1" w:styleId="WW8Num8z2">
    <w:name w:val="WW8Num8z2"/>
    <w:rsid w:val="00E733A7"/>
    <w:rPr>
      <w:rFonts w:ascii="Wingdings" w:hAnsi="Wingdings"/>
    </w:rPr>
  </w:style>
  <w:style w:type="character" w:customStyle="1" w:styleId="WW8Num9z0">
    <w:name w:val="WW8Num9z0"/>
    <w:rsid w:val="00E733A7"/>
    <w:rPr>
      <w:rFonts w:ascii="Symbol" w:hAnsi="Symbol"/>
    </w:rPr>
  </w:style>
  <w:style w:type="character" w:customStyle="1" w:styleId="WW8Num9z1">
    <w:name w:val="WW8Num9z1"/>
    <w:rsid w:val="00E733A7"/>
    <w:rPr>
      <w:rFonts w:ascii="Courier New" w:hAnsi="Courier New" w:cs="Courier New"/>
    </w:rPr>
  </w:style>
  <w:style w:type="character" w:customStyle="1" w:styleId="WW8Num9z2">
    <w:name w:val="WW8Num9z2"/>
    <w:rsid w:val="00E733A7"/>
    <w:rPr>
      <w:rFonts w:ascii="Wingdings" w:hAnsi="Wingdings"/>
    </w:rPr>
  </w:style>
  <w:style w:type="character" w:customStyle="1" w:styleId="WW8Num10z0">
    <w:name w:val="WW8Num10z0"/>
    <w:rsid w:val="00E733A7"/>
    <w:rPr>
      <w:rFonts w:ascii="Symbol" w:hAnsi="Symbol"/>
    </w:rPr>
  </w:style>
  <w:style w:type="character" w:customStyle="1" w:styleId="WW8Num10z1">
    <w:name w:val="WW8Num10z1"/>
    <w:rsid w:val="00E733A7"/>
    <w:rPr>
      <w:rFonts w:ascii="Courier New" w:hAnsi="Courier New" w:cs="Courier New"/>
    </w:rPr>
  </w:style>
  <w:style w:type="character" w:customStyle="1" w:styleId="WW8Num10z2">
    <w:name w:val="WW8Num10z2"/>
    <w:rsid w:val="00E733A7"/>
    <w:rPr>
      <w:rFonts w:ascii="Wingdings" w:hAnsi="Wingdings"/>
    </w:rPr>
  </w:style>
  <w:style w:type="character" w:customStyle="1" w:styleId="WW8Num11z0">
    <w:name w:val="WW8Num11z0"/>
    <w:rsid w:val="00E733A7"/>
    <w:rPr>
      <w:rFonts w:ascii="Symbol" w:hAnsi="Symbol"/>
    </w:rPr>
  </w:style>
  <w:style w:type="character" w:customStyle="1" w:styleId="WW8Num11z1">
    <w:name w:val="WW8Num11z1"/>
    <w:rsid w:val="00E733A7"/>
    <w:rPr>
      <w:rFonts w:ascii="Courier New" w:hAnsi="Courier New" w:cs="Courier New"/>
    </w:rPr>
  </w:style>
  <w:style w:type="character" w:customStyle="1" w:styleId="WW8Num11z2">
    <w:name w:val="WW8Num11z2"/>
    <w:rsid w:val="00E733A7"/>
    <w:rPr>
      <w:rFonts w:ascii="Wingdings" w:hAnsi="Wingdings"/>
    </w:rPr>
  </w:style>
  <w:style w:type="character" w:customStyle="1" w:styleId="WW8Num12z0">
    <w:name w:val="WW8Num12z0"/>
    <w:rsid w:val="00E733A7"/>
    <w:rPr>
      <w:rFonts w:ascii="Symbol" w:hAnsi="Symbol"/>
    </w:rPr>
  </w:style>
  <w:style w:type="character" w:customStyle="1" w:styleId="WW8Num12z1">
    <w:name w:val="WW8Num12z1"/>
    <w:rsid w:val="00E733A7"/>
    <w:rPr>
      <w:rFonts w:ascii="Courier New" w:hAnsi="Courier New" w:cs="Courier New"/>
    </w:rPr>
  </w:style>
  <w:style w:type="character" w:customStyle="1" w:styleId="WW8Num12z2">
    <w:name w:val="WW8Num12z2"/>
    <w:rsid w:val="00E733A7"/>
    <w:rPr>
      <w:rFonts w:ascii="Wingdings" w:hAnsi="Wingdings"/>
    </w:rPr>
  </w:style>
  <w:style w:type="character" w:customStyle="1" w:styleId="WW8Num13z0">
    <w:name w:val="WW8Num13z0"/>
    <w:rsid w:val="00E733A7"/>
    <w:rPr>
      <w:rFonts w:ascii="Arial" w:hAnsi="Arial" w:cs="Arial"/>
    </w:rPr>
  </w:style>
  <w:style w:type="character" w:customStyle="1" w:styleId="WW8Num14z0">
    <w:name w:val="WW8Num14z0"/>
    <w:rsid w:val="00E733A7"/>
    <w:rPr>
      <w:rFonts w:ascii="Symbol" w:hAnsi="Symbol"/>
    </w:rPr>
  </w:style>
  <w:style w:type="character" w:customStyle="1" w:styleId="WW8Num14z1">
    <w:name w:val="WW8Num14z1"/>
    <w:rsid w:val="00E733A7"/>
    <w:rPr>
      <w:rFonts w:ascii="Courier New" w:hAnsi="Courier New" w:cs="Courier New"/>
    </w:rPr>
  </w:style>
  <w:style w:type="character" w:customStyle="1" w:styleId="WW8Num14z2">
    <w:name w:val="WW8Num14z2"/>
    <w:rsid w:val="00E733A7"/>
    <w:rPr>
      <w:rFonts w:ascii="Wingdings" w:hAnsi="Wingdings"/>
    </w:rPr>
  </w:style>
  <w:style w:type="character" w:customStyle="1" w:styleId="WW8NumSt2z0">
    <w:name w:val="WW8NumSt2z0"/>
    <w:rsid w:val="00E733A7"/>
    <w:rPr>
      <w:rFonts w:ascii="Arial" w:hAnsi="Arial" w:cs="Arial"/>
    </w:rPr>
  </w:style>
  <w:style w:type="character" w:customStyle="1" w:styleId="WW8NumSt4z0">
    <w:name w:val="WW8NumSt4z0"/>
    <w:rsid w:val="00E733A7"/>
    <w:rPr>
      <w:rFonts w:ascii="Arial" w:hAnsi="Arial" w:cs="Arial"/>
    </w:rPr>
  </w:style>
  <w:style w:type="character" w:customStyle="1" w:styleId="WW8NumSt5z0">
    <w:name w:val="WW8NumSt5z0"/>
    <w:rsid w:val="00E733A7"/>
    <w:rPr>
      <w:rFonts w:ascii="Arial" w:hAnsi="Arial" w:cs="Arial"/>
    </w:rPr>
  </w:style>
  <w:style w:type="character" w:customStyle="1" w:styleId="WW8NumSt7z0">
    <w:name w:val="WW8NumSt7z0"/>
    <w:rsid w:val="00E733A7"/>
    <w:rPr>
      <w:rFonts w:ascii="Arial" w:hAnsi="Arial" w:cs="Arial"/>
    </w:rPr>
  </w:style>
  <w:style w:type="character" w:customStyle="1" w:styleId="WW8NumSt9z0">
    <w:name w:val="WW8NumSt9z0"/>
    <w:rsid w:val="00E733A7"/>
    <w:rPr>
      <w:rFonts w:ascii="Arial" w:hAnsi="Arial" w:cs="Arial"/>
    </w:rPr>
  </w:style>
  <w:style w:type="character" w:customStyle="1" w:styleId="WW8NumSt10z0">
    <w:name w:val="WW8NumSt10z0"/>
    <w:rsid w:val="00E733A7"/>
    <w:rPr>
      <w:rFonts w:ascii="Arial" w:hAnsi="Arial" w:cs="Arial"/>
    </w:rPr>
  </w:style>
  <w:style w:type="character" w:customStyle="1" w:styleId="WW-DefaultParagraphFont">
    <w:name w:val="WW-Default Paragraph Font"/>
    <w:rsid w:val="00E733A7"/>
  </w:style>
  <w:style w:type="character" w:customStyle="1" w:styleId="Bullets">
    <w:name w:val="Bullets"/>
    <w:rsid w:val="00E733A7"/>
    <w:rPr>
      <w:rFonts w:ascii="OpenSymbol" w:eastAsia="OpenSymbol" w:hAnsi="OpenSymbol" w:cs="OpenSymbol"/>
    </w:rPr>
  </w:style>
  <w:style w:type="character" w:customStyle="1" w:styleId="HeaderChar">
    <w:name w:val="Header Char"/>
    <w:basedOn w:val="DefaultParagraphFont"/>
    <w:rsid w:val="00E733A7"/>
    <w:rPr>
      <w:rFonts w:ascii="Arial" w:hAnsi="Arial"/>
      <w:sz w:val="24"/>
      <w:szCs w:val="24"/>
      <w:lang w:val="en-US"/>
    </w:rPr>
  </w:style>
  <w:style w:type="character" w:customStyle="1" w:styleId="FooterChar">
    <w:name w:val="Footer Char"/>
    <w:basedOn w:val="DefaultParagraphFont"/>
    <w:rsid w:val="00E733A7"/>
    <w:rPr>
      <w:rFonts w:ascii="Arial" w:hAnsi="Arial"/>
      <w:sz w:val="24"/>
      <w:szCs w:val="24"/>
      <w:lang w:val="en-US"/>
    </w:rPr>
  </w:style>
  <w:style w:type="paragraph" w:customStyle="1" w:styleId="Heading">
    <w:name w:val="Heading"/>
    <w:basedOn w:val="Normal"/>
    <w:next w:val="BodyText"/>
    <w:rsid w:val="00E733A7"/>
    <w:pPr>
      <w:keepNext/>
      <w:spacing w:before="240" w:after="120"/>
    </w:pPr>
    <w:rPr>
      <w:rFonts w:eastAsia="Lucida Sans Unicode" w:cs="Tahoma"/>
      <w:sz w:val="28"/>
      <w:szCs w:val="28"/>
    </w:rPr>
  </w:style>
  <w:style w:type="paragraph" w:styleId="BodyText">
    <w:name w:val="Body Text"/>
    <w:basedOn w:val="Normal"/>
    <w:rsid w:val="00E733A7"/>
    <w:pPr>
      <w:spacing w:after="120"/>
    </w:pPr>
  </w:style>
  <w:style w:type="paragraph" w:styleId="List">
    <w:name w:val="List"/>
    <w:basedOn w:val="BodyText"/>
    <w:rsid w:val="00E733A7"/>
    <w:rPr>
      <w:rFonts w:cs="Tahoma"/>
    </w:rPr>
  </w:style>
  <w:style w:type="paragraph" w:styleId="Caption">
    <w:name w:val="caption"/>
    <w:basedOn w:val="Normal"/>
    <w:qFormat/>
    <w:rsid w:val="00E733A7"/>
    <w:pPr>
      <w:suppressLineNumbers/>
      <w:spacing w:before="120" w:after="120"/>
    </w:pPr>
    <w:rPr>
      <w:rFonts w:cs="Tahoma"/>
      <w:i/>
      <w:iCs/>
    </w:rPr>
  </w:style>
  <w:style w:type="paragraph" w:customStyle="1" w:styleId="Index">
    <w:name w:val="Index"/>
    <w:basedOn w:val="Normal"/>
    <w:rsid w:val="00E733A7"/>
    <w:pPr>
      <w:suppressLineNumbers/>
    </w:pPr>
    <w:rPr>
      <w:rFonts w:cs="Tahoma"/>
    </w:rPr>
  </w:style>
  <w:style w:type="paragraph" w:styleId="Header">
    <w:name w:val="header"/>
    <w:basedOn w:val="Normal"/>
    <w:rsid w:val="00E733A7"/>
    <w:pPr>
      <w:tabs>
        <w:tab w:val="center" w:pos="4513"/>
        <w:tab w:val="right" w:pos="9026"/>
      </w:tabs>
    </w:pPr>
  </w:style>
  <w:style w:type="paragraph" w:styleId="Footer">
    <w:name w:val="footer"/>
    <w:basedOn w:val="Normal"/>
    <w:rsid w:val="00E733A7"/>
    <w:pPr>
      <w:tabs>
        <w:tab w:val="center" w:pos="4513"/>
        <w:tab w:val="right" w:pos="9026"/>
      </w:tabs>
    </w:pPr>
  </w:style>
  <w:style w:type="paragraph" w:styleId="ListParagraph">
    <w:name w:val="List Paragraph"/>
    <w:basedOn w:val="Normal"/>
    <w:uiPriority w:val="34"/>
    <w:qFormat/>
    <w:rsid w:val="006039E2"/>
    <w:pPr>
      <w:widowControl/>
      <w:suppressAutoHyphens w:val="0"/>
      <w:autoSpaceDE/>
      <w:ind w:left="720"/>
    </w:pPr>
    <w:rPr>
      <w:rFonts w:ascii="Calibri" w:eastAsia="Calibri" w:hAnsi="Calibri"/>
      <w:sz w:val="22"/>
      <w:szCs w:val="22"/>
      <w:lang w:val="en-GB" w:eastAsia="en-GB"/>
    </w:rPr>
  </w:style>
  <w:style w:type="paragraph" w:styleId="BalloonText">
    <w:name w:val="Balloon Text"/>
    <w:basedOn w:val="Normal"/>
    <w:link w:val="BalloonTextChar"/>
    <w:uiPriority w:val="99"/>
    <w:semiHidden/>
    <w:unhideWhenUsed/>
    <w:rsid w:val="00CD1994"/>
    <w:rPr>
      <w:rFonts w:ascii="Tahoma" w:hAnsi="Tahoma" w:cs="Tahoma"/>
      <w:sz w:val="16"/>
      <w:szCs w:val="16"/>
    </w:rPr>
  </w:style>
  <w:style w:type="character" w:customStyle="1" w:styleId="BalloonTextChar">
    <w:name w:val="Balloon Text Char"/>
    <w:basedOn w:val="DefaultParagraphFont"/>
    <w:link w:val="BalloonText"/>
    <w:uiPriority w:val="99"/>
    <w:semiHidden/>
    <w:rsid w:val="00CD1994"/>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1EE5-00D0-40F7-B08F-A6785FAD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7B3171F6</Template>
  <TotalTime>3</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Jackie.Eayrs</cp:lastModifiedBy>
  <cp:revision>3</cp:revision>
  <cp:lastPrinted>2017-03-09T15:34:00Z</cp:lastPrinted>
  <dcterms:created xsi:type="dcterms:W3CDTF">2018-03-08T11:15:00Z</dcterms:created>
  <dcterms:modified xsi:type="dcterms:W3CDTF">2018-03-08T11:55:00Z</dcterms:modified>
</cp:coreProperties>
</file>