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394" w:rsidRPr="007C7546" w:rsidRDefault="00BF0423" w:rsidP="00291394">
      <w:pPr>
        <w:jc w:val="center"/>
        <w:rPr>
          <w:rFonts w:asciiTheme="minorHAnsi" w:hAnsiTheme="minorHAnsi"/>
          <w:b/>
        </w:rPr>
      </w:pPr>
      <w:r w:rsidRPr="007C7546">
        <w:rPr>
          <w:rFonts w:asciiTheme="minorHAnsi" w:hAnsiTheme="minorHAnsi"/>
          <w:b/>
        </w:rPr>
        <w:t xml:space="preserve">SPECIAL </w:t>
      </w:r>
      <w:r w:rsidR="00291394" w:rsidRPr="007C7546">
        <w:rPr>
          <w:rFonts w:asciiTheme="minorHAnsi" w:hAnsiTheme="minorHAnsi"/>
          <w:b/>
        </w:rPr>
        <w:t xml:space="preserve">MEETING OF THE FULL CORPORATION </w:t>
      </w:r>
    </w:p>
    <w:p w:rsidR="000A5FFF" w:rsidRPr="007C7546" w:rsidRDefault="00291394" w:rsidP="00291394">
      <w:pPr>
        <w:jc w:val="center"/>
        <w:rPr>
          <w:rFonts w:asciiTheme="minorHAnsi" w:hAnsiTheme="minorHAnsi"/>
        </w:rPr>
      </w:pPr>
      <w:r w:rsidRPr="007C7546">
        <w:rPr>
          <w:rFonts w:asciiTheme="minorHAnsi" w:hAnsiTheme="minorHAnsi"/>
          <w:b/>
        </w:rPr>
        <w:t xml:space="preserve">OF FAREHAM COLLEGE </w:t>
      </w:r>
    </w:p>
    <w:p w:rsidR="00291394" w:rsidRPr="007C7546" w:rsidRDefault="00291394" w:rsidP="00291394">
      <w:pPr>
        <w:jc w:val="center"/>
        <w:rPr>
          <w:rFonts w:asciiTheme="minorHAnsi" w:hAnsiTheme="minorHAnsi"/>
        </w:rPr>
      </w:pPr>
    </w:p>
    <w:p w:rsidR="00291394" w:rsidRPr="007C7546" w:rsidRDefault="00E71640" w:rsidP="00291394">
      <w:pPr>
        <w:jc w:val="center"/>
        <w:rPr>
          <w:rFonts w:asciiTheme="minorHAnsi" w:hAnsiTheme="minorHAnsi"/>
        </w:rPr>
      </w:pPr>
      <w:r w:rsidRPr="007C7546">
        <w:rPr>
          <w:rFonts w:asciiTheme="minorHAnsi" w:hAnsiTheme="minorHAnsi"/>
          <w:u w:val="single"/>
        </w:rPr>
        <w:t>10</w:t>
      </w:r>
      <w:r w:rsidRPr="007C7546">
        <w:rPr>
          <w:rFonts w:asciiTheme="minorHAnsi" w:hAnsiTheme="minorHAnsi"/>
          <w:u w:val="single"/>
          <w:vertAlign w:val="superscript"/>
        </w:rPr>
        <w:t>th</w:t>
      </w:r>
      <w:r w:rsidRPr="007C7546">
        <w:rPr>
          <w:rFonts w:asciiTheme="minorHAnsi" w:hAnsiTheme="minorHAnsi"/>
          <w:u w:val="single"/>
        </w:rPr>
        <w:t xml:space="preserve"> </w:t>
      </w:r>
      <w:r w:rsidR="00735935" w:rsidRPr="007C7546">
        <w:rPr>
          <w:rFonts w:asciiTheme="minorHAnsi" w:hAnsiTheme="minorHAnsi"/>
          <w:u w:val="single"/>
        </w:rPr>
        <w:t>October</w:t>
      </w:r>
      <w:r w:rsidR="00694C92" w:rsidRPr="007C7546">
        <w:rPr>
          <w:rFonts w:asciiTheme="minorHAnsi" w:hAnsiTheme="minorHAnsi"/>
          <w:u w:val="single"/>
        </w:rPr>
        <w:t xml:space="preserve"> </w:t>
      </w:r>
      <w:r w:rsidR="00291394" w:rsidRPr="007C7546">
        <w:rPr>
          <w:rFonts w:asciiTheme="minorHAnsi" w:hAnsiTheme="minorHAnsi"/>
          <w:u w:val="single"/>
        </w:rPr>
        <w:t>20</w:t>
      </w:r>
      <w:r w:rsidR="00F93EF0" w:rsidRPr="007C7546">
        <w:rPr>
          <w:rFonts w:asciiTheme="minorHAnsi" w:hAnsiTheme="minorHAnsi"/>
          <w:u w:val="single"/>
        </w:rPr>
        <w:t>1</w:t>
      </w:r>
      <w:r w:rsidRPr="007C7546">
        <w:rPr>
          <w:rFonts w:asciiTheme="minorHAnsi" w:hAnsiTheme="minorHAnsi"/>
          <w:u w:val="single"/>
        </w:rPr>
        <w:t>8</w:t>
      </w:r>
    </w:p>
    <w:p w:rsidR="00291394" w:rsidRPr="007C7546" w:rsidRDefault="00291394" w:rsidP="00291394">
      <w:pPr>
        <w:jc w:val="center"/>
        <w:rPr>
          <w:rFonts w:asciiTheme="minorHAnsi" w:hAnsiTheme="minorHAnsi"/>
        </w:rPr>
      </w:pPr>
    </w:p>
    <w:p w:rsidR="00291394" w:rsidRPr="007C7546" w:rsidRDefault="00291394" w:rsidP="00291394">
      <w:pPr>
        <w:jc w:val="center"/>
        <w:rPr>
          <w:rFonts w:asciiTheme="minorHAnsi" w:hAnsiTheme="minorHAnsi"/>
        </w:rPr>
      </w:pPr>
      <w:r w:rsidRPr="007C7546">
        <w:rPr>
          <w:rFonts w:asciiTheme="minorHAnsi" w:hAnsiTheme="minorHAnsi"/>
          <w:b/>
        </w:rPr>
        <w:t xml:space="preserve">M I N U T E S </w:t>
      </w:r>
    </w:p>
    <w:p w:rsidR="00291394" w:rsidRPr="007C7546" w:rsidRDefault="00291394" w:rsidP="00291394">
      <w:pPr>
        <w:jc w:val="center"/>
        <w:rPr>
          <w:rFonts w:asciiTheme="minorHAnsi" w:hAnsiTheme="minorHAnsi"/>
        </w:rPr>
      </w:pPr>
    </w:p>
    <w:p w:rsidR="00291394" w:rsidRPr="007C7546" w:rsidRDefault="00291394" w:rsidP="00291394">
      <w:pPr>
        <w:jc w:val="center"/>
        <w:rPr>
          <w:rFonts w:asciiTheme="minorHAnsi" w:hAnsiTheme="minorHAnsi"/>
        </w:rPr>
      </w:pPr>
    </w:p>
    <w:p w:rsidR="00E71640" w:rsidRPr="007C7546" w:rsidRDefault="00291394" w:rsidP="00BF0423">
      <w:pPr>
        <w:ind w:left="2160"/>
        <w:rPr>
          <w:rFonts w:asciiTheme="minorHAnsi" w:hAnsiTheme="minorHAnsi"/>
        </w:rPr>
      </w:pPr>
      <w:r w:rsidRPr="007C7546">
        <w:rPr>
          <w:rFonts w:asciiTheme="minorHAnsi" w:hAnsiTheme="minorHAnsi"/>
          <w:b/>
        </w:rPr>
        <w:t>Present:</w:t>
      </w:r>
      <w:r w:rsidRPr="007C7546">
        <w:rPr>
          <w:rFonts w:asciiTheme="minorHAnsi" w:hAnsiTheme="minorHAnsi"/>
          <w:b/>
        </w:rPr>
        <w:tab/>
      </w:r>
      <w:r w:rsidRPr="007C7546">
        <w:rPr>
          <w:rFonts w:asciiTheme="minorHAnsi" w:hAnsiTheme="minorHAnsi"/>
          <w:b/>
        </w:rPr>
        <w:tab/>
      </w:r>
      <w:r w:rsidR="00E71640" w:rsidRPr="007C7546">
        <w:rPr>
          <w:rFonts w:asciiTheme="minorHAnsi" w:hAnsiTheme="minorHAnsi"/>
        </w:rPr>
        <w:t>Ms K Allen</w:t>
      </w:r>
    </w:p>
    <w:p w:rsidR="00C9388D" w:rsidRPr="007C7546" w:rsidRDefault="00C9388D" w:rsidP="00E71640">
      <w:pPr>
        <w:ind w:left="3600" w:firstLine="720"/>
        <w:rPr>
          <w:rFonts w:asciiTheme="minorHAnsi" w:hAnsiTheme="minorHAnsi"/>
        </w:rPr>
      </w:pPr>
      <w:r w:rsidRPr="007C7546">
        <w:rPr>
          <w:rFonts w:asciiTheme="minorHAnsi" w:hAnsiTheme="minorHAnsi"/>
        </w:rPr>
        <w:t>Mr K Briscoe</w:t>
      </w:r>
    </w:p>
    <w:p w:rsidR="00735935" w:rsidRPr="007C7546" w:rsidRDefault="00735935" w:rsidP="00BF0423">
      <w:pPr>
        <w:ind w:left="2160"/>
        <w:rPr>
          <w:rFonts w:asciiTheme="minorHAnsi" w:hAnsiTheme="minorHAnsi"/>
        </w:rPr>
      </w:pPr>
      <w:r w:rsidRPr="007C7546">
        <w:rPr>
          <w:rFonts w:asciiTheme="minorHAnsi" w:hAnsiTheme="minorHAnsi"/>
          <w:b/>
        </w:rPr>
        <w:tab/>
      </w:r>
      <w:r w:rsidRPr="007C7546">
        <w:rPr>
          <w:rFonts w:asciiTheme="minorHAnsi" w:hAnsiTheme="minorHAnsi"/>
          <w:b/>
        </w:rPr>
        <w:tab/>
      </w:r>
      <w:r w:rsidRPr="007C7546">
        <w:rPr>
          <w:rFonts w:asciiTheme="minorHAnsi" w:hAnsiTheme="minorHAnsi"/>
          <w:b/>
        </w:rPr>
        <w:tab/>
      </w:r>
      <w:r w:rsidRPr="007C7546">
        <w:rPr>
          <w:rFonts w:asciiTheme="minorHAnsi" w:hAnsiTheme="minorHAnsi"/>
        </w:rPr>
        <w:t>Miss E Champion</w:t>
      </w:r>
    </w:p>
    <w:p w:rsidR="00335C1A" w:rsidRPr="007C7546" w:rsidRDefault="00335C1A" w:rsidP="009C10B4">
      <w:pPr>
        <w:ind w:left="3600" w:firstLine="720"/>
        <w:rPr>
          <w:rFonts w:asciiTheme="minorHAnsi" w:hAnsiTheme="minorHAnsi"/>
        </w:rPr>
      </w:pPr>
      <w:r w:rsidRPr="007C7546">
        <w:rPr>
          <w:rFonts w:asciiTheme="minorHAnsi" w:hAnsiTheme="minorHAnsi"/>
        </w:rPr>
        <w:t>Mr N Duncan</w:t>
      </w:r>
    </w:p>
    <w:p w:rsidR="00735935" w:rsidRPr="007C7546" w:rsidRDefault="00735935" w:rsidP="009C10B4">
      <w:pPr>
        <w:ind w:left="3600" w:firstLine="720"/>
        <w:rPr>
          <w:rFonts w:asciiTheme="minorHAnsi" w:hAnsiTheme="minorHAnsi"/>
        </w:rPr>
      </w:pPr>
      <w:r w:rsidRPr="007C7546">
        <w:rPr>
          <w:rFonts w:asciiTheme="minorHAnsi" w:hAnsiTheme="minorHAnsi"/>
        </w:rPr>
        <w:t xml:space="preserve">Mr P </w:t>
      </w:r>
      <w:proofErr w:type="spellStart"/>
      <w:r w:rsidRPr="007C7546">
        <w:rPr>
          <w:rFonts w:asciiTheme="minorHAnsi" w:hAnsiTheme="minorHAnsi"/>
        </w:rPr>
        <w:t>Grimwood</w:t>
      </w:r>
      <w:proofErr w:type="spellEnd"/>
    </w:p>
    <w:p w:rsidR="00335C1A" w:rsidRPr="007C7546" w:rsidRDefault="00335C1A" w:rsidP="005644D5">
      <w:pPr>
        <w:ind w:left="2160"/>
        <w:rPr>
          <w:rFonts w:asciiTheme="minorHAnsi" w:hAnsiTheme="minorHAnsi"/>
        </w:rPr>
      </w:pPr>
      <w:r w:rsidRPr="007C7546">
        <w:rPr>
          <w:rFonts w:asciiTheme="minorHAnsi" w:hAnsiTheme="minorHAnsi"/>
        </w:rPr>
        <w:tab/>
      </w:r>
      <w:r w:rsidRPr="007C7546">
        <w:rPr>
          <w:rFonts w:asciiTheme="minorHAnsi" w:hAnsiTheme="minorHAnsi"/>
        </w:rPr>
        <w:tab/>
      </w:r>
      <w:r w:rsidRPr="007C7546">
        <w:rPr>
          <w:rFonts w:asciiTheme="minorHAnsi" w:hAnsiTheme="minorHAnsi"/>
        </w:rPr>
        <w:tab/>
        <w:t>Mr R Kew</w:t>
      </w:r>
      <w:r w:rsidR="009C10B4" w:rsidRPr="007C7546">
        <w:rPr>
          <w:rFonts w:asciiTheme="minorHAnsi" w:hAnsiTheme="minorHAnsi"/>
        </w:rPr>
        <w:t xml:space="preserve"> (Chair)</w:t>
      </w:r>
    </w:p>
    <w:p w:rsidR="00D3710A" w:rsidRPr="007C7546" w:rsidRDefault="009C10B4" w:rsidP="005644D5">
      <w:pPr>
        <w:ind w:left="2160"/>
        <w:rPr>
          <w:rFonts w:asciiTheme="minorHAnsi" w:hAnsiTheme="minorHAnsi"/>
        </w:rPr>
      </w:pPr>
      <w:r w:rsidRPr="007C7546">
        <w:rPr>
          <w:rFonts w:asciiTheme="minorHAnsi" w:hAnsiTheme="minorHAnsi"/>
        </w:rPr>
        <w:tab/>
      </w:r>
      <w:r w:rsidRPr="007C7546">
        <w:rPr>
          <w:rFonts w:asciiTheme="minorHAnsi" w:hAnsiTheme="minorHAnsi"/>
        </w:rPr>
        <w:tab/>
      </w:r>
      <w:r w:rsidRPr="007C7546">
        <w:rPr>
          <w:rFonts w:asciiTheme="minorHAnsi" w:hAnsiTheme="minorHAnsi"/>
        </w:rPr>
        <w:tab/>
      </w:r>
      <w:r w:rsidR="00A47C74" w:rsidRPr="007C7546">
        <w:rPr>
          <w:rFonts w:asciiTheme="minorHAnsi" w:hAnsiTheme="minorHAnsi"/>
        </w:rPr>
        <w:t xml:space="preserve">Mr M </w:t>
      </w:r>
      <w:proofErr w:type="spellStart"/>
      <w:r w:rsidR="00D3710A" w:rsidRPr="007C7546">
        <w:rPr>
          <w:rFonts w:asciiTheme="minorHAnsi" w:hAnsiTheme="minorHAnsi"/>
        </w:rPr>
        <w:t>Mansergh</w:t>
      </w:r>
      <w:proofErr w:type="spellEnd"/>
    </w:p>
    <w:p w:rsidR="00A47C74" w:rsidRPr="007C7546" w:rsidRDefault="00A47C74" w:rsidP="005644D5">
      <w:pPr>
        <w:ind w:left="2160"/>
        <w:rPr>
          <w:rFonts w:asciiTheme="minorHAnsi" w:hAnsiTheme="minorHAnsi"/>
        </w:rPr>
      </w:pPr>
      <w:r w:rsidRPr="007C7546">
        <w:rPr>
          <w:rFonts w:asciiTheme="minorHAnsi" w:hAnsiTheme="minorHAnsi"/>
        </w:rPr>
        <w:tab/>
      </w:r>
      <w:r w:rsidRPr="007C7546">
        <w:rPr>
          <w:rFonts w:asciiTheme="minorHAnsi" w:hAnsiTheme="minorHAnsi"/>
        </w:rPr>
        <w:tab/>
      </w:r>
      <w:r w:rsidRPr="007C7546">
        <w:rPr>
          <w:rFonts w:asciiTheme="minorHAnsi" w:hAnsiTheme="minorHAnsi"/>
        </w:rPr>
        <w:tab/>
        <w:t xml:space="preserve">Mr P </w:t>
      </w:r>
      <w:proofErr w:type="spellStart"/>
      <w:r w:rsidRPr="007C7546">
        <w:rPr>
          <w:rFonts w:asciiTheme="minorHAnsi" w:hAnsiTheme="minorHAnsi"/>
        </w:rPr>
        <w:t>Marchbank</w:t>
      </w:r>
      <w:proofErr w:type="spellEnd"/>
    </w:p>
    <w:p w:rsidR="00335C1A" w:rsidRPr="007C7546" w:rsidRDefault="00A47C74" w:rsidP="00A47C74">
      <w:pPr>
        <w:ind w:left="2160"/>
        <w:rPr>
          <w:rFonts w:asciiTheme="minorHAnsi" w:hAnsiTheme="minorHAnsi"/>
        </w:rPr>
      </w:pPr>
      <w:r w:rsidRPr="007C7546">
        <w:rPr>
          <w:rFonts w:asciiTheme="minorHAnsi" w:hAnsiTheme="minorHAnsi"/>
        </w:rPr>
        <w:tab/>
      </w:r>
      <w:r w:rsidRPr="007C7546">
        <w:rPr>
          <w:rFonts w:asciiTheme="minorHAnsi" w:hAnsiTheme="minorHAnsi"/>
        </w:rPr>
        <w:tab/>
      </w:r>
      <w:r w:rsidRPr="007C7546">
        <w:rPr>
          <w:rFonts w:asciiTheme="minorHAnsi" w:hAnsiTheme="minorHAnsi"/>
        </w:rPr>
        <w:tab/>
        <w:t>Mr C Seaton</w:t>
      </w:r>
    </w:p>
    <w:p w:rsidR="00D3710A" w:rsidRPr="007C7546" w:rsidRDefault="00D3710A" w:rsidP="00521A10">
      <w:pPr>
        <w:ind w:left="2160"/>
        <w:rPr>
          <w:rFonts w:asciiTheme="minorHAnsi" w:hAnsiTheme="minorHAnsi"/>
        </w:rPr>
      </w:pPr>
      <w:r w:rsidRPr="007C7546">
        <w:rPr>
          <w:rFonts w:asciiTheme="minorHAnsi" w:hAnsiTheme="minorHAnsi"/>
        </w:rPr>
        <w:tab/>
      </w:r>
      <w:r w:rsidRPr="007C7546">
        <w:rPr>
          <w:rFonts w:asciiTheme="minorHAnsi" w:hAnsiTheme="minorHAnsi"/>
        </w:rPr>
        <w:tab/>
      </w:r>
      <w:r w:rsidRPr="007C7546">
        <w:rPr>
          <w:rFonts w:asciiTheme="minorHAnsi" w:hAnsiTheme="minorHAnsi"/>
        </w:rPr>
        <w:tab/>
        <w:t>Dr C Thomas</w:t>
      </w:r>
    </w:p>
    <w:p w:rsidR="00521A10" w:rsidRPr="007C7546" w:rsidRDefault="00521A10" w:rsidP="00521A10">
      <w:pPr>
        <w:ind w:left="2160"/>
        <w:rPr>
          <w:rFonts w:asciiTheme="minorHAnsi" w:hAnsiTheme="minorHAnsi"/>
        </w:rPr>
      </w:pPr>
      <w:r w:rsidRPr="007C7546">
        <w:rPr>
          <w:rFonts w:asciiTheme="minorHAnsi" w:hAnsiTheme="minorHAnsi"/>
        </w:rPr>
        <w:tab/>
      </w:r>
      <w:r w:rsidRPr="007C7546">
        <w:rPr>
          <w:rFonts w:asciiTheme="minorHAnsi" w:hAnsiTheme="minorHAnsi"/>
        </w:rPr>
        <w:tab/>
      </w:r>
      <w:r w:rsidRPr="007C7546">
        <w:rPr>
          <w:rFonts w:asciiTheme="minorHAnsi" w:hAnsiTheme="minorHAnsi"/>
        </w:rPr>
        <w:tab/>
        <w:t>Mrs P Tilt</w:t>
      </w:r>
    </w:p>
    <w:p w:rsidR="00A47C74" w:rsidRPr="007C7546" w:rsidRDefault="00A47C74" w:rsidP="00521A10">
      <w:pPr>
        <w:ind w:left="2160"/>
        <w:rPr>
          <w:rFonts w:asciiTheme="minorHAnsi" w:hAnsiTheme="minorHAnsi"/>
        </w:rPr>
      </w:pPr>
      <w:r w:rsidRPr="007C7546">
        <w:rPr>
          <w:rFonts w:asciiTheme="minorHAnsi" w:hAnsiTheme="minorHAnsi"/>
        </w:rPr>
        <w:tab/>
      </w:r>
      <w:r w:rsidRPr="007C7546">
        <w:rPr>
          <w:rFonts w:asciiTheme="minorHAnsi" w:hAnsiTheme="minorHAnsi"/>
        </w:rPr>
        <w:tab/>
      </w:r>
      <w:r w:rsidRPr="007C7546">
        <w:rPr>
          <w:rFonts w:asciiTheme="minorHAnsi" w:hAnsiTheme="minorHAnsi"/>
        </w:rPr>
        <w:tab/>
        <w:t>Ms K Woods</w:t>
      </w:r>
    </w:p>
    <w:p w:rsidR="00C9388D" w:rsidRPr="007C7546" w:rsidRDefault="00C9388D" w:rsidP="005644D5">
      <w:pPr>
        <w:ind w:left="2160"/>
        <w:rPr>
          <w:rFonts w:asciiTheme="minorHAnsi" w:hAnsiTheme="minorHAnsi"/>
        </w:rPr>
      </w:pPr>
      <w:r w:rsidRPr="007C7546">
        <w:rPr>
          <w:rFonts w:asciiTheme="minorHAnsi" w:hAnsiTheme="minorHAnsi"/>
        </w:rPr>
        <w:tab/>
      </w:r>
      <w:r w:rsidRPr="007C7546">
        <w:rPr>
          <w:rFonts w:asciiTheme="minorHAnsi" w:hAnsiTheme="minorHAnsi"/>
        </w:rPr>
        <w:tab/>
      </w:r>
      <w:r w:rsidRPr="007C7546">
        <w:rPr>
          <w:rFonts w:asciiTheme="minorHAnsi" w:hAnsiTheme="minorHAnsi"/>
        </w:rPr>
        <w:tab/>
      </w:r>
    </w:p>
    <w:p w:rsidR="00BC3ED2" w:rsidRPr="007C7546" w:rsidRDefault="00291394" w:rsidP="00A47C74">
      <w:pPr>
        <w:ind w:left="2160"/>
        <w:rPr>
          <w:rFonts w:asciiTheme="minorHAnsi" w:hAnsiTheme="minorHAnsi"/>
        </w:rPr>
      </w:pPr>
      <w:r w:rsidRPr="007C7546">
        <w:rPr>
          <w:rFonts w:asciiTheme="minorHAnsi" w:hAnsiTheme="minorHAnsi"/>
          <w:b/>
        </w:rPr>
        <w:t>In attendance:</w:t>
      </w:r>
      <w:r w:rsidRPr="007C7546">
        <w:rPr>
          <w:rFonts w:asciiTheme="minorHAnsi" w:hAnsiTheme="minorHAnsi"/>
          <w:b/>
        </w:rPr>
        <w:tab/>
      </w:r>
      <w:r w:rsidR="00A11D92" w:rsidRPr="007C7546">
        <w:rPr>
          <w:rFonts w:asciiTheme="minorHAnsi" w:hAnsiTheme="minorHAnsi"/>
          <w:b/>
        </w:rPr>
        <w:tab/>
      </w:r>
      <w:r w:rsidR="00A47C74" w:rsidRPr="007C7546">
        <w:rPr>
          <w:rFonts w:asciiTheme="minorHAnsi" w:hAnsiTheme="minorHAnsi"/>
        </w:rPr>
        <w:t>Mrs L Davis (AP Students &amp; Improvement)</w:t>
      </w:r>
    </w:p>
    <w:p w:rsidR="00697931" w:rsidRPr="007C7546" w:rsidRDefault="00697931" w:rsidP="005644D5">
      <w:pPr>
        <w:ind w:left="2160"/>
        <w:rPr>
          <w:rFonts w:asciiTheme="minorHAnsi" w:hAnsiTheme="minorHAnsi"/>
        </w:rPr>
      </w:pPr>
      <w:r w:rsidRPr="007C7546">
        <w:rPr>
          <w:rFonts w:asciiTheme="minorHAnsi" w:hAnsiTheme="minorHAnsi"/>
        </w:rPr>
        <w:tab/>
      </w:r>
      <w:r w:rsidRPr="007C7546">
        <w:rPr>
          <w:rFonts w:asciiTheme="minorHAnsi" w:hAnsiTheme="minorHAnsi"/>
        </w:rPr>
        <w:tab/>
      </w:r>
      <w:r w:rsidRPr="007C7546">
        <w:rPr>
          <w:rFonts w:asciiTheme="minorHAnsi" w:hAnsiTheme="minorHAnsi"/>
        </w:rPr>
        <w:tab/>
        <w:t>Mrs J Eayrs (Clerk)</w:t>
      </w:r>
    </w:p>
    <w:p w:rsidR="00521A10" w:rsidRPr="007C7546" w:rsidRDefault="00A47C74" w:rsidP="007C7546">
      <w:pPr>
        <w:ind w:left="4320" w:hanging="2160"/>
        <w:rPr>
          <w:rFonts w:asciiTheme="minorHAnsi" w:hAnsiTheme="minorHAnsi"/>
        </w:rPr>
      </w:pPr>
      <w:r w:rsidRPr="007C7546">
        <w:rPr>
          <w:rFonts w:asciiTheme="minorHAnsi" w:hAnsiTheme="minorHAnsi"/>
        </w:rPr>
        <w:tab/>
        <w:t>Mrs A Hinton (AP People &amp; Organisational Development</w:t>
      </w:r>
      <w:r w:rsidR="00521A10" w:rsidRPr="007C7546">
        <w:rPr>
          <w:rFonts w:asciiTheme="minorHAnsi" w:hAnsiTheme="minorHAnsi"/>
        </w:rPr>
        <w:t>)</w:t>
      </w:r>
    </w:p>
    <w:p w:rsidR="00521A10" w:rsidRPr="007C7546" w:rsidRDefault="00521A10" w:rsidP="005644D5">
      <w:pPr>
        <w:ind w:left="2160"/>
        <w:rPr>
          <w:rFonts w:asciiTheme="minorHAnsi" w:hAnsiTheme="minorHAnsi"/>
        </w:rPr>
      </w:pPr>
      <w:r w:rsidRPr="007C7546">
        <w:rPr>
          <w:rFonts w:asciiTheme="minorHAnsi" w:hAnsiTheme="minorHAnsi"/>
        </w:rPr>
        <w:tab/>
      </w:r>
      <w:r w:rsidRPr="007C7546">
        <w:rPr>
          <w:rFonts w:asciiTheme="minorHAnsi" w:hAnsiTheme="minorHAnsi"/>
        </w:rPr>
        <w:tab/>
      </w:r>
      <w:r w:rsidRPr="007C7546">
        <w:rPr>
          <w:rFonts w:asciiTheme="minorHAnsi" w:hAnsiTheme="minorHAnsi"/>
        </w:rPr>
        <w:tab/>
        <w:t>Mr A Kaye (Deputy Principal)</w:t>
      </w:r>
    </w:p>
    <w:p w:rsidR="00D3710A" w:rsidRPr="007C7546" w:rsidRDefault="00E96971" w:rsidP="00A47C74">
      <w:pPr>
        <w:ind w:left="2160"/>
        <w:rPr>
          <w:rFonts w:asciiTheme="minorHAnsi" w:hAnsiTheme="minorHAnsi"/>
        </w:rPr>
      </w:pPr>
      <w:r w:rsidRPr="007C7546">
        <w:rPr>
          <w:rFonts w:asciiTheme="minorHAnsi" w:hAnsiTheme="minorHAnsi"/>
        </w:rPr>
        <w:tab/>
      </w:r>
      <w:r w:rsidRPr="007C7546">
        <w:rPr>
          <w:rFonts w:asciiTheme="minorHAnsi" w:hAnsiTheme="minorHAnsi"/>
        </w:rPr>
        <w:tab/>
      </w:r>
      <w:r w:rsidRPr="007C7546">
        <w:rPr>
          <w:rFonts w:asciiTheme="minorHAnsi" w:hAnsiTheme="minorHAnsi"/>
        </w:rPr>
        <w:tab/>
      </w:r>
      <w:r w:rsidR="00A47C74" w:rsidRPr="007C7546">
        <w:rPr>
          <w:rFonts w:asciiTheme="minorHAnsi" w:hAnsiTheme="minorHAnsi"/>
        </w:rPr>
        <w:t>Mr M Lewis (AP Finance, Funding &amp; Resources)</w:t>
      </w:r>
    </w:p>
    <w:p w:rsidR="007C7546" w:rsidRPr="007C7546" w:rsidRDefault="007C7546" w:rsidP="007C7546">
      <w:pPr>
        <w:ind w:left="4320"/>
        <w:rPr>
          <w:rFonts w:asciiTheme="minorHAnsi" w:hAnsiTheme="minorHAnsi"/>
        </w:rPr>
      </w:pPr>
      <w:r w:rsidRPr="007C7546">
        <w:rPr>
          <w:rFonts w:asciiTheme="minorHAnsi" w:hAnsiTheme="minorHAnsi"/>
        </w:rPr>
        <w:t>Mr M Headington (AP Business &amp; Partnerships due to commence employment in November 2018)</w:t>
      </w:r>
    </w:p>
    <w:p w:rsidR="003E6A22" w:rsidRPr="007C7546" w:rsidRDefault="003E6A22" w:rsidP="000077D8">
      <w:pPr>
        <w:rPr>
          <w:rFonts w:asciiTheme="minorHAnsi" w:hAnsiTheme="minorHAnsi"/>
          <w:i/>
        </w:rPr>
      </w:pPr>
    </w:p>
    <w:p w:rsidR="007B4746" w:rsidRPr="007C7546" w:rsidRDefault="007B4746" w:rsidP="00291394">
      <w:pPr>
        <w:rPr>
          <w:rFonts w:asciiTheme="minorHAnsi" w:hAnsiTheme="minorHAnsi"/>
        </w:rPr>
      </w:pPr>
      <w:r w:rsidRPr="007C7546">
        <w:rPr>
          <w:rFonts w:asciiTheme="minorHAnsi" w:hAnsiTheme="minorHAnsi"/>
          <w:b/>
        </w:rPr>
        <w:t>58/18</w:t>
      </w:r>
      <w:r w:rsidR="00291394" w:rsidRPr="007C7546">
        <w:rPr>
          <w:rFonts w:asciiTheme="minorHAnsi" w:hAnsiTheme="minorHAnsi"/>
          <w:b/>
        </w:rPr>
        <w:tab/>
      </w:r>
      <w:r w:rsidRPr="007C7546">
        <w:rPr>
          <w:rFonts w:asciiTheme="minorHAnsi" w:hAnsiTheme="minorHAnsi"/>
          <w:b/>
        </w:rPr>
        <w:t xml:space="preserve">Safeguarding Update </w:t>
      </w:r>
    </w:p>
    <w:p w:rsidR="007B4746" w:rsidRPr="007C7546" w:rsidRDefault="007B4746" w:rsidP="00291394">
      <w:pPr>
        <w:rPr>
          <w:rFonts w:asciiTheme="minorHAnsi" w:hAnsiTheme="minorHAnsi"/>
        </w:rPr>
      </w:pPr>
    </w:p>
    <w:p w:rsidR="00361BFF" w:rsidRDefault="007B4746" w:rsidP="00BA1540">
      <w:pPr>
        <w:ind w:left="720" w:hanging="720"/>
        <w:rPr>
          <w:rFonts w:asciiTheme="minorHAnsi" w:hAnsiTheme="minorHAnsi"/>
        </w:rPr>
      </w:pPr>
      <w:r w:rsidRPr="007C7546">
        <w:rPr>
          <w:rFonts w:asciiTheme="minorHAnsi" w:hAnsiTheme="minorHAnsi"/>
        </w:rPr>
        <w:tab/>
        <w:t>The Chair welcomed Mrs Davis</w:t>
      </w:r>
      <w:r w:rsidR="00BC264C">
        <w:rPr>
          <w:rFonts w:asciiTheme="minorHAnsi" w:hAnsiTheme="minorHAnsi"/>
        </w:rPr>
        <w:t>, Assistant Principal Students and</w:t>
      </w:r>
      <w:r w:rsidRPr="007C7546">
        <w:rPr>
          <w:rFonts w:asciiTheme="minorHAnsi" w:hAnsiTheme="minorHAnsi"/>
        </w:rPr>
        <w:t xml:space="preserve"> Improvement, to the meeting.  She provided members with a presentation on the key updates</w:t>
      </w:r>
      <w:r w:rsidR="00BA1540" w:rsidRPr="007C7546">
        <w:rPr>
          <w:rFonts w:asciiTheme="minorHAnsi" w:hAnsiTheme="minorHAnsi"/>
        </w:rPr>
        <w:t xml:space="preserve"> to </w:t>
      </w:r>
      <w:r w:rsidR="00BC264C">
        <w:rPr>
          <w:rFonts w:asciiTheme="minorHAnsi" w:hAnsiTheme="minorHAnsi"/>
        </w:rPr>
        <w:t xml:space="preserve">the </w:t>
      </w:r>
      <w:r w:rsidR="00BA1540" w:rsidRPr="007C7546">
        <w:rPr>
          <w:rFonts w:asciiTheme="minorHAnsi" w:hAnsiTheme="minorHAnsi"/>
        </w:rPr>
        <w:t>statutory guidance for schools in England – Keeping Children Safe in Education (2018).</w:t>
      </w:r>
      <w:r w:rsidR="008A085B" w:rsidRPr="007C7546">
        <w:rPr>
          <w:rFonts w:asciiTheme="minorHAnsi" w:hAnsiTheme="minorHAnsi"/>
        </w:rPr>
        <w:t xml:space="preserve">  </w:t>
      </w:r>
    </w:p>
    <w:p w:rsidR="002B6788" w:rsidRDefault="002B6788" w:rsidP="00BA1540">
      <w:pPr>
        <w:ind w:left="720" w:hanging="720"/>
        <w:rPr>
          <w:rFonts w:asciiTheme="minorHAnsi" w:hAnsiTheme="minorHAnsi"/>
        </w:rPr>
      </w:pPr>
    </w:p>
    <w:p w:rsidR="00361BFF" w:rsidRDefault="00361BFF" w:rsidP="00BA1540">
      <w:pPr>
        <w:ind w:left="720" w:hanging="720"/>
        <w:rPr>
          <w:rFonts w:asciiTheme="minorHAnsi" w:hAnsiTheme="minorHAnsi"/>
        </w:rPr>
      </w:pPr>
      <w:r>
        <w:rPr>
          <w:rFonts w:asciiTheme="minorHAnsi" w:hAnsiTheme="minorHAnsi"/>
        </w:rPr>
        <w:tab/>
        <w:t>During her presentation Mrs Davis drew the following to Members’ attention:</w:t>
      </w:r>
    </w:p>
    <w:p w:rsidR="00361BFF" w:rsidRDefault="00361BFF" w:rsidP="00361BFF">
      <w:pPr>
        <w:pStyle w:val="ListParagraph"/>
        <w:numPr>
          <w:ilvl w:val="0"/>
          <w:numId w:val="9"/>
        </w:numPr>
        <w:rPr>
          <w:rFonts w:asciiTheme="minorHAnsi" w:hAnsiTheme="minorHAnsi"/>
        </w:rPr>
      </w:pPr>
      <w:r w:rsidRPr="00361BFF">
        <w:rPr>
          <w:rFonts w:asciiTheme="minorHAnsi" w:hAnsiTheme="minorHAnsi"/>
          <w:b/>
        </w:rPr>
        <w:t>The role of Governors to</w:t>
      </w:r>
      <w:r>
        <w:rPr>
          <w:rFonts w:asciiTheme="minorHAnsi" w:hAnsiTheme="minorHAnsi"/>
        </w:rPr>
        <w:t>:</w:t>
      </w:r>
      <w:r>
        <w:rPr>
          <w:rFonts w:asciiTheme="minorHAnsi" w:hAnsiTheme="minorHAnsi"/>
        </w:rPr>
        <w:br/>
        <w:t xml:space="preserve">-  Have regard to the </w:t>
      </w:r>
      <w:proofErr w:type="spellStart"/>
      <w:r>
        <w:rPr>
          <w:rFonts w:asciiTheme="minorHAnsi" w:hAnsiTheme="minorHAnsi"/>
        </w:rPr>
        <w:t>KCSiE</w:t>
      </w:r>
      <w:proofErr w:type="spellEnd"/>
      <w:r>
        <w:rPr>
          <w:rFonts w:asciiTheme="minorHAnsi" w:hAnsiTheme="minorHAnsi"/>
        </w:rPr>
        <w:t xml:space="preserve"> guidance;</w:t>
      </w:r>
      <w:r>
        <w:rPr>
          <w:rFonts w:asciiTheme="minorHAnsi" w:hAnsiTheme="minorHAnsi"/>
        </w:rPr>
        <w:br/>
        <w:t>-  Ensure the College has appropriate policies and procedures in place;</w:t>
      </w:r>
      <w:r>
        <w:rPr>
          <w:rFonts w:asciiTheme="minorHAnsi" w:hAnsiTheme="minorHAnsi"/>
        </w:rPr>
        <w:br/>
        <w:t>-  Appoint a designated safeguarding lead;</w:t>
      </w:r>
      <w:r>
        <w:rPr>
          <w:rFonts w:asciiTheme="minorHAnsi" w:hAnsiTheme="minorHAnsi"/>
        </w:rPr>
        <w:br/>
        <w:t>-  Put in place appropriate safeguarding responses to children who go missing education;</w:t>
      </w:r>
    </w:p>
    <w:p w:rsidR="00361BFF" w:rsidRDefault="00361BFF" w:rsidP="00361BFF">
      <w:pPr>
        <w:pStyle w:val="ListParagraph"/>
        <w:numPr>
          <w:ilvl w:val="0"/>
          <w:numId w:val="9"/>
        </w:numPr>
        <w:rPr>
          <w:rFonts w:asciiTheme="minorHAnsi" w:hAnsiTheme="minorHAnsi"/>
        </w:rPr>
      </w:pPr>
      <w:r w:rsidRPr="00361BFF">
        <w:rPr>
          <w:rFonts w:asciiTheme="minorHAnsi" w:hAnsiTheme="minorHAnsi"/>
          <w:b/>
        </w:rPr>
        <w:t>Outlined the Key Changes</w:t>
      </w:r>
      <w:r>
        <w:rPr>
          <w:rFonts w:asciiTheme="minorHAnsi" w:hAnsiTheme="minorHAnsi"/>
        </w:rPr>
        <w:t>:</w:t>
      </w:r>
      <w:r>
        <w:rPr>
          <w:rFonts w:asciiTheme="minorHAnsi" w:hAnsiTheme="minorHAnsi"/>
        </w:rPr>
        <w:br/>
        <w:t>-  More emphasis on legal duties (organisations ‘must’ comply);</w:t>
      </w:r>
      <w:r>
        <w:rPr>
          <w:rFonts w:asciiTheme="minorHAnsi" w:hAnsiTheme="minorHAnsi"/>
        </w:rPr>
        <w:br/>
        <w:t>-  Introduction of a new chapter regarding child on child sexual violence and sexual harassment;</w:t>
      </w:r>
      <w:r>
        <w:rPr>
          <w:rFonts w:asciiTheme="minorHAnsi" w:hAnsiTheme="minorHAnsi"/>
        </w:rPr>
        <w:br/>
        <w:t>-  More emphasis on contextual safeguarding;</w:t>
      </w:r>
    </w:p>
    <w:p w:rsidR="00361BFF" w:rsidRPr="00361BFF" w:rsidRDefault="00361BFF" w:rsidP="00361BFF">
      <w:pPr>
        <w:pStyle w:val="ListParagraph"/>
        <w:numPr>
          <w:ilvl w:val="0"/>
          <w:numId w:val="9"/>
        </w:numPr>
        <w:rPr>
          <w:rFonts w:asciiTheme="minorHAnsi" w:hAnsiTheme="minorHAnsi"/>
          <w:b/>
        </w:rPr>
      </w:pPr>
      <w:r w:rsidRPr="00361BFF">
        <w:rPr>
          <w:rFonts w:asciiTheme="minorHAnsi" w:hAnsiTheme="minorHAnsi"/>
          <w:b/>
        </w:rPr>
        <w:t>Emerging Themes</w:t>
      </w:r>
      <w:r>
        <w:rPr>
          <w:rFonts w:asciiTheme="minorHAnsi" w:hAnsiTheme="minorHAnsi"/>
          <w:b/>
        </w:rPr>
        <w:t xml:space="preserve">: </w:t>
      </w:r>
      <w:r>
        <w:rPr>
          <w:rFonts w:asciiTheme="minorHAnsi" w:hAnsiTheme="minorHAnsi"/>
        </w:rPr>
        <w:br/>
        <w:t>-  Children and the court system;</w:t>
      </w:r>
      <w:r>
        <w:rPr>
          <w:rFonts w:asciiTheme="minorHAnsi" w:hAnsiTheme="minorHAnsi"/>
        </w:rPr>
        <w:br/>
        <w:t>-  Children with family members in prison;</w:t>
      </w:r>
      <w:r>
        <w:rPr>
          <w:rFonts w:asciiTheme="minorHAnsi" w:hAnsiTheme="minorHAnsi"/>
        </w:rPr>
        <w:br/>
        <w:t>-  County lines;</w:t>
      </w:r>
      <w:r>
        <w:rPr>
          <w:rFonts w:asciiTheme="minorHAnsi" w:hAnsiTheme="minorHAnsi"/>
        </w:rPr>
        <w:br/>
        <w:t>-  Domestic abuse;</w:t>
      </w:r>
      <w:r>
        <w:rPr>
          <w:rFonts w:asciiTheme="minorHAnsi" w:hAnsiTheme="minorHAnsi"/>
        </w:rPr>
        <w:br/>
      </w:r>
      <w:r>
        <w:rPr>
          <w:rFonts w:asciiTheme="minorHAnsi" w:hAnsiTheme="minorHAnsi"/>
        </w:rPr>
        <w:lastRenderedPageBreak/>
        <w:t>-  Homelessness;</w:t>
      </w:r>
      <w:r>
        <w:rPr>
          <w:rFonts w:asciiTheme="minorHAnsi" w:hAnsiTheme="minorHAnsi"/>
        </w:rPr>
        <w:br/>
        <w:t>-  Peer-on-peer abuse;</w:t>
      </w:r>
      <w:r>
        <w:rPr>
          <w:rFonts w:asciiTheme="minorHAnsi" w:hAnsiTheme="minorHAnsi"/>
        </w:rPr>
        <w:br/>
        <w:t>-  Sexual violence and sexual harassment;</w:t>
      </w:r>
    </w:p>
    <w:p w:rsidR="00361BFF" w:rsidRPr="00361BFF" w:rsidRDefault="00361BFF" w:rsidP="00361BFF">
      <w:pPr>
        <w:pStyle w:val="ListParagraph"/>
        <w:numPr>
          <w:ilvl w:val="0"/>
          <w:numId w:val="9"/>
        </w:numPr>
        <w:rPr>
          <w:rFonts w:asciiTheme="minorHAnsi" w:hAnsiTheme="minorHAnsi"/>
          <w:b/>
        </w:rPr>
      </w:pPr>
      <w:r>
        <w:rPr>
          <w:rFonts w:asciiTheme="minorHAnsi" w:hAnsiTheme="minorHAnsi"/>
          <w:b/>
        </w:rPr>
        <w:t xml:space="preserve">Outlined the Safeguarding Team: </w:t>
      </w:r>
      <w:r>
        <w:rPr>
          <w:rFonts w:asciiTheme="minorHAnsi" w:hAnsiTheme="minorHAnsi"/>
        </w:rPr>
        <w:br/>
        <w:t>-  Louise Davis, Senior Designated Safeguarding Lead;</w:t>
      </w:r>
      <w:r>
        <w:rPr>
          <w:rFonts w:asciiTheme="minorHAnsi" w:hAnsiTheme="minorHAnsi"/>
        </w:rPr>
        <w:br/>
        <w:t>-  Alastair Ramsay, Governor with Safeguarding Responsibilities;</w:t>
      </w:r>
      <w:r>
        <w:rPr>
          <w:rFonts w:asciiTheme="minorHAnsi" w:hAnsiTheme="minorHAnsi"/>
        </w:rPr>
        <w:br/>
        <w:t>-  Debbie Goodall, Designated Safeguarding Lead BRC;</w:t>
      </w:r>
      <w:r>
        <w:rPr>
          <w:rFonts w:asciiTheme="minorHAnsi" w:hAnsiTheme="minorHAnsi"/>
        </w:rPr>
        <w:br/>
        <w:t xml:space="preserve">-  Katie </w:t>
      </w:r>
      <w:proofErr w:type="spellStart"/>
      <w:r>
        <w:rPr>
          <w:rFonts w:asciiTheme="minorHAnsi" w:hAnsiTheme="minorHAnsi"/>
        </w:rPr>
        <w:t>Kearvell</w:t>
      </w:r>
      <w:proofErr w:type="spellEnd"/>
      <w:r>
        <w:rPr>
          <w:rFonts w:asciiTheme="minorHAnsi" w:hAnsiTheme="minorHAnsi"/>
        </w:rPr>
        <w:t>, Designated Safeguarding Lead CEMAST;</w:t>
      </w:r>
      <w:r>
        <w:rPr>
          <w:rFonts w:asciiTheme="minorHAnsi" w:hAnsiTheme="minorHAnsi"/>
        </w:rPr>
        <w:br/>
        <w:t>-</w:t>
      </w:r>
      <w:r>
        <w:rPr>
          <w:rFonts w:asciiTheme="minorHAnsi" w:hAnsiTheme="minorHAnsi"/>
          <w:b/>
        </w:rPr>
        <w:t xml:space="preserve">  </w:t>
      </w:r>
      <w:r>
        <w:rPr>
          <w:rFonts w:asciiTheme="minorHAnsi" w:hAnsiTheme="minorHAnsi"/>
        </w:rPr>
        <w:t xml:space="preserve">AJ </w:t>
      </w:r>
      <w:proofErr w:type="spellStart"/>
      <w:r>
        <w:rPr>
          <w:rFonts w:asciiTheme="minorHAnsi" w:hAnsiTheme="minorHAnsi"/>
        </w:rPr>
        <w:t>Blakeborough</w:t>
      </w:r>
      <w:proofErr w:type="spellEnd"/>
      <w:r>
        <w:rPr>
          <w:rFonts w:asciiTheme="minorHAnsi" w:hAnsiTheme="minorHAnsi"/>
        </w:rPr>
        <w:t>, Digital Safeguarding Champion;</w:t>
      </w:r>
    </w:p>
    <w:p w:rsidR="00361BFF" w:rsidRPr="00BC264C" w:rsidRDefault="00361BFF" w:rsidP="00361BFF">
      <w:pPr>
        <w:pStyle w:val="ListParagraph"/>
        <w:numPr>
          <w:ilvl w:val="0"/>
          <w:numId w:val="9"/>
        </w:numPr>
        <w:rPr>
          <w:rFonts w:asciiTheme="minorHAnsi" w:hAnsiTheme="minorHAnsi"/>
          <w:b/>
        </w:rPr>
      </w:pPr>
      <w:r>
        <w:rPr>
          <w:rFonts w:asciiTheme="minorHAnsi" w:hAnsiTheme="minorHAnsi"/>
          <w:b/>
        </w:rPr>
        <w:t xml:space="preserve">Implications to the College: </w:t>
      </w:r>
      <w:r>
        <w:rPr>
          <w:rFonts w:asciiTheme="minorHAnsi" w:hAnsiTheme="minorHAnsi"/>
        </w:rPr>
        <w:br/>
        <w:t>-  To update relevant policies and procedures;</w:t>
      </w:r>
      <w:r>
        <w:rPr>
          <w:rFonts w:asciiTheme="minorHAnsi" w:hAnsiTheme="minorHAnsi"/>
        </w:rPr>
        <w:br/>
      </w:r>
      <w:r w:rsidR="00BC264C">
        <w:rPr>
          <w:rFonts w:asciiTheme="minorHAnsi" w:hAnsiTheme="minorHAnsi"/>
        </w:rPr>
        <w:t>-  To provide</w:t>
      </w:r>
      <w:r>
        <w:rPr>
          <w:rFonts w:asciiTheme="minorHAnsi" w:hAnsiTheme="minorHAnsi"/>
        </w:rPr>
        <w:t xml:space="preserve"> staff training </w:t>
      </w:r>
      <w:r w:rsidR="00BC264C">
        <w:rPr>
          <w:rFonts w:asciiTheme="minorHAnsi" w:hAnsiTheme="minorHAnsi"/>
        </w:rPr>
        <w:t>to support understanding of emerging themes;</w:t>
      </w:r>
      <w:r w:rsidR="00BC264C">
        <w:rPr>
          <w:rFonts w:asciiTheme="minorHAnsi" w:hAnsiTheme="minorHAnsi"/>
        </w:rPr>
        <w:br/>
        <w:t>-  To develop the student support department in response to a changing landscape of student profiles.  Members noted the new role of Health and Wellbeing Co-ordinator would be established.</w:t>
      </w:r>
    </w:p>
    <w:p w:rsidR="00BC264C" w:rsidRDefault="00BC264C" w:rsidP="00BC264C">
      <w:pPr>
        <w:rPr>
          <w:rFonts w:asciiTheme="minorHAnsi" w:hAnsiTheme="minorHAnsi"/>
          <w:b/>
        </w:rPr>
      </w:pPr>
    </w:p>
    <w:p w:rsidR="002B6788" w:rsidRPr="002B6788" w:rsidRDefault="00BC264C" w:rsidP="002B6788">
      <w:pPr>
        <w:ind w:left="720"/>
        <w:rPr>
          <w:rFonts w:asciiTheme="minorHAnsi" w:hAnsiTheme="minorHAnsi"/>
        </w:rPr>
      </w:pPr>
      <w:r>
        <w:rPr>
          <w:rFonts w:asciiTheme="minorHAnsi" w:hAnsiTheme="minorHAnsi"/>
        </w:rPr>
        <w:t>Members of the Board questioned the sanctions if the College did not comply.  Mrs Davis confirmed that OFSTED was the mechanism for identifying</w:t>
      </w:r>
      <w:r w:rsidR="00B46AEA">
        <w:rPr>
          <w:rFonts w:asciiTheme="minorHAnsi" w:hAnsiTheme="minorHAnsi"/>
        </w:rPr>
        <w:t xml:space="preserve"> a s</w:t>
      </w:r>
      <w:r w:rsidR="002B6788">
        <w:rPr>
          <w:rFonts w:asciiTheme="minorHAnsi" w:hAnsiTheme="minorHAnsi"/>
        </w:rPr>
        <w:t>afeguarding breach</w:t>
      </w:r>
      <w:r>
        <w:rPr>
          <w:rFonts w:asciiTheme="minorHAnsi" w:hAnsiTheme="minorHAnsi"/>
        </w:rPr>
        <w:t xml:space="preserve"> and there was an annual audit by Hampshire County Council.  Mrs Davis confirmed that</w:t>
      </w:r>
      <w:r w:rsidR="00B46AEA">
        <w:rPr>
          <w:rFonts w:asciiTheme="minorHAnsi" w:hAnsiTheme="minorHAnsi"/>
        </w:rPr>
        <w:t xml:space="preserve"> Mr Ramsay had reviewed the HCC Safeguarding Audit and the College was fully compliant.</w:t>
      </w:r>
    </w:p>
    <w:p w:rsidR="007B4746" w:rsidRPr="007C7546" w:rsidRDefault="007B4746" w:rsidP="00291394">
      <w:pPr>
        <w:rPr>
          <w:rFonts w:asciiTheme="minorHAnsi" w:hAnsiTheme="minorHAnsi"/>
          <w:b/>
        </w:rPr>
      </w:pPr>
    </w:p>
    <w:p w:rsidR="00291394" w:rsidRPr="007C7546" w:rsidRDefault="007B4746" w:rsidP="00291394">
      <w:pPr>
        <w:rPr>
          <w:rFonts w:asciiTheme="minorHAnsi" w:hAnsiTheme="minorHAnsi"/>
        </w:rPr>
      </w:pPr>
      <w:r w:rsidRPr="007C7546">
        <w:rPr>
          <w:rFonts w:asciiTheme="minorHAnsi" w:hAnsiTheme="minorHAnsi"/>
          <w:b/>
        </w:rPr>
        <w:t>59/18</w:t>
      </w:r>
      <w:r w:rsidRPr="007C7546">
        <w:rPr>
          <w:rFonts w:asciiTheme="minorHAnsi" w:hAnsiTheme="minorHAnsi"/>
          <w:b/>
        </w:rPr>
        <w:tab/>
      </w:r>
      <w:r w:rsidR="00291394" w:rsidRPr="007C7546">
        <w:rPr>
          <w:rFonts w:asciiTheme="minorHAnsi" w:hAnsiTheme="minorHAnsi"/>
          <w:b/>
        </w:rPr>
        <w:t>Declaration of Interests</w:t>
      </w:r>
    </w:p>
    <w:p w:rsidR="00291394" w:rsidRPr="007C7546" w:rsidRDefault="00291394" w:rsidP="00291394">
      <w:pPr>
        <w:rPr>
          <w:rFonts w:asciiTheme="minorHAnsi" w:hAnsiTheme="minorHAnsi"/>
        </w:rPr>
      </w:pPr>
    </w:p>
    <w:p w:rsidR="00291394" w:rsidRPr="007C7546" w:rsidRDefault="00291394" w:rsidP="00291394">
      <w:pPr>
        <w:ind w:left="720" w:hanging="720"/>
        <w:rPr>
          <w:rFonts w:asciiTheme="minorHAnsi" w:hAnsiTheme="minorHAnsi"/>
        </w:rPr>
      </w:pPr>
      <w:r w:rsidRPr="007C7546">
        <w:rPr>
          <w:rFonts w:asciiTheme="minorHAnsi" w:hAnsiTheme="minorHAnsi"/>
        </w:rPr>
        <w:tab/>
      </w:r>
      <w:r w:rsidR="00B03C52" w:rsidRPr="007C7546">
        <w:rPr>
          <w:rFonts w:asciiTheme="minorHAnsi" w:hAnsiTheme="minorHAnsi"/>
        </w:rPr>
        <w:t>Members were reminded of the need to declare any personal or financial interest in any items of business to be considered during the meeting.</w:t>
      </w:r>
      <w:r w:rsidR="000247D5" w:rsidRPr="007C7546">
        <w:rPr>
          <w:rFonts w:asciiTheme="minorHAnsi" w:hAnsiTheme="minorHAnsi"/>
        </w:rPr>
        <w:t xml:space="preserve">  </w:t>
      </w:r>
      <w:r w:rsidR="007B4746" w:rsidRPr="007C7546">
        <w:rPr>
          <w:rFonts w:asciiTheme="minorHAnsi" w:hAnsiTheme="minorHAnsi"/>
        </w:rPr>
        <w:t xml:space="preserve">Although no specific interest was declared </w:t>
      </w:r>
      <w:r w:rsidR="000247D5" w:rsidRPr="007C7546">
        <w:rPr>
          <w:rFonts w:asciiTheme="minorHAnsi" w:hAnsiTheme="minorHAnsi"/>
        </w:rPr>
        <w:t xml:space="preserve">Mr </w:t>
      </w:r>
      <w:proofErr w:type="spellStart"/>
      <w:r w:rsidR="000247D5" w:rsidRPr="007C7546">
        <w:rPr>
          <w:rFonts w:asciiTheme="minorHAnsi" w:hAnsiTheme="minorHAnsi"/>
        </w:rPr>
        <w:t>Grimwood</w:t>
      </w:r>
      <w:proofErr w:type="spellEnd"/>
      <w:r w:rsidR="007B4746" w:rsidRPr="007C7546">
        <w:rPr>
          <w:rFonts w:asciiTheme="minorHAnsi" w:hAnsiTheme="minorHAnsi"/>
        </w:rPr>
        <w:t>, as Chief Executive of Fareham Borough Council,</w:t>
      </w:r>
      <w:r w:rsidR="000247D5" w:rsidRPr="007C7546">
        <w:rPr>
          <w:rFonts w:asciiTheme="minorHAnsi" w:hAnsiTheme="minorHAnsi"/>
        </w:rPr>
        <w:t xml:space="preserve"> </w:t>
      </w:r>
      <w:r w:rsidR="007B4746" w:rsidRPr="007C7546">
        <w:rPr>
          <w:rFonts w:asciiTheme="minorHAnsi" w:hAnsiTheme="minorHAnsi"/>
        </w:rPr>
        <w:t>stated that he would declare</w:t>
      </w:r>
      <w:r w:rsidR="000247D5" w:rsidRPr="007C7546">
        <w:rPr>
          <w:rFonts w:asciiTheme="minorHAnsi" w:hAnsiTheme="minorHAnsi"/>
        </w:rPr>
        <w:t xml:space="preserve"> an interest</w:t>
      </w:r>
      <w:r w:rsidR="007B4746" w:rsidRPr="007C7546">
        <w:rPr>
          <w:rFonts w:asciiTheme="minorHAnsi" w:hAnsiTheme="minorHAnsi"/>
        </w:rPr>
        <w:t xml:space="preserve"> </w:t>
      </w:r>
      <w:r w:rsidR="007C7546" w:rsidRPr="007C7546">
        <w:rPr>
          <w:rFonts w:asciiTheme="minorHAnsi" w:hAnsiTheme="minorHAnsi"/>
        </w:rPr>
        <w:t>at the point in the meeting there were any discussions related to</w:t>
      </w:r>
      <w:r w:rsidR="007B4746" w:rsidRPr="007C7546">
        <w:rPr>
          <w:rFonts w:asciiTheme="minorHAnsi" w:hAnsiTheme="minorHAnsi"/>
        </w:rPr>
        <w:t xml:space="preserve"> the purchase of the land at CEMAST.</w:t>
      </w:r>
    </w:p>
    <w:p w:rsidR="00B03C52" w:rsidRPr="007C7546" w:rsidRDefault="00B03C52" w:rsidP="00291394">
      <w:pPr>
        <w:ind w:left="720" w:hanging="720"/>
        <w:rPr>
          <w:rFonts w:asciiTheme="minorHAnsi" w:hAnsiTheme="minorHAnsi"/>
        </w:rPr>
      </w:pPr>
    </w:p>
    <w:p w:rsidR="00291394" w:rsidRPr="007C7546" w:rsidRDefault="007B4746" w:rsidP="00291394">
      <w:pPr>
        <w:ind w:left="720" w:hanging="720"/>
        <w:rPr>
          <w:rFonts w:asciiTheme="minorHAnsi" w:hAnsiTheme="minorHAnsi"/>
        </w:rPr>
      </w:pPr>
      <w:r w:rsidRPr="007C7546">
        <w:rPr>
          <w:rFonts w:asciiTheme="minorHAnsi" w:hAnsiTheme="minorHAnsi"/>
          <w:b/>
        </w:rPr>
        <w:t>60/18</w:t>
      </w:r>
      <w:r w:rsidR="00291394" w:rsidRPr="007C7546">
        <w:rPr>
          <w:rFonts w:asciiTheme="minorHAnsi" w:hAnsiTheme="minorHAnsi"/>
          <w:b/>
        </w:rPr>
        <w:tab/>
        <w:t>Apologies for absence</w:t>
      </w:r>
    </w:p>
    <w:p w:rsidR="00291394" w:rsidRPr="007C7546" w:rsidRDefault="00291394" w:rsidP="00291394">
      <w:pPr>
        <w:ind w:left="720" w:hanging="720"/>
        <w:rPr>
          <w:rFonts w:asciiTheme="minorHAnsi" w:hAnsiTheme="minorHAnsi"/>
        </w:rPr>
      </w:pPr>
    </w:p>
    <w:p w:rsidR="00B03C52" w:rsidRPr="007C7546" w:rsidRDefault="00291394" w:rsidP="00291394">
      <w:pPr>
        <w:ind w:left="720" w:hanging="720"/>
        <w:rPr>
          <w:rFonts w:asciiTheme="minorHAnsi" w:hAnsiTheme="minorHAnsi"/>
        </w:rPr>
      </w:pPr>
      <w:r w:rsidRPr="007C7546">
        <w:rPr>
          <w:rFonts w:asciiTheme="minorHAnsi" w:hAnsiTheme="minorHAnsi"/>
        </w:rPr>
        <w:tab/>
      </w:r>
      <w:r w:rsidR="00810699" w:rsidRPr="007C7546">
        <w:rPr>
          <w:rFonts w:asciiTheme="minorHAnsi" w:hAnsiTheme="minorHAnsi"/>
        </w:rPr>
        <w:t>Apologies for absence were received and accepted from</w:t>
      </w:r>
      <w:r w:rsidR="00896171" w:rsidRPr="007C7546">
        <w:rPr>
          <w:rFonts w:asciiTheme="minorHAnsi" w:hAnsiTheme="minorHAnsi"/>
        </w:rPr>
        <w:t xml:space="preserve"> </w:t>
      </w:r>
      <w:r w:rsidR="007B4746" w:rsidRPr="007C7546">
        <w:rPr>
          <w:rFonts w:asciiTheme="minorHAnsi" w:hAnsiTheme="minorHAnsi"/>
        </w:rPr>
        <w:t>Mr Hoban, Mr Ramsay and Mr Spires</w:t>
      </w:r>
      <w:r w:rsidR="000077D8" w:rsidRPr="007C7546">
        <w:rPr>
          <w:rFonts w:asciiTheme="minorHAnsi" w:hAnsiTheme="minorHAnsi"/>
        </w:rPr>
        <w:t>.</w:t>
      </w:r>
      <w:r w:rsidR="007B4746" w:rsidRPr="007C7546">
        <w:rPr>
          <w:rFonts w:asciiTheme="minorHAnsi" w:hAnsiTheme="minorHAnsi"/>
        </w:rPr>
        <w:t xml:space="preserve">  Mr Marcus Headington was welcomed to his first meeting of the Board.  The Chair explained that Mr Headington was the newly appointed Assistant Principal Business and Partnerships and was due</w:t>
      </w:r>
      <w:r w:rsidR="007C7546" w:rsidRPr="007C7546">
        <w:rPr>
          <w:rFonts w:asciiTheme="minorHAnsi" w:hAnsiTheme="minorHAnsi"/>
        </w:rPr>
        <w:t xml:space="preserve"> to commence employment at the College </w:t>
      </w:r>
      <w:r w:rsidR="007B4746" w:rsidRPr="007C7546">
        <w:rPr>
          <w:rFonts w:asciiTheme="minorHAnsi" w:hAnsiTheme="minorHAnsi"/>
        </w:rPr>
        <w:t>at the end of November 2018.</w:t>
      </w:r>
    </w:p>
    <w:p w:rsidR="00192DD8" w:rsidRDefault="00192DD8" w:rsidP="00291394">
      <w:pPr>
        <w:ind w:left="720" w:hanging="720"/>
        <w:rPr>
          <w:rFonts w:asciiTheme="minorHAnsi" w:hAnsiTheme="minorHAnsi"/>
          <w:b/>
        </w:rPr>
      </w:pPr>
    </w:p>
    <w:p w:rsidR="00776A93" w:rsidRPr="007C7546" w:rsidRDefault="008A085B" w:rsidP="00291394">
      <w:pPr>
        <w:ind w:left="720" w:hanging="720"/>
        <w:rPr>
          <w:rFonts w:asciiTheme="minorHAnsi" w:hAnsiTheme="minorHAnsi"/>
        </w:rPr>
      </w:pPr>
      <w:r w:rsidRPr="007C7546">
        <w:rPr>
          <w:rFonts w:asciiTheme="minorHAnsi" w:hAnsiTheme="minorHAnsi"/>
          <w:b/>
        </w:rPr>
        <w:t>61/18</w:t>
      </w:r>
      <w:r w:rsidR="00D00A84" w:rsidRPr="007C7546">
        <w:rPr>
          <w:rFonts w:asciiTheme="minorHAnsi" w:hAnsiTheme="minorHAnsi"/>
          <w:b/>
        </w:rPr>
        <w:tab/>
        <w:t>Minutes of the meeting held on the</w:t>
      </w:r>
      <w:r w:rsidR="00652A01" w:rsidRPr="007C7546">
        <w:rPr>
          <w:rFonts w:asciiTheme="minorHAnsi" w:hAnsiTheme="minorHAnsi"/>
          <w:b/>
        </w:rPr>
        <w:t xml:space="preserve"> </w:t>
      </w:r>
      <w:r w:rsidR="00647804" w:rsidRPr="007C7546">
        <w:rPr>
          <w:rFonts w:asciiTheme="minorHAnsi" w:hAnsiTheme="minorHAnsi"/>
          <w:b/>
        </w:rPr>
        <w:t>27</w:t>
      </w:r>
      <w:r w:rsidR="00647804" w:rsidRPr="007C7546">
        <w:rPr>
          <w:rFonts w:asciiTheme="minorHAnsi" w:hAnsiTheme="minorHAnsi"/>
          <w:b/>
          <w:vertAlign w:val="superscript"/>
        </w:rPr>
        <w:t>th</w:t>
      </w:r>
      <w:r w:rsidR="00647804" w:rsidRPr="007C7546">
        <w:rPr>
          <w:rFonts w:asciiTheme="minorHAnsi" w:hAnsiTheme="minorHAnsi"/>
          <w:b/>
        </w:rPr>
        <w:t xml:space="preserve"> June 2018</w:t>
      </w:r>
      <w:r w:rsidR="00D00A84" w:rsidRPr="007C7546">
        <w:rPr>
          <w:rFonts w:asciiTheme="minorHAnsi" w:hAnsiTheme="minorHAnsi"/>
          <w:b/>
        </w:rPr>
        <w:t xml:space="preserve"> </w:t>
      </w:r>
    </w:p>
    <w:p w:rsidR="00D00A84" w:rsidRPr="007C7546" w:rsidRDefault="00D00A84" w:rsidP="00291394">
      <w:pPr>
        <w:ind w:left="720" w:hanging="720"/>
        <w:rPr>
          <w:rFonts w:asciiTheme="minorHAnsi" w:hAnsiTheme="minorHAnsi"/>
        </w:rPr>
      </w:pPr>
    </w:p>
    <w:p w:rsidR="00540CB6" w:rsidRPr="007C7546" w:rsidRDefault="00D00A84" w:rsidP="00810699">
      <w:pPr>
        <w:ind w:left="720" w:hanging="720"/>
        <w:rPr>
          <w:rFonts w:asciiTheme="minorHAnsi" w:hAnsiTheme="minorHAnsi"/>
        </w:rPr>
      </w:pPr>
      <w:r w:rsidRPr="007C7546">
        <w:rPr>
          <w:rFonts w:asciiTheme="minorHAnsi" w:hAnsiTheme="minorHAnsi"/>
        </w:rPr>
        <w:tab/>
        <w:t xml:space="preserve">The minutes of the meeting held on the </w:t>
      </w:r>
      <w:r w:rsidR="00647804" w:rsidRPr="007C7546">
        <w:rPr>
          <w:rFonts w:asciiTheme="minorHAnsi" w:hAnsiTheme="minorHAnsi"/>
        </w:rPr>
        <w:t>27</w:t>
      </w:r>
      <w:r w:rsidR="00647804" w:rsidRPr="007C7546">
        <w:rPr>
          <w:rFonts w:asciiTheme="minorHAnsi" w:hAnsiTheme="minorHAnsi"/>
          <w:vertAlign w:val="superscript"/>
        </w:rPr>
        <w:t>th</w:t>
      </w:r>
      <w:r w:rsidR="00647804" w:rsidRPr="007C7546">
        <w:rPr>
          <w:rFonts w:asciiTheme="minorHAnsi" w:hAnsiTheme="minorHAnsi"/>
        </w:rPr>
        <w:t xml:space="preserve"> June 2018</w:t>
      </w:r>
      <w:r w:rsidRPr="007C7546">
        <w:rPr>
          <w:rFonts w:asciiTheme="minorHAnsi" w:hAnsiTheme="minorHAnsi"/>
        </w:rPr>
        <w:t xml:space="preserve"> were agreed as a true and accurate record </w:t>
      </w:r>
      <w:r w:rsidR="00810699" w:rsidRPr="007C7546">
        <w:rPr>
          <w:rFonts w:asciiTheme="minorHAnsi" w:hAnsiTheme="minorHAnsi"/>
        </w:rPr>
        <w:t>and were signed by the Chair.</w:t>
      </w:r>
      <w:r w:rsidR="00763CF4" w:rsidRPr="007C7546">
        <w:rPr>
          <w:rFonts w:asciiTheme="minorHAnsi" w:hAnsiTheme="minorHAnsi"/>
        </w:rPr>
        <w:t xml:space="preserve">  </w:t>
      </w:r>
      <w:r w:rsidR="00EC7671" w:rsidRPr="007C7546">
        <w:rPr>
          <w:rFonts w:asciiTheme="minorHAnsi" w:hAnsiTheme="minorHAnsi"/>
        </w:rPr>
        <w:t xml:space="preserve">There were no matters arising </w:t>
      </w:r>
      <w:r w:rsidR="00C56930" w:rsidRPr="007C7546">
        <w:rPr>
          <w:rFonts w:asciiTheme="minorHAnsi" w:hAnsiTheme="minorHAnsi"/>
        </w:rPr>
        <w:t xml:space="preserve">from them </w:t>
      </w:r>
      <w:r w:rsidR="00EC7671" w:rsidRPr="007C7546">
        <w:rPr>
          <w:rFonts w:asciiTheme="minorHAnsi" w:hAnsiTheme="minorHAnsi"/>
        </w:rPr>
        <w:t>which were not covered elsewhere on the agenda.</w:t>
      </w:r>
    </w:p>
    <w:p w:rsidR="000247D5" w:rsidRPr="007C7546" w:rsidRDefault="000247D5" w:rsidP="00810699">
      <w:pPr>
        <w:ind w:left="720" w:hanging="720"/>
        <w:rPr>
          <w:rFonts w:asciiTheme="minorHAnsi" w:hAnsiTheme="minorHAnsi"/>
        </w:rPr>
      </w:pPr>
    </w:p>
    <w:p w:rsidR="00D00A84" w:rsidRPr="007C7546" w:rsidRDefault="00192DD8" w:rsidP="00291394">
      <w:pPr>
        <w:ind w:left="720" w:hanging="720"/>
        <w:rPr>
          <w:rFonts w:asciiTheme="minorHAnsi" w:hAnsiTheme="minorHAnsi"/>
        </w:rPr>
      </w:pPr>
      <w:r>
        <w:rPr>
          <w:rFonts w:asciiTheme="minorHAnsi" w:hAnsiTheme="minorHAnsi"/>
          <w:b/>
        </w:rPr>
        <w:t>62/18</w:t>
      </w:r>
      <w:r w:rsidR="00D00A84" w:rsidRPr="007C7546">
        <w:rPr>
          <w:rFonts w:asciiTheme="minorHAnsi" w:hAnsiTheme="minorHAnsi"/>
          <w:b/>
        </w:rPr>
        <w:tab/>
        <w:t>Confidential minut</w:t>
      </w:r>
      <w:r w:rsidR="002A19DF" w:rsidRPr="007C7546">
        <w:rPr>
          <w:rFonts w:asciiTheme="minorHAnsi" w:hAnsiTheme="minorHAnsi"/>
          <w:b/>
        </w:rPr>
        <w:t xml:space="preserve">es of the meeting held on the </w:t>
      </w:r>
      <w:r>
        <w:rPr>
          <w:rFonts w:asciiTheme="minorHAnsi" w:hAnsiTheme="minorHAnsi"/>
          <w:b/>
        </w:rPr>
        <w:t>27</w:t>
      </w:r>
      <w:r w:rsidRPr="00192DD8">
        <w:rPr>
          <w:rFonts w:asciiTheme="minorHAnsi" w:hAnsiTheme="minorHAnsi"/>
          <w:b/>
          <w:vertAlign w:val="superscript"/>
        </w:rPr>
        <w:t>th</w:t>
      </w:r>
      <w:r>
        <w:rPr>
          <w:rFonts w:asciiTheme="minorHAnsi" w:hAnsiTheme="minorHAnsi"/>
          <w:b/>
        </w:rPr>
        <w:t xml:space="preserve"> June 2018</w:t>
      </w:r>
      <w:r w:rsidR="00D00A84" w:rsidRPr="007C7546">
        <w:rPr>
          <w:rFonts w:asciiTheme="minorHAnsi" w:hAnsiTheme="minorHAnsi"/>
          <w:b/>
        </w:rPr>
        <w:t xml:space="preserve"> </w:t>
      </w:r>
    </w:p>
    <w:p w:rsidR="00D00A84" w:rsidRPr="007C7546" w:rsidRDefault="00D00A84" w:rsidP="00291394">
      <w:pPr>
        <w:ind w:left="720" w:hanging="720"/>
        <w:rPr>
          <w:rFonts w:asciiTheme="minorHAnsi" w:hAnsiTheme="minorHAnsi"/>
        </w:rPr>
      </w:pPr>
    </w:p>
    <w:p w:rsidR="00D00A84" w:rsidRPr="007C7546" w:rsidRDefault="00B11A81" w:rsidP="00291394">
      <w:pPr>
        <w:ind w:left="720" w:hanging="720"/>
        <w:rPr>
          <w:rFonts w:asciiTheme="minorHAnsi" w:hAnsiTheme="minorHAnsi"/>
        </w:rPr>
      </w:pPr>
      <w:r w:rsidRPr="007C7546">
        <w:rPr>
          <w:rFonts w:asciiTheme="minorHAnsi" w:hAnsiTheme="minorHAnsi"/>
        </w:rPr>
        <w:tab/>
      </w:r>
      <w:r w:rsidR="00192DD8">
        <w:rPr>
          <w:rFonts w:asciiTheme="minorHAnsi" w:hAnsiTheme="minorHAnsi"/>
        </w:rPr>
        <w:t>The c</w:t>
      </w:r>
      <w:r w:rsidR="00D00A84" w:rsidRPr="007C7546">
        <w:rPr>
          <w:rFonts w:asciiTheme="minorHAnsi" w:hAnsiTheme="minorHAnsi"/>
        </w:rPr>
        <w:t>onfidential minutes of the</w:t>
      </w:r>
      <w:r w:rsidR="00763CF4" w:rsidRPr="007C7546">
        <w:rPr>
          <w:rFonts w:asciiTheme="minorHAnsi" w:hAnsiTheme="minorHAnsi"/>
        </w:rPr>
        <w:t xml:space="preserve"> </w:t>
      </w:r>
      <w:r w:rsidR="00D00A84" w:rsidRPr="007C7546">
        <w:rPr>
          <w:rFonts w:asciiTheme="minorHAnsi" w:hAnsiTheme="minorHAnsi"/>
        </w:rPr>
        <w:t xml:space="preserve">meeting held on the </w:t>
      </w:r>
      <w:r w:rsidR="00192DD8">
        <w:rPr>
          <w:rFonts w:asciiTheme="minorHAnsi" w:hAnsiTheme="minorHAnsi"/>
        </w:rPr>
        <w:t>27</w:t>
      </w:r>
      <w:r w:rsidR="00192DD8" w:rsidRPr="00192DD8">
        <w:rPr>
          <w:rFonts w:asciiTheme="minorHAnsi" w:hAnsiTheme="minorHAnsi"/>
          <w:vertAlign w:val="superscript"/>
        </w:rPr>
        <w:t>th</w:t>
      </w:r>
      <w:r w:rsidR="00192DD8">
        <w:rPr>
          <w:rFonts w:asciiTheme="minorHAnsi" w:hAnsiTheme="minorHAnsi"/>
        </w:rPr>
        <w:t xml:space="preserve"> June 2018</w:t>
      </w:r>
      <w:r w:rsidR="00D00A84" w:rsidRPr="007C7546">
        <w:rPr>
          <w:rFonts w:asciiTheme="minorHAnsi" w:hAnsiTheme="minorHAnsi"/>
        </w:rPr>
        <w:t xml:space="preserve"> were agreed as a true and accurate record and were signed by the Chairman.  There were no matters arising from them which were not covered elsewhere on the agenda.</w:t>
      </w:r>
    </w:p>
    <w:p w:rsidR="00312DBF" w:rsidRDefault="00312DBF" w:rsidP="00291394">
      <w:pPr>
        <w:ind w:left="720" w:hanging="720"/>
        <w:rPr>
          <w:rFonts w:asciiTheme="minorHAnsi" w:hAnsiTheme="minorHAnsi"/>
        </w:rPr>
      </w:pPr>
    </w:p>
    <w:p w:rsidR="00192DD8" w:rsidRDefault="00192DD8" w:rsidP="00291394">
      <w:pPr>
        <w:ind w:left="720" w:hanging="720"/>
        <w:rPr>
          <w:rFonts w:asciiTheme="minorHAnsi" w:hAnsiTheme="minorHAnsi"/>
        </w:rPr>
      </w:pPr>
      <w:r>
        <w:rPr>
          <w:rFonts w:asciiTheme="minorHAnsi" w:hAnsiTheme="minorHAnsi"/>
          <w:b/>
        </w:rPr>
        <w:t>63/18</w:t>
      </w:r>
      <w:r>
        <w:rPr>
          <w:rFonts w:asciiTheme="minorHAnsi" w:hAnsiTheme="minorHAnsi"/>
          <w:b/>
        </w:rPr>
        <w:tab/>
        <w:t>Strictly Confidential minutes of the meeting held on the 27</w:t>
      </w:r>
      <w:r w:rsidRPr="00192DD8">
        <w:rPr>
          <w:rFonts w:asciiTheme="minorHAnsi" w:hAnsiTheme="minorHAnsi"/>
          <w:b/>
          <w:vertAlign w:val="superscript"/>
        </w:rPr>
        <w:t>th</w:t>
      </w:r>
      <w:r>
        <w:rPr>
          <w:rFonts w:asciiTheme="minorHAnsi" w:hAnsiTheme="minorHAnsi"/>
          <w:b/>
        </w:rPr>
        <w:t xml:space="preserve"> June 2018 </w:t>
      </w:r>
    </w:p>
    <w:p w:rsidR="00192DD8" w:rsidRDefault="00192DD8" w:rsidP="00291394">
      <w:pPr>
        <w:ind w:left="720" w:hanging="720"/>
        <w:rPr>
          <w:rFonts w:asciiTheme="minorHAnsi" w:hAnsiTheme="minorHAnsi"/>
        </w:rPr>
      </w:pPr>
    </w:p>
    <w:p w:rsidR="00192DD8" w:rsidRPr="00192DD8" w:rsidRDefault="00192DD8" w:rsidP="00192DD8">
      <w:pPr>
        <w:ind w:left="720"/>
        <w:rPr>
          <w:rFonts w:asciiTheme="minorHAnsi" w:hAnsiTheme="minorHAnsi"/>
        </w:rPr>
      </w:pPr>
      <w:r w:rsidRPr="007C7546">
        <w:rPr>
          <w:rFonts w:asciiTheme="minorHAnsi" w:hAnsiTheme="minorHAnsi"/>
        </w:rPr>
        <w:t xml:space="preserve">The </w:t>
      </w:r>
      <w:r>
        <w:rPr>
          <w:rFonts w:asciiTheme="minorHAnsi" w:hAnsiTheme="minorHAnsi"/>
        </w:rPr>
        <w:t>strictly c</w:t>
      </w:r>
      <w:r w:rsidRPr="007C7546">
        <w:rPr>
          <w:rFonts w:asciiTheme="minorHAnsi" w:hAnsiTheme="minorHAnsi"/>
        </w:rPr>
        <w:t xml:space="preserve">onfidential minutes of the meeting held on the </w:t>
      </w:r>
      <w:r>
        <w:rPr>
          <w:rFonts w:asciiTheme="minorHAnsi" w:hAnsiTheme="minorHAnsi"/>
        </w:rPr>
        <w:t>27</w:t>
      </w:r>
      <w:r w:rsidRPr="00192DD8">
        <w:rPr>
          <w:rFonts w:asciiTheme="minorHAnsi" w:hAnsiTheme="minorHAnsi"/>
          <w:vertAlign w:val="superscript"/>
        </w:rPr>
        <w:t>th</w:t>
      </w:r>
      <w:r>
        <w:rPr>
          <w:rFonts w:asciiTheme="minorHAnsi" w:hAnsiTheme="minorHAnsi"/>
        </w:rPr>
        <w:t xml:space="preserve"> June 2018</w:t>
      </w:r>
      <w:r w:rsidRPr="007C7546">
        <w:rPr>
          <w:rFonts w:asciiTheme="minorHAnsi" w:hAnsiTheme="minorHAnsi"/>
        </w:rPr>
        <w:t xml:space="preserve"> were agreed as a true and accurate record and were signed by the Chairman.  There were no matters arising from them which </w:t>
      </w:r>
      <w:r w:rsidRPr="007C7546">
        <w:rPr>
          <w:rFonts w:asciiTheme="minorHAnsi" w:hAnsiTheme="minorHAnsi"/>
        </w:rPr>
        <w:lastRenderedPageBreak/>
        <w:t>were not covered elsewhere on the agenda</w:t>
      </w:r>
      <w:r>
        <w:rPr>
          <w:rFonts w:asciiTheme="minorHAnsi" w:hAnsiTheme="minorHAnsi"/>
        </w:rPr>
        <w:t>.  In view of the fact there were no questions or points of clarification, Staff and Student Governors and Executive Officers were not required to withdraw from the meeting for this item.</w:t>
      </w:r>
    </w:p>
    <w:p w:rsidR="00192DD8" w:rsidRDefault="00192DD8" w:rsidP="00291394">
      <w:pPr>
        <w:ind w:left="720" w:hanging="720"/>
        <w:rPr>
          <w:rFonts w:asciiTheme="minorHAnsi" w:hAnsiTheme="minorHAnsi"/>
          <w:b/>
        </w:rPr>
      </w:pPr>
    </w:p>
    <w:p w:rsidR="00192DD8" w:rsidRDefault="00192DD8" w:rsidP="00291394">
      <w:pPr>
        <w:ind w:left="720" w:hanging="720"/>
        <w:rPr>
          <w:rFonts w:asciiTheme="minorHAnsi" w:hAnsiTheme="minorHAnsi"/>
        </w:rPr>
      </w:pPr>
      <w:r>
        <w:rPr>
          <w:rFonts w:asciiTheme="minorHAnsi" w:hAnsiTheme="minorHAnsi"/>
          <w:b/>
        </w:rPr>
        <w:t>64/18</w:t>
      </w:r>
      <w:r>
        <w:rPr>
          <w:rFonts w:asciiTheme="minorHAnsi" w:hAnsiTheme="minorHAnsi"/>
          <w:b/>
        </w:rPr>
        <w:tab/>
        <w:t xml:space="preserve">Correspondence </w:t>
      </w:r>
    </w:p>
    <w:p w:rsidR="00192DD8" w:rsidRDefault="00192DD8" w:rsidP="00291394">
      <w:pPr>
        <w:ind w:left="720" w:hanging="720"/>
        <w:rPr>
          <w:rFonts w:asciiTheme="minorHAnsi" w:hAnsiTheme="minorHAnsi"/>
        </w:rPr>
      </w:pPr>
    </w:p>
    <w:p w:rsidR="00192DD8" w:rsidRPr="00192DD8" w:rsidRDefault="00FB7B45" w:rsidP="00192DD8">
      <w:pPr>
        <w:pStyle w:val="ListParagraph"/>
        <w:numPr>
          <w:ilvl w:val="0"/>
          <w:numId w:val="6"/>
        </w:numPr>
        <w:rPr>
          <w:rFonts w:asciiTheme="minorHAnsi" w:hAnsiTheme="minorHAnsi"/>
        </w:rPr>
      </w:pPr>
      <w:r w:rsidRPr="00FB7B45">
        <w:rPr>
          <w:rFonts w:asciiTheme="minorHAnsi" w:hAnsiTheme="minorHAnsi"/>
          <w:b/>
        </w:rPr>
        <w:t xml:space="preserve">Letter </w:t>
      </w:r>
      <w:r w:rsidR="00192DD8" w:rsidRPr="00FB7B45">
        <w:rPr>
          <w:rFonts w:asciiTheme="minorHAnsi" w:hAnsiTheme="minorHAnsi"/>
          <w:b/>
        </w:rPr>
        <w:t>dated 28</w:t>
      </w:r>
      <w:r w:rsidR="00192DD8" w:rsidRPr="00FB7B45">
        <w:rPr>
          <w:rFonts w:asciiTheme="minorHAnsi" w:hAnsiTheme="minorHAnsi"/>
          <w:b/>
          <w:vertAlign w:val="superscript"/>
        </w:rPr>
        <w:t>th</w:t>
      </w:r>
      <w:r w:rsidR="00192DD8" w:rsidRPr="00FB7B45">
        <w:rPr>
          <w:rFonts w:asciiTheme="minorHAnsi" w:hAnsiTheme="minorHAnsi"/>
          <w:b/>
        </w:rPr>
        <w:t xml:space="preserve"> September 2018</w:t>
      </w:r>
      <w:r w:rsidRPr="00FB7B45">
        <w:rPr>
          <w:rFonts w:asciiTheme="minorHAnsi" w:hAnsiTheme="minorHAnsi"/>
          <w:b/>
        </w:rPr>
        <w:t>:  Strengthened LEPs</w:t>
      </w:r>
      <w:r w:rsidR="00192DD8">
        <w:rPr>
          <w:rFonts w:asciiTheme="minorHAnsi" w:hAnsiTheme="minorHAnsi"/>
        </w:rPr>
        <w:t xml:space="preserve"> – Members received and noted a joint letter from the Enterprise M3 and Solent LEPs regarding an agreed approach to the alignment of boundaries a</w:t>
      </w:r>
      <w:r>
        <w:rPr>
          <w:rFonts w:asciiTheme="minorHAnsi" w:hAnsiTheme="minorHAnsi"/>
        </w:rPr>
        <w:t>cross both areas.</w:t>
      </w:r>
    </w:p>
    <w:p w:rsidR="00192DD8" w:rsidRDefault="00192DD8" w:rsidP="00291394">
      <w:pPr>
        <w:ind w:left="720" w:hanging="720"/>
        <w:rPr>
          <w:rFonts w:asciiTheme="minorHAnsi" w:hAnsiTheme="minorHAnsi"/>
          <w:b/>
        </w:rPr>
      </w:pPr>
    </w:p>
    <w:p w:rsidR="00997CE8" w:rsidRPr="007C7546" w:rsidRDefault="00FB7B45" w:rsidP="00291394">
      <w:pPr>
        <w:ind w:left="720" w:hanging="720"/>
        <w:rPr>
          <w:rFonts w:asciiTheme="minorHAnsi" w:hAnsiTheme="minorHAnsi"/>
        </w:rPr>
      </w:pPr>
      <w:r>
        <w:rPr>
          <w:rFonts w:asciiTheme="minorHAnsi" w:hAnsiTheme="minorHAnsi"/>
          <w:b/>
        </w:rPr>
        <w:t>65/18</w:t>
      </w:r>
      <w:r w:rsidR="00997CE8" w:rsidRPr="007C7546">
        <w:rPr>
          <w:rFonts w:asciiTheme="minorHAnsi" w:hAnsiTheme="minorHAnsi"/>
          <w:b/>
        </w:rPr>
        <w:tab/>
      </w:r>
      <w:r>
        <w:rPr>
          <w:rFonts w:asciiTheme="minorHAnsi" w:hAnsiTheme="minorHAnsi"/>
          <w:b/>
        </w:rPr>
        <w:t>Principal’s Report (Including Strategic Options Review Update)</w:t>
      </w:r>
    </w:p>
    <w:p w:rsidR="007C3D38" w:rsidRPr="007C7546" w:rsidRDefault="007C3D38" w:rsidP="00291394">
      <w:pPr>
        <w:ind w:left="720" w:hanging="720"/>
        <w:rPr>
          <w:rFonts w:asciiTheme="minorHAnsi" w:hAnsiTheme="minorHAnsi"/>
        </w:rPr>
      </w:pPr>
    </w:p>
    <w:p w:rsidR="00476B41" w:rsidRPr="007C7546" w:rsidRDefault="00512A70" w:rsidP="00291394">
      <w:pPr>
        <w:ind w:left="720" w:hanging="720"/>
        <w:rPr>
          <w:rFonts w:asciiTheme="minorHAnsi" w:hAnsiTheme="minorHAnsi"/>
        </w:rPr>
      </w:pPr>
      <w:r w:rsidRPr="007C7546">
        <w:rPr>
          <w:rFonts w:asciiTheme="minorHAnsi" w:hAnsiTheme="minorHAnsi"/>
        </w:rPr>
        <w:tab/>
      </w:r>
      <w:r w:rsidR="00FB7B45">
        <w:rPr>
          <w:rFonts w:asciiTheme="minorHAnsi" w:hAnsiTheme="minorHAnsi"/>
        </w:rPr>
        <w:t xml:space="preserve">Members of the Board received an early Autumn </w:t>
      </w:r>
      <w:r w:rsidR="00861DFF" w:rsidRPr="007C7546">
        <w:rPr>
          <w:rFonts w:asciiTheme="minorHAnsi" w:hAnsiTheme="minorHAnsi"/>
        </w:rPr>
        <w:t xml:space="preserve">Report </w:t>
      </w:r>
      <w:r w:rsidR="00417779" w:rsidRPr="007C7546">
        <w:rPr>
          <w:rFonts w:asciiTheme="minorHAnsi" w:hAnsiTheme="minorHAnsi"/>
        </w:rPr>
        <w:t xml:space="preserve">from the Principal </w:t>
      </w:r>
      <w:r w:rsidR="006461CB" w:rsidRPr="007C7546">
        <w:rPr>
          <w:rFonts w:asciiTheme="minorHAnsi" w:hAnsiTheme="minorHAnsi"/>
        </w:rPr>
        <w:t>which</w:t>
      </w:r>
      <w:r w:rsidR="00861DFF" w:rsidRPr="007C7546">
        <w:rPr>
          <w:rFonts w:asciiTheme="minorHAnsi" w:hAnsiTheme="minorHAnsi"/>
        </w:rPr>
        <w:t xml:space="preserve"> had been drafted to be read in conjunction with a number of other reports on the agenda which were due to be reviewed and considered b</w:t>
      </w:r>
      <w:r w:rsidR="00FB7B45">
        <w:rPr>
          <w:rFonts w:asciiTheme="minorHAnsi" w:hAnsiTheme="minorHAnsi"/>
        </w:rPr>
        <w:t xml:space="preserve">y the Board.  The </w:t>
      </w:r>
      <w:r w:rsidR="00861DFF" w:rsidRPr="007C7546">
        <w:rPr>
          <w:rFonts w:asciiTheme="minorHAnsi" w:hAnsiTheme="minorHAnsi"/>
        </w:rPr>
        <w:t>Report</w:t>
      </w:r>
      <w:r w:rsidR="006461CB" w:rsidRPr="007C7546">
        <w:rPr>
          <w:rFonts w:asciiTheme="minorHAnsi" w:hAnsiTheme="minorHAnsi"/>
        </w:rPr>
        <w:t xml:space="preserve"> </w:t>
      </w:r>
      <w:r w:rsidR="00417779" w:rsidRPr="007C7546">
        <w:rPr>
          <w:rFonts w:asciiTheme="minorHAnsi" w:hAnsiTheme="minorHAnsi"/>
        </w:rPr>
        <w:t xml:space="preserve">provided </w:t>
      </w:r>
      <w:r w:rsidR="00A27667" w:rsidRPr="007C7546">
        <w:rPr>
          <w:rFonts w:asciiTheme="minorHAnsi" w:hAnsiTheme="minorHAnsi"/>
        </w:rPr>
        <w:t>a brief overview</w:t>
      </w:r>
      <w:r w:rsidR="00861DFF" w:rsidRPr="007C7546">
        <w:rPr>
          <w:rFonts w:asciiTheme="minorHAnsi" w:hAnsiTheme="minorHAnsi"/>
        </w:rPr>
        <w:t xml:space="preserve">/update in the following areas.  </w:t>
      </w:r>
    </w:p>
    <w:p w:rsidR="00476B41" w:rsidRPr="007C7546" w:rsidRDefault="00476B41" w:rsidP="00291394">
      <w:pPr>
        <w:ind w:left="720" w:hanging="720"/>
        <w:rPr>
          <w:rFonts w:asciiTheme="minorHAnsi" w:hAnsiTheme="minorHAnsi"/>
        </w:rPr>
      </w:pPr>
    </w:p>
    <w:p w:rsidR="00861DFF" w:rsidRPr="007C7546" w:rsidRDefault="00FB7B45" w:rsidP="00546BA6">
      <w:pPr>
        <w:pStyle w:val="ListParagraph"/>
        <w:numPr>
          <w:ilvl w:val="0"/>
          <w:numId w:val="1"/>
        </w:numPr>
        <w:rPr>
          <w:rFonts w:asciiTheme="minorHAnsi" w:hAnsiTheme="minorHAnsi"/>
        </w:rPr>
      </w:pPr>
      <w:r>
        <w:rPr>
          <w:rFonts w:asciiTheme="minorHAnsi" w:hAnsiTheme="minorHAnsi"/>
          <w:b/>
        </w:rPr>
        <w:t>2017/2018</w:t>
      </w:r>
      <w:r w:rsidR="00861DFF" w:rsidRPr="007C7546">
        <w:rPr>
          <w:rFonts w:asciiTheme="minorHAnsi" w:hAnsiTheme="minorHAnsi"/>
          <w:b/>
        </w:rPr>
        <w:t xml:space="preserve"> Performance </w:t>
      </w:r>
      <w:r w:rsidR="00861DFF" w:rsidRPr="007C7546">
        <w:rPr>
          <w:rFonts w:asciiTheme="minorHAnsi" w:hAnsiTheme="minorHAnsi"/>
        </w:rPr>
        <w:t xml:space="preserve">– </w:t>
      </w:r>
      <w:r w:rsidR="00183DE3" w:rsidRPr="007C7546">
        <w:rPr>
          <w:rFonts w:asciiTheme="minorHAnsi" w:hAnsiTheme="minorHAnsi"/>
        </w:rPr>
        <w:t>The Principal highlighted the fact that the Deputy Principal would be providing a presentation on the early ind</w:t>
      </w:r>
      <w:r>
        <w:rPr>
          <w:rFonts w:asciiTheme="minorHAnsi" w:hAnsiTheme="minorHAnsi"/>
        </w:rPr>
        <w:t>ications of outcomes for 2017/2018</w:t>
      </w:r>
      <w:r w:rsidR="00183DE3" w:rsidRPr="007C7546">
        <w:rPr>
          <w:rFonts w:asciiTheme="minorHAnsi" w:hAnsiTheme="minorHAnsi"/>
        </w:rPr>
        <w:t>.  However, he drew to members’ at</w:t>
      </w:r>
      <w:r>
        <w:rPr>
          <w:rFonts w:asciiTheme="minorHAnsi" w:hAnsiTheme="minorHAnsi"/>
        </w:rPr>
        <w:t xml:space="preserve">tention the fact that, </w:t>
      </w:r>
      <w:r w:rsidR="00183DE3" w:rsidRPr="007C7546">
        <w:rPr>
          <w:rFonts w:asciiTheme="minorHAnsi" w:hAnsiTheme="minorHAnsi"/>
        </w:rPr>
        <w:t xml:space="preserve">outcomes for study programmes and apprenticeships </w:t>
      </w:r>
      <w:r w:rsidR="002B6788">
        <w:rPr>
          <w:rFonts w:asciiTheme="minorHAnsi" w:hAnsiTheme="minorHAnsi"/>
        </w:rPr>
        <w:t>had declined in a number of</w:t>
      </w:r>
      <w:r>
        <w:rPr>
          <w:rFonts w:asciiTheme="minorHAnsi" w:hAnsiTheme="minorHAnsi"/>
        </w:rPr>
        <w:t xml:space="preserve"> areas during 2017/2018 and would require a concerted and collegiate approach to recovering the continuous improvement the College had achieved during the previous 4 years.  The following areas </w:t>
      </w:r>
      <w:r w:rsidR="002B6788">
        <w:rPr>
          <w:rFonts w:asciiTheme="minorHAnsi" w:hAnsiTheme="minorHAnsi"/>
        </w:rPr>
        <w:t xml:space="preserve">which </w:t>
      </w:r>
      <w:r>
        <w:rPr>
          <w:rFonts w:asciiTheme="minorHAnsi" w:hAnsiTheme="minorHAnsi"/>
        </w:rPr>
        <w:t>would require a strong improvem</w:t>
      </w:r>
      <w:r w:rsidR="002B6788">
        <w:rPr>
          <w:rFonts w:asciiTheme="minorHAnsi" w:hAnsiTheme="minorHAnsi"/>
        </w:rPr>
        <w:t>ent plan for the 2018/2019 year were highlighted:</w:t>
      </w:r>
      <w:r w:rsidR="00183DE3" w:rsidRPr="007C7546">
        <w:rPr>
          <w:rFonts w:asciiTheme="minorHAnsi" w:hAnsiTheme="minorHAnsi"/>
        </w:rPr>
        <w:br/>
        <w:t xml:space="preserve">- </w:t>
      </w:r>
      <w:r>
        <w:rPr>
          <w:rFonts w:asciiTheme="minorHAnsi" w:hAnsiTheme="minorHAnsi"/>
        </w:rPr>
        <w:t xml:space="preserve"> English and Maths;</w:t>
      </w:r>
      <w:r>
        <w:rPr>
          <w:rFonts w:asciiTheme="minorHAnsi" w:hAnsiTheme="minorHAnsi"/>
        </w:rPr>
        <w:br/>
        <w:t>-  Classroom 16-18 performance (Construction, Manufacturing and Engineering);</w:t>
      </w:r>
      <w:r w:rsidR="00A82789">
        <w:rPr>
          <w:rFonts w:asciiTheme="minorHAnsi" w:hAnsiTheme="minorHAnsi"/>
        </w:rPr>
        <w:br/>
        <w:t>-  Apprenticeships;</w:t>
      </w:r>
    </w:p>
    <w:p w:rsidR="002B6788" w:rsidRDefault="002B6788" w:rsidP="00546BA6">
      <w:pPr>
        <w:pStyle w:val="ListParagraph"/>
        <w:numPr>
          <w:ilvl w:val="0"/>
          <w:numId w:val="1"/>
        </w:numPr>
        <w:rPr>
          <w:rFonts w:asciiTheme="minorHAnsi" w:hAnsiTheme="minorHAnsi"/>
        </w:rPr>
      </w:pPr>
      <w:r>
        <w:rPr>
          <w:rFonts w:asciiTheme="minorHAnsi" w:hAnsiTheme="minorHAnsi"/>
          <w:b/>
        </w:rPr>
        <w:t>2017 – 2018 Financial Year</w:t>
      </w:r>
      <w:r w:rsidR="00861DFF" w:rsidRPr="007C7546">
        <w:rPr>
          <w:rFonts w:asciiTheme="minorHAnsi" w:hAnsiTheme="minorHAnsi"/>
        </w:rPr>
        <w:t xml:space="preserve"> – </w:t>
      </w:r>
      <w:r w:rsidR="00183DE3" w:rsidRPr="007C7546">
        <w:rPr>
          <w:rFonts w:asciiTheme="minorHAnsi" w:hAnsiTheme="minorHAnsi"/>
        </w:rPr>
        <w:t xml:space="preserve">The Principal confirmed </w:t>
      </w:r>
      <w:r>
        <w:rPr>
          <w:rFonts w:asciiTheme="minorHAnsi" w:hAnsiTheme="minorHAnsi"/>
        </w:rPr>
        <w:t>that, due to an extraordinary effort at the end of the 2017/2018 financial year, the out-turn position for 2017/2018 would be better than forecast earlier in the year.  Members noted that this had been achieved by a combination of efficiency</w:t>
      </w:r>
      <w:r w:rsidR="00CF3F9B">
        <w:rPr>
          <w:rFonts w:asciiTheme="minorHAnsi" w:hAnsiTheme="minorHAnsi"/>
        </w:rPr>
        <w:t xml:space="preserve"> savings and ensuring that all income was realised.  In addition the Principal advised the Board that the cash position had deteriorated due to several key factors, namely:</w:t>
      </w:r>
      <w:r w:rsidR="00CF3F9B">
        <w:rPr>
          <w:rFonts w:asciiTheme="minorHAnsi" w:hAnsiTheme="minorHAnsi"/>
        </w:rPr>
        <w:br/>
        <w:t>-  Final payment of the land for CEMAST;</w:t>
      </w:r>
      <w:r w:rsidR="00CF3F9B">
        <w:rPr>
          <w:rFonts w:asciiTheme="minorHAnsi" w:hAnsiTheme="minorHAnsi"/>
        </w:rPr>
        <w:br/>
        <w:t>-  Purchase of the land for the CETC project;</w:t>
      </w:r>
      <w:r w:rsidR="00CF3F9B">
        <w:rPr>
          <w:rFonts w:asciiTheme="minorHAnsi" w:hAnsiTheme="minorHAnsi"/>
        </w:rPr>
        <w:br/>
        <w:t>-  Upfront project payments for CETC without the support of the SLEP grant funding;</w:t>
      </w:r>
      <w:r w:rsidR="00CF3F9B">
        <w:rPr>
          <w:rFonts w:asciiTheme="minorHAnsi" w:hAnsiTheme="minorHAnsi"/>
        </w:rPr>
        <w:br/>
        <w:t>-  Additional subcontracting.</w:t>
      </w:r>
      <w:r w:rsidR="00CF3F9B">
        <w:rPr>
          <w:rFonts w:asciiTheme="minorHAnsi" w:hAnsiTheme="minorHAnsi"/>
        </w:rPr>
        <w:br/>
        <w:t>Members acknowledged that additional detail on the current position would be provided by the AP Finance, Funding and Resources later in the meeting;</w:t>
      </w:r>
    </w:p>
    <w:p w:rsidR="00CF3F9B" w:rsidRDefault="00861DFF" w:rsidP="00546BA6">
      <w:pPr>
        <w:pStyle w:val="ListParagraph"/>
        <w:numPr>
          <w:ilvl w:val="0"/>
          <w:numId w:val="1"/>
        </w:numPr>
        <w:rPr>
          <w:rFonts w:asciiTheme="minorHAnsi" w:hAnsiTheme="minorHAnsi"/>
        </w:rPr>
      </w:pPr>
      <w:r w:rsidRPr="007C7546">
        <w:rPr>
          <w:rFonts w:asciiTheme="minorHAnsi" w:hAnsiTheme="minorHAnsi"/>
          <w:b/>
        </w:rPr>
        <w:t>2</w:t>
      </w:r>
      <w:r w:rsidR="00CF3F9B">
        <w:rPr>
          <w:rFonts w:asciiTheme="minorHAnsi" w:hAnsiTheme="minorHAnsi"/>
          <w:b/>
        </w:rPr>
        <w:t>018 – 2019 Full-time Enrolments</w:t>
      </w:r>
      <w:r w:rsidRPr="007C7546">
        <w:rPr>
          <w:rFonts w:asciiTheme="minorHAnsi" w:hAnsiTheme="minorHAnsi"/>
        </w:rPr>
        <w:t xml:space="preserve"> – </w:t>
      </w:r>
      <w:r w:rsidR="00CF3F9B">
        <w:rPr>
          <w:rFonts w:asciiTheme="minorHAnsi" w:hAnsiTheme="minorHAnsi"/>
        </w:rPr>
        <w:t xml:space="preserve"> Members noted that, despite a 10% decline in the local demography of 16-18 year olds, the College had sustained its usual proportion of the market for this student group and, in some areas, had increased its market share.  However, members were advised that the planned growth in full-time recruitment had not been achieved which would put pressure on the College to source other forms of income through additional part-time adult courses and in-year apprenticeship growth.  Members questioned when the demographics would start to improve.  The Principal responded by saying that there should be a marginal increase the following year but it would continue to dip up and down f</w:t>
      </w:r>
      <w:r w:rsidR="00BB631D">
        <w:rPr>
          <w:rFonts w:asciiTheme="minorHAnsi" w:hAnsiTheme="minorHAnsi"/>
        </w:rPr>
        <w:t>or the next three to four years.  Members acknowledged that the College was outperforming the market in that context;</w:t>
      </w:r>
    </w:p>
    <w:p w:rsidR="00A34D85" w:rsidRDefault="00861DFF" w:rsidP="00546BA6">
      <w:pPr>
        <w:pStyle w:val="ListParagraph"/>
        <w:numPr>
          <w:ilvl w:val="0"/>
          <w:numId w:val="1"/>
        </w:numPr>
        <w:rPr>
          <w:rFonts w:asciiTheme="minorHAnsi" w:hAnsiTheme="minorHAnsi"/>
        </w:rPr>
      </w:pPr>
      <w:r w:rsidRPr="007C7546">
        <w:rPr>
          <w:rFonts w:asciiTheme="minorHAnsi" w:hAnsiTheme="minorHAnsi"/>
          <w:b/>
        </w:rPr>
        <w:t xml:space="preserve">Risk Register </w:t>
      </w:r>
      <w:r w:rsidRPr="007C7546">
        <w:rPr>
          <w:rFonts w:asciiTheme="minorHAnsi" w:hAnsiTheme="minorHAnsi"/>
        </w:rPr>
        <w:t xml:space="preserve">– </w:t>
      </w:r>
      <w:r w:rsidR="00097046" w:rsidRPr="007C7546">
        <w:rPr>
          <w:rFonts w:asciiTheme="minorHAnsi" w:hAnsiTheme="minorHAnsi"/>
        </w:rPr>
        <w:t xml:space="preserve">The Principal advised members that the </w:t>
      </w:r>
      <w:r w:rsidR="00A34D85">
        <w:rPr>
          <w:rFonts w:asciiTheme="minorHAnsi" w:hAnsiTheme="minorHAnsi"/>
        </w:rPr>
        <w:t xml:space="preserve">overall </w:t>
      </w:r>
      <w:r w:rsidR="00097046" w:rsidRPr="007C7546">
        <w:rPr>
          <w:rFonts w:asciiTheme="minorHAnsi" w:hAnsiTheme="minorHAnsi"/>
        </w:rPr>
        <w:t xml:space="preserve">residual risk </w:t>
      </w:r>
      <w:r w:rsidR="00A34D85">
        <w:rPr>
          <w:rFonts w:asciiTheme="minorHAnsi" w:hAnsiTheme="minorHAnsi"/>
        </w:rPr>
        <w:t>was currently 6.5 with some areas of quality having deteriorated and finance risks having stayed broadly static.  The Principal emphasised the fact that the College was not currently recording any very high risks albeit a number of finance related risks were considered high;</w:t>
      </w:r>
    </w:p>
    <w:p w:rsidR="00A34D85" w:rsidRDefault="00861DFF" w:rsidP="00453786">
      <w:pPr>
        <w:pStyle w:val="ListParagraph"/>
        <w:numPr>
          <w:ilvl w:val="0"/>
          <w:numId w:val="1"/>
        </w:numPr>
        <w:rPr>
          <w:rFonts w:asciiTheme="minorHAnsi" w:hAnsiTheme="minorHAnsi"/>
        </w:rPr>
      </w:pPr>
      <w:r w:rsidRPr="00A34D85">
        <w:rPr>
          <w:rFonts w:asciiTheme="minorHAnsi" w:hAnsiTheme="minorHAnsi"/>
          <w:b/>
        </w:rPr>
        <w:lastRenderedPageBreak/>
        <w:t xml:space="preserve">Human Resources </w:t>
      </w:r>
      <w:r w:rsidRPr="00A34D85">
        <w:rPr>
          <w:rFonts w:asciiTheme="minorHAnsi" w:hAnsiTheme="minorHAnsi"/>
        </w:rPr>
        <w:t xml:space="preserve">– </w:t>
      </w:r>
      <w:r w:rsidR="00097046" w:rsidRPr="00A34D85">
        <w:rPr>
          <w:rFonts w:asciiTheme="minorHAnsi" w:hAnsiTheme="minorHAnsi"/>
        </w:rPr>
        <w:t xml:space="preserve">The Principal </w:t>
      </w:r>
      <w:r w:rsidR="00A34D85">
        <w:rPr>
          <w:rFonts w:asciiTheme="minorHAnsi" w:hAnsiTheme="minorHAnsi"/>
        </w:rPr>
        <w:t>reported that, as part of the organisational refresh previously requested by the Board, senior managers had been reviewing the structure to ensure it reflected the business needs of the College moving forward.  He went on to say that this had involved the clear division of the College’s business into two distinct structural areas:</w:t>
      </w:r>
      <w:r w:rsidR="00A34D85">
        <w:rPr>
          <w:rFonts w:asciiTheme="minorHAnsi" w:hAnsiTheme="minorHAnsi"/>
        </w:rPr>
        <w:br/>
        <w:t>-  Study Programmes;</w:t>
      </w:r>
      <w:r w:rsidR="00A34D85">
        <w:rPr>
          <w:rFonts w:asciiTheme="minorHAnsi" w:hAnsiTheme="minorHAnsi"/>
        </w:rPr>
        <w:br/>
        <w:t>-  Business and Partnership activities.</w:t>
      </w:r>
      <w:r w:rsidR="00A34D85">
        <w:rPr>
          <w:rFonts w:asciiTheme="minorHAnsi" w:hAnsiTheme="minorHAnsi"/>
        </w:rPr>
        <w:br/>
        <w:t xml:space="preserve">In addition, the Principal explained the changes at middle-management level and outlined the difficulties which had been experienced in recruiting in this area.  Members noted that a number of departments had been consolidated and made into faculties to elevate the post of Head of Department to Faculty Directors </w:t>
      </w:r>
      <w:r w:rsidR="00453786">
        <w:rPr>
          <w:rFonts w:asciiTheme="minorHAnsi" w:hAnsiTheme="minorHAnsi"/>
        </w:rPr>
        <w:t>in order to attract high calibre</w:t>
      </w:r>
      <w:r w:rsidR="00A34D85">
        <w:rPr>
          <w:rFonts w:asciiTheme="minorHAnsi" w:hAnsiTheme="minorHAnsi"/>
        </w:rPr>
        <w:t xml:space="preserve"> candidates.  An updated organisational structure chart had been provided as an appendix to the paper for members’ information;</w:t>
      </w:r>
    </w:p>
    <w:p w:rsidR="00A34D85" w:rsidRDefault="00A34D85" w:rsidP="00453786">
      <w:pPr>
        <w:pStyle w:val="ListParagraph"/>
        <w:numPr>
          <w:ilvl w:val="0"/>
          <w:numId w:val="1"/>
        </w:numPr>
        <w:rPr>
          <w:rFonts w:asciiTheme="minorHAnsi" w:hAnsiTheme="minorHAnsi"/>
        </w:rPr>
      </w:pPr>
      <w:r>
        <w:rPr>
          <w:rFonts w:asciiTheme="minorHAnsi" w:hAnsiTheme="minorHAnsi"/>
          <w:b/>
        </w:rPr>
        <w:t xml:space="preserve">Successes </w:t>
      </w:r>
      <w:r>
        <w:rPr>
          <w:rFonts w:asciiTheme="minorHAnsi" w:hAnsiTheme="minorHAnsi"/>
        </w:rPr>
        <w:t>– Members reviewed and noted the many community and business-related celebratory activities the College had supported and participated in since the last report in June 2018.  In particular, the Principal highlighted the fact that the College had been successful in its bid for a Maths Centre of Excellence</w:t>
      </w:r>
      <w:r w:rsidR="00007177">
        <w:rPr>
          <w:rFonts w:asciiTheme="minorHAnsi" w:hAnsiTheme="minorHAnsi"/>
        </w:rPr>
        <w:t xml:space="preserve"> and were one of 21 nationally and only 4 in the South-East region;</w:t>
      </w:r>
    </w:p>
    <w:p w:rsidR="00007177" w:rsidRDefault="00007177" w:rsidP="00007177">
      <w:pPr>
        <w:pStyle w:val="ListParagraph"/>
        <w:numPr>
          <w:ilvl w:val="0"/>
          <w:numId w:val="1"/>
        </w:numPr>
        <w:rPr>
          <w:rFonts w:asciiTheme="minorHAnsi" w:hAnsiTheme="minorHAnsi"/>
        </w:rPr>
      </w:pPr>
      <w:r w:rsidRPr="00007177">
        <w:rPr>
          <w:rFonts w:asciiTheme="minorHAnsi" w:hAnsiTheme="minorHAnsi"/>
          <w:b/>
        </w:rPr>
        <w:t xml:space="preserve">Civil Engineering Training Centre (CETC) </w:t>
      </w:r>
      <w:r w:rsidRPr="00007177">
        <w:rPr>
          <w:rFonts w:asciiTheme="minorHAnsi" w:hAnsiTheme="minorHAnsi"/>
        </w:rPr>
        <w:t xml:space="preserve">- The Principal provided members with an update on </w:t>
      </w:r>
      <w:r>
        <w:rPr>
          <w:rFonts w:asciiTheme="minorHAnsi" w:hAnsiTheme="minorHAnsi"/>
        </w:rPr>
        <w:t xml:space="preserve">CETC </w:t>
      </w:r>
      <w:r w:rsidRPr="00007177">
        <w:rPr>
          <w:rFonts w:asciiTheme="minorHAnsi" w:hAnsiTheme="minorHAnsi"/>
        </w:rPr>
        <w:t xml:space="preserve">which had </w:t>
      </w:r>
      <w:r>
        <w:rPr>
          <w:rFonts w:asciiTheme="minorHAnsi" w:hAnsiTheme="minorHAnsi"/>
        </w:rPr>
        <w:t>now recruited its third cohort of apprentices which commenced in September 2018. In addition, the Principal outlined the progress of the capital project and highlighted the following:</w:t>
      </w:r>
      <w:r>
        <w:rPr>
          <w:rFonts w:asciiTheme="minorHAnsi" w:hAnsiTheme="minorHAnsi"/>
        </w:rPr>
        <w:br/>
        <w:t>-  CETC (option) land had now been purchased;</w:t>
      </w:r>
      <w:r>
        <w:rPr>
          <w:rFonts w:asciiTheme="minorHAnsi" w:hAnsiTheme="minorHAnsi"/>
        </w:rPr>
        <w:br/>
        <w:t>-  All surveys were complete with no specific issues;</w:t>
      </w:r>
      <w:r>
        <w:rPr>
          <w:rFonts w:asciiTheme="minorHAnsi" w:hAnsiTheme="minorHAnsi"/>
        </w:rPr>
        <w:br/>
        <w:t>-  Ground survey required further investigation as it had been inconclusive;</w:t>
      </w:r>
      <w:r>
        <w:rPr>
          <w:rFonts w:asciiTheme="minorHAnsi" w:hAnsiTheme="minorHAnsi"/>
        </w:rPr>
        <w:br/>
        <w:t>-  Planning decision due week commencing 29</w:t>
      </w:r>
      <w:r w:rsidRPr="00007177">
        <w:rPr>
          <w:rFonts w:asciiTheme="minorHAnsi" w:hAnsiTheme="minorHAnsi"/>
          <w:vertAlign w:val="superscript"/>
        </w:rPr>
        <w:t>th</w:t>
      </w:r>
      <w:r>
        <w:rPr>
          <w:rFonts w:asciiTheme="minorHAnsi" w:hAnsiTheme="minorHAnsi"/>
        </w:rPr>
        <w:t xml:space="preserve"> October 2018;</w:t>
      </w:r>
      <w:r>
        <w:rPr>
          <w:rFonts w:asciiTheme="minorHAnsi" w:hAnsiTheme="minorHAnsi"/>
        </w:rPr>
        <w:br/>
        <w:t>-  SLEP had confirmed the funding and that the funding agreement would be sent (although, to date, it had still not been received;</w:t>
      </w:r>
      <w:r>
        <w:rPr>
          <w:rFonts w:asciiTheme="minorHAnsi" w:hAnsiTheme="minorHAnsi"/>
        </w:rPr>
        <w:br/>
        <w:t>-  Final design plans had been confirmed and design packs had been issued to employers.</w:t>
      </w:r>
      <w:r>
        <w:rPr>
          <w:rFonts w:asciiTheme="minorHAnsi" w:hAnsiTheme="minorHAnsi"/>
        </w:rPr>
        <w:br/>
        <w:t>Members of the Board queried the timeline involved for completion of the project.  The Principal confirmed that</w:t>
      </w:r>
      <w:r w:rsidR="00F4682E">
        <w:rPr>
          <w:rFonts w:asciiTheme="minorHAnsi" w:hAnsiTheme="minorHAnsi"/>
        </w:rPr>
        <w:t xml:space="preserve"> completion was scheduled for August/September 2019 and it was envisaged that the fifth cohort of apprentices would go straight into the new building;</w:t>
      </w:r>
    </w:p>
    <w:p w:rsidR="00B521F0" w:rsidRPr="00A34D85" w:rsidRDefault="00861DFF" w:rsidP="00453786">
      <w:pPr>
        <w:pStyle w:val="ListParagraph"/>
        <w:numPr>
          <w:ilvl w:val="0"/>
          <w:numId w:val="1"/>
        </w:numPr>
        <w:rPr>
          <w:rFonts w:asciiTheme="minorHAnsi" w:hAnsiTheme="minorHAnsi"/>
        </w:rPr>
      </w:pPr>
      <w:r w:rsidRPr="00A34D85">
        <w:rPr>
          <w:rFonts w:asciiTheme="minorHAnsi" w:hAnsiTheme="minorHAnsi"/>
          <w:b/>
        </w:rPr>
        <w:t>Curriculum Initiatives</w:t>
      </w:r>
      <w:r w:rsidRPr="00A34D85">
        <w:rPr>
          <w:rFonts w:asciiTheme="minorHAnsi" w:hAnsiTheme="minorHAnsi"/>
        </w:rPr>
        <w:t>:</w:t>
      </w:r>
    </w:p>
    <w:p w:rsidR="00F4682E" w:rsidRDefault="00861DFF" w:rsidP="00546BA6">
      <w:pPr>
        <w:pStyle w:val="ListParagraph"/>
        <w:numPr>
          <w:ilvl w:val="0"/>
          <w:numId w:val="2"/>
        </w:numPr>
        <w:ind w:left="1560" w:hanging="480"/>
        <w:rPr>
          <w:rFonts w:asciiTheme="minorHAnsi" w:hAnsiTheme="minorHAnsi"/>
        </w:rPr>
      </w:pPr>
      <w:r w:rsidRPr="007C7546">
        <w:rPr>
          <w:rFonts w:asciiTheme="minorHAnsi" w:hAnsiTheme="minorHAnsi"/>
          <w:b/>
        </w:rPr>
        <w:t>International</w:t>
      </w:r>
      <w:r w:rsidRPr="007C7546">
        <w:rPr>
          <w:rFonts w:asciiTheme="minorHAnsi" w:hAnsiTheme="minorHAnsi"/>
        </w:rPr>
        <w:t xml:space="preserve"> </w:t>
      </w:r>
      <w:r w:rsidR="00B521F0" w:rsidRPr="007C7546">
        <w:rPr>
          <w:rFonts w:asciiTheme="minorHAnsi" w:hAnsiTheme="minorHAnsi"/>
        </w:rPr>
        <w:t>–</w:t>
      </w:r>
      <w:r w:rsidRPr="007C7546">
        <w:rPr>
          <w:rFonts w:asciiTheme="minorHAnsi" w:hAnsiTheme="minorHAnsi"/>
        </w:rPr>
        <w:t xml:space="preserve"> </w:t>
      </w:r>
      <w:r w:rsidR="00B521F0" w:rsidRPr="007C7546">
        <w:rPr>
          <w:rFonts w:asciiTheme="minorHAnsi" w:hAnsiTheme="minorHAnsi"/>
        </w:rPr>
        <w:t xml:space="preserve">The Principal explained that, due to </w:t>
      </w:r>
      <w:r w:rsidR="00F4682E">
        <w:rPr>
          <w:rFonts w:asciiTheme="minorHAnsi" w:hAnsiTheme="minorHAnsi"/>
        </w:rPr>
        <w:t>the complexities associated with international recruitment under Tier 4, the College was taking an alternative, more direct approach to recruiting students and had decided to explore an agent that would recruit on the College’s behalf.  He went on to say that this would take further investigation but it was still hoped that the first international students would be recruited soon.  Members noted the international initiatives the College was currently involved in:</w:t>
      </w:r>
      <w:r w:rsidR="00F4682E">
        <w:rPr>
          <w:rFonts w:asciiTheme="minorHAnsi" w:hAnsiTheme="minorHAnsi"/>
        </w:rPr>
        <w:br/>
        <w:t>-  A Panama to write the curriculum;</w:t>
      </w:r>
      <w:r w:rsidR="00F4682E">
        <w:rPr>
          <w:rFonts w:asciiTheme="minorHAnsi" w:hAnsiTheme="minorHAnsi"/>
        </w:rPr>
        <w:br/>
        <w:t>-  A leadership shadowing programme with Iraqi leaders;</w:t>
      </w:r>
      <w:r w:rsidR="00F4682E">
        <w:rPr>
          <w:rFonts w:asciiTheme="minorHAnsi" w:hAnsiTheme="minorHAnsi"/>
        </w:rPr>
        <w:br/>
        <w:t>-  Maintain partnership links with colleges in France;</w:t>
      </w:r>
    </w:p>
    <w:p w:rsidR="00F4682E" w:rsidRDefault="00F4682E" w:rsidP="00546BA6">
      <w:pPr>
        <w:pStyle w:val="ListParagraph"/>
        <w:numPr>
          <w:ilvl w:val="0"/>
          <w:numId w:val="2"/>
        </w:numPr>
        <w:ind w:left="1560" w:hanging="480"/>
        <w:rPr>
          <w:rFonts w:asciiTheme="minorHAnsi" w:hAnsiTheme="minorHAnsi"/>
        </w:rPr>
      </w:pPr>
      <w:r>
        <w:rPr>
          <w:rFonts w:asciiTheme="minorHAnsi" w:hAnsiTheme="minorHAnsi"/>
          <w:b/>
        </w:rPr>
        <w:t xml:space="preserve">T Levels </w:t>
      </w:r>
      <w:r>
        <w:rPr>
          <w:rFonts w:asciiTheme="minorHAnsi" w:hAnsiTheme="minorHAnsi"/>
        </w:rPr>
        <w:t xml:space="preserve">– The Principal provided members with an update on the T Levels.  He reminded members that the College was one of only 52 colleges in the country selected to pilot the T Levels in 2020.  He emphasised the strategic importance </w:t>
      </w:r>
      <w:r w:rsidR="00DE5463">
        <w:rPr>
          <w:rFonts w:asciiTheme="minorHAnsi" w:hAnsiTheme="minorHAnsi"/>
        </w:rPr>
        <w:t>for T Levels to be seen as a credible alternative to A Levels by employers and universities otherwise parents and students would not have confidence in them;</w:t>
      </w:r>
    </w:p>
    <w:p w:rsidR="00B9330E" w:rsidRDefault="00861DFF" w:rsidP="00546BA6">
      <w:pPr>
        <w:pStyle w:val="ListParagraph"/>
        <w:numPr>
          <w:ilvl w:val="0"/>
          <w:numId w:val="1"/>
        </w:numPr>
        <w:rPr>
          <w:rFonts w:asciiTheme="minorHAnsi" w:hAnsiTheme="minorHAnsi"/>
        </w:rPr>
      </w:pPr>
      <w:r w:rsidRPr="007C7546">
        <w:rPr>
          <w:rFonts w:asciiTheme="minorHAnsi" w:hAnsiTheme="minorHAnsi"/>
          <w:b/>
        </w:rPr>
        <w:t>16-19 Funding</w:t>
      </w:r>
      <w:r w:rsidRPr="007C7546">
        <w:rPr>
          <w:rFonts w:asciiTheme="minorHAnsi" w:hAnsiTheme="minorHAnsi"/>
        </w:rPr>
        <w:t xml:space="preserve"> </w:t>
      </w:r>
      <w:r w:rsidR="008D123C" w:rsidRPr="007C7546">
        <w:rPr>
          <w:rFonts w:asciiTheme="minorHAnsi" w:hAnsiTheme="minorHAnsi"/>
        </w:rPr>
        <w:t>–</w:t>
      </w:r>
      <w:r w:rsidRPr="007C7546">
        <w:rPr>
          <w:rFonts w:asciiTheme="minorHAnsi" w:hAnsiTheme="minorHAnsi"/>
        </w:rPr>
        <w:t xml:space="preserve"> </w:t>
      </w:r>
      <w:r w:rsidR="00DE5463">
        <w:rPr>
          <w:rFonts w:asciiTheme="minorHAnsi" w:hAnsiTheme="minorHAnsi"/>
        </w:rPr>
        <w:t>The Principal reminded m</w:t>
      </w:r>
      <w:r w:rsidR="008D123C" w:rsidRPr="007C7546">
        <w:rPr>
          <w:rFonts w:asciiTheme="minorHAnsi" w:hAnsiTheme="minorHAnsi"/>
        </w:rPr>
        <w:t xml:space="preserve">embers of the Board </w:t>
      </w:r>
      <w:r w:rsidR="00DE5463">
        <w:rPr>
          <w:rFonts w:asciiTheme="minorHAnsi" w:hAnsiTheme="minorHAnsi"/>
        </w:rPr>
        <w:t>that, at the same time the previous year, he had reported that 140 college Principals and Chairs had written to the Prime Minister raising their concerns about the significant reduction (8%) in funding for 16-19 year olds in further education.  The Principal reported that, disappointingly, the letter had been completely ignored and the funding for this age group was now worse</w:t>
      </w:r>
      <w:r w:rsidR="00B9330E">
        <w:rPr>
          <w:rFonts w:asciiTheme="minorHAnsi" w:hAnsiTheme="minorHAnsi"/>
        </w:rPr>
        <w:t xml:space="preserve"> than it had ever been.  In addition, the sector </w:t>
      </w:r>
      <w:r w:rsidR="00B9330E">
        <w:rPr>
          <w:rFonts w:asciiTheme="minorHAnsi" w:hAnsiTheme="minorHAnsi"/>
        </w:rPr>
        <w:lastRenderedPageBreak/>
        <w:t>was being asked to do more for much less and mental health issues in education were becoming a significant draw on the College’s already stretched resources;</w:t>
      </w:r>
    </w:p>
    <w:p w:rsidR="00B9330E" w:rsidRPr="00B9330E" w:rsidRDefault="00B9330E" w:rsidP="00546BA6">
      <w:pPr>
        <w:pStyle w:val="ListParagraph"/>
        <w:numPr>
          <w:ilvl w:val="0"/>
          <w:numId w:val="1"/>
        </w:numPr>
        <w:rPr>
          <w:rFonts w:asciiTheme="minorHAnsi" w:hAnsiTheme="minorHAnsi"/>
        </w:rPr>
      </w:pPr>
      <w:r>
        <w:rPr>
          <w:rFonts w:asciiTheme="minorHAnsi" w:hAnsiTheme="minorHAnsi"/>
          <w:b/>
        </w:rPr>
        <w:t xml:space="preserve">Strategic Options Review Update – </w:t>
      </w:r>
      <w:r>
        <w:rPr>
          <w:rFonts w:asciiTheme="minorHAnsi" w:hAnsiTheme="minorHAnsi"/>
        </w:rPr>
        <w:t>recorded as a separate confidential minute for Governors only;</w:t>
      </w:r>
    </w:p>
    <w:p w:rsidR="00861DFF" w:rsidRPr="007C7546" w:rsidRDefault="00861DFF" w:rsidP="00546BA6">
      <w:pPr>
        <w:pStyle w:val="ListParagraph"/>
        <w:numPr>
          <w:ilvl w:val="0"/>
          <w:numId w:val="1"/>
        </w:numPr>
        <w:rPr>
          <w:rFonts w:asciiTheme="minorHAnsi" w:hAnsiTheme="minorHAnsi"/>
        </w:rPr>
      </w:pPr>
      <w:r w:rsidRPr="007C7546">
        <w:rPr>
          <w:rFonts w:asciiTheme="minorHAnsi" w:hAnsiTheme="minorHAnsi"/>
          <w:b/>
        </w:rPr>
        <w:t xml:space="preserve">Key </w:t>
      </w:r>
      <w:r w:rsidR="00F70A4E">
        <w:rPr>
          <w:rFonts w:asciiTheme="minorHAnsi" w:hAnsiTheme="minorHAnsi"/>
          <w:b/>
        </w:rPr>
        <w:t>areas to focus on in 2018/2019</w:t>
      </w:r>
      <w:r w:rsidRPr="007C7546">
        <w:rPr>
          <w:rFonts w:asciiTheme="minorHAnsi" w:hAnsiTheme="minorHAnsi"/>
          <w:b/>
        </w:rPr>
        <w:t xml:space="preserve"> </w:t>
      </w:r>
      <w:r w:rsidR="008D123C" w:rsidRPr="007C7546">
        <w:rPr>
          <w:rFonts w:asciiTheme="minorHAnsi" w:hAnsiTheme="minorHAnsi"/>
        </w:rPr>
        <w:t>–</w:t>
      </w:r>
      <w:r w:rsidRPr="007C7546">
        <w:rPr>
          <w:rFonts w:asciiTheme="minorHAnsi" w:hAnsiTheme="minorHAnsi"/>
        </w:rPr>
        <w:t xml:space="preserve"> </w:t>
      </w:r>
      <w:r w:rsidR="008D123C" w:rsidRPr="007C7546">
        <w:rPr>
          <w:rFonts w:asciiTheme="minorHAnsi" w:hAnsiTheme="minorHAnsi"/>
        </w:rPr>
        <w:t>Members noted the key challenges for 2017/2018 as follows:</w:t>
      </w:r>
      <w:r w:rsidR="008D123C" w:rsidRPr="007C7546">
        <w:rPr>
          <w:rFonts w:asciiTheme="minorHAnsi" w:hAnsiTheme="minorHAnsi"/>
        </w:rPr>
        <w:br/>
        <w:t>-  General Data Protection Regulations (GDPR);</w:t>
      </w:r>
      <w:r w:rsidR="008D123C" w:rsidRPr="007C7546">
        <w:rPr>
          <w:rFonts w:asciiTheme="minorHAnsi" w:hAnsiTheme="minorHAnsi"/>
        </w:rPr>
        <w:br/>
        <w:t>-  Grant and Levy administration;</w:t>
      </w:r>
      <w:r w:rsidR="008D123C" w:rsidRPr="007C7546">
        <w:rPr>
          <w:rFonts w:asciiTheme="minorHAnsi" w:hAnsiTheme="minorHAnsi"/>
        </w:rPr>
        <w:br/>
        <w:t>-  Maintaining quality;</w:t>
      </w:r>
      <w:r w:rsidR="008D123C" w:rsidRPr="007C7546">
        <w:rPr>
          <w:rFonts w:asciiTheme="minorHAnsi" w:hAnsiTheme="minorHAnsi"/>
        </w:rPr>
        <w:br/>
        <w:t>-  Recruitment and allied funding.</w:t>
      </w:r>
    </w:p>
    <w:p w:rsidR="000247D5" w:rsidRPr="007C7546" w:rsidRDefault="000247D5" w:rsidP="000247D5">
      <w:pPr>
        <w:rPr>
          <w:rFonts w:asciiTheme="minorHAnsi" w:hAnsiTheme="minorHAnsi"/>
        </w:rPr>
      </w:pPr>
    </w:p>
    <w:p w:rsidR="00085C04" w:rsidRPr="007C7546" w:rsidRDefault="00A04A99" w:rsidP="000E5145">
      <w:pPr>
        <w:ind w:left="720"/>
        <w:rPr>
          <w:rFonts w:asciiTheme="minorHAnsi" w:hAnsiTheme="minorHAnsi"/>
        </w:rPr>
      </w:pPr>
      <w:r w:rsidRPr="007C7546">
        <w:rPr>
          <w:rFonts w:asciiTheme="minorHAnsi" w:hAnsiTheme="minorHAnsi"/>
          <w:b/>
        </w:rPr>
        <w:t xml:space="preserve">Members of the Board reviewed and noted the contents of the </w:t>
      </w:r>
      <w:r w:rsidR="00960F99" w:rsidRPr="007C7546">
        <w:rPr>
          <w:rFonts w:asciiTheme="minorHAnsi" w:hAnsiTheme="minorHAnsi"/>
          <w:b/>
        </w:rPr>
        <w:t>Principal’</w:t>
      </w:r>
      <w:r w:rsidR="00C65C87">
        <w:rPr>
          <w:rFonts w:asciiTheme="minorHAnsi" w:hAnsiTheme="minorHAnsi"/>
          <w:b/>
        </w:rPr>
        <w:t>s early Autumn Term</w:t>
      </w:r>
      <w:r w:rsidR="000249B5" w:rsidRPr="007C7546">
        <w:rPr>
          <w:rFonts w:asciiTheme="minorHAnsi" w:hAnsiTheme="minorHAnsi"/>
          <w:b/>
        </w:rPr>
        <w:t xml:space="preserve"> Report</w:t>
      </w:r>
      <w:r w:rsidR="00295C87" w:rsidRPr="007C7546">
        <w:rPr>
          <w:rFonts w:asciiTheme="minorHAnsi" w:hAnsiTheme="minorHAnsi"/>
          <w:b/>
        </w:rPr>
        <w:t>.</w:t>
      </w:r>
    </w:p>
    <w:p w:rsidR="004063EC" w:rsidRPr="007C7546" w:rsidRDefault="004063EC" w:rsidP="00372939">
      <w:pPr>
        <w:ind w:left="1134" w:hanging="414"/>
        <w:rPr>
          <w:rFonts w:asciiTheme="minorHAnsi" w:hAnsiTheme="minorHAnsi"/>
        </w:rPr>
      </w:pPr>
    </w:p>
    <w:p w:rsidR="00B9330E" w:rsidRDefault="00C65C87" w:rsidP="000249B5">
      <w:pPr>
        <w:rPr>
          <w:rFonts w:asciiTheme="minorHAnsi" w:hAnsiTheme="minorHAnsi"/>
        </w:rPr>
      </w:pPr>
      <w:r>
        <w:rPr>
          <w:rFonts w:asciiTheme="minorHAnsi" w:hAnsiTheme="minorHAnsi"/>
          <w:b/>
        </w:rPr>
        <w:t>66/18</w:t>
      </w:r>
      <w:r>
        <w:rPr>
          <w:rFonts w:asciiTheme="minorHAnsi" w:hAnsiTheme="minorHAnsi"/>
          <w:b/>
        </w:rPr>
        <w:tab/>
      </w:r>
      <w:r w:rsidR="00B9330E">
        <w:rPr>
          <w:rFonts w:asciiTheme="minorHAnsi" w:hAnsiTheme="minorHAnsi"/>
          <w:b/>
        </w:rPr>
        <w:t xml:space="preserve">Strategic Options Review </w:t>
      </w:r>
    </w:p>
    <w:p w:rsidR="00B9330E" w:rsidRDefault="00B9330E" w:rsidP="000249B5">
      <w:pPr>
        <w:rPr>
          <w:rFonts w:asciiTheme="minorHAnsi" w:hAnsiTheme="minorHAnsi"/>
        </w:rPr>
      </w:pPr>
    </w:p>
    <w:p w:rsidR="00402F16" w:rsidRPr="007C7546" w:rsidRDefault="00B9330E" w:rsidP="00402F16">
      <w:pPr>
        <w:ind w:left="720"/>
        <w:rPr>
          <w:rFonts w:asciiTheme="minorHAnsi" w:hAnsiTheme="minorHAnsi"/>
        </w:rPr>
      </w:pPr>
      <w:r>
        <w:rPr>
          <w:rFonts w:asciiTheme="minorHAnsi" w:hAnsiTheme="minorHAnsi"/>
        </w:rPr>
        <w:t xml:space="preserve">Members of the Board received </w:t>
      </w:r>
      <w:r w:rsidR="00402F16">
        <w:rPr>
          <w:rFonts w:asciiTheme="minorHAnsi" w:hAnsiTheme="minorHAnsi"/>
        </w:rPr>
        <w:t>a Strateg</w:t>
      </w:r>
      <w:r w:rsidR="00F70A4E">
        <w:rPr>
          <w:rFonts w:asciiTheme="minorHAnsi" w:hAnsiTheme="minorHAnsi"/>
        </w:rPr>
        <w:t>ic</w:t>
      </w:r>
      <w:r w:rsidR="00402F16">
        <w:rPr>
          <w:rFonts w:asciiTheme="minorHAnsi" w:hAnsiTheme="minorHAnsi"/>
        </w:rPr>
        <w:t xml:space="preserve"> Options Review update as </w:t>
      </w:r>
      <w:r>
        <w:rPr>
          <w:rFonts w:asciiTheme="minorHAnsi" w:hAnsiTheme="minorHAnsi"/>
        </w:rPr>
        <w:t xml:space="preserve">an Appendix to the Principal’s early autumn report which provided a timeline of interactions between Fareham College and other organisations.  </w:t>
      </w:r>
      <w:r w:rsidR="00402F16" w:rsidRPr="007C7546">
        <w:rPr>
          <w:rFonts w:asciiTheme="minorHAnsi" w:hAnsiTheme="minorHAnsi"/>
        </w:rPr>
        <w:t>Due to the confidential nature of the contents of the paper and the related discussions, this item is recorded as a separate confidential minute for Governors only.</w:t>
      </w:r>
    </w:p>
    <w:p w:rsidR="00B9330E" w:rsidRPr="00B9330E" w:rsidRDefault="00B9330E" w:rsidP="00B9330E">
      <w:pPr>
        <w:ind w:left="720" w:hanging="720"/>
        <w:rPr>
          <w:rFonts w:asciiTheme="minorHAnsi" w:hAnsiTheme="minorHAnsi"/>
        </w:rPr>
      </w:pPr>
    </w:p>
    <w:p w:rsidR="00C65C87" w:rsidRDefault="00B9330E" w:rsidP="000249B5">
      <w:pPr>
        <w:rPr>
          <w:rFonts w:asciiTheme="minorHAnsi" w:hAnsiTheme="minorHAnsi"/>
        </w:rPr>
      </w:pPr>
      <w:r>
        <w:rPr>
          <w:rFonts w:asciiTheme="minorHAnsi" w:hAnsiTheme="minorHAnsi"/>
          <w:b/>
        </w:rPr>
        <w:t>67/18</w:t>
      </w:r>
      <w:r>
        <w:rPr>
          <w:rFonts w:asciiTheme="minorHAnsi" w:hAnsiTheme="minorHAnsi"/>
          <w:b/>
        </w:rPr>
        <w:tab/>
      </w:r>
      <w:r w:rsidR="00C65C87">
        <w:rPr>
          <w:rFonts w:asciiTheme="minorHAnsi" w:hAnsiTheme="minorHAnsi"/>
          <w:b/>
        </w:rPr>
        <w:t xml:space="preserve">Data Protection and GDPR Policy Pack </w:t>
      </w:r>
    </w:p>
    <w:p w:rsidR="00C65C87" w:rsidRDefault="00C65C87" w:rsidP="000249B5">
      <w:pPr>
        <w:rPr>
          <w:rFonts w:asciiTheme="minorHAnsi" w:hAnsiTheme="minorHAnsi"/>
        </w:rPr>
      </w:pPr>
    </w:p>
    <w:p w:rsidR="00C65C87" w:rsidRDefault="00C65C87" w:rsidP="00631266">
      <w:pPr>
        <w:ind w:left="720" w:hanging="720"/>
        <w:rPr>
          <w:rFonts w:asciiTheme="minorHAnsi" w:hAnsiTheme="minorHAnsi"/>
        </w:rPr>
      </w:pPr>
      <w:r>
        <w:rPr>
          <w:rFonts w:asciiTheme="minorHAnsi" w:hAnsiTheme="minorHAnsi"/>
        </w:rPr>
        <w:tab/>
        <w:t>Members of the Board received the Data Protection and GDPR Policy Pack</w:t>
      </w:r>
      <w:r w:rsidR="00631266">
        <w:rPr>
          <w:rFonts w:asciiTheme="minorHAnsi" w:hAnsiTheme="minorHAnsi"/>
        </w:rPr>
        <w:t>.  The Principal explained that</w:t>
      </w:r>
      <w:r w:rsidR="00453786">
        <w:rPr>
          <w:rFonts w:asciiTheme="minorHAnsi" w:hAnsiTheme="minorHAnsi"/>
        </w:rPr>
        <w:t xml:space="preserve"> a full presentation on the progress of GDPR implementation would be provided at the December 2018 Board meeting.  He went on to say that, although the risk to Governors was limited insofar as their direct contact with data was concerned, they might receive a document with some personal information on it.  The Chair added that the financial penalties to the organisation were enormous should a breach occur and he urged members to read the Executive Summary in advance of the GDPR presentation in December.</w:t>
      </w:r>
    </w:p>
    <w:p w:rsidR="00C65C87" w:rsidRDefault="00C65C87" w:rsidP="000249B5">
      <w:pPr>
        <w:rPr>
          <w:rFonts w:asciiTheme="minorHAnsi" w:hAnsiTheme="minorHAnsi"/>
          <w:b/>
        </w:rPr>
      </w:pPr>
    </w:p>
    <w:p w:rsidR="004063EC" w:rsidRPr="007C7546" w:rsidRDefault="00453786" w:rsidP="000249B5">
      <w:pPr>
        <w:rPr>
          <w:rFonts w:asciiTheme="minorHAnsi" w:hAnsiTheme="minorHAnsi"/>
          <w:b/>
        </w:rPr>
      </w:pPr>
      <w:r>
        <w:rPr>
          <w:rFonts w:asciiTheme="minorHAnsi" w:hAnsiTheme="minorHAnsi"/>
          <w:b/>
        </w:rPr>
        <w:t>68</w:t>
      </w:r>
      <w:r w:rsidR="00631266">
        <w:rPr>
          <w:rFonts w:asciiTheme="minorHAnsi" w:hAnsiTheme="minorHAnsi"/>
          <w:b/>
        </w:rPr>
        <w:t>/18</w:t>
      </w:r>
      <w:r w:rsidR="000249B5" w:rsidRPr="007C7546">
        <w:rPr>
          <w:rFonts w:asciiTheme="minorHAnsi" w:hAnsiTheme="minorHAnsi"/>
          <w:b/>
        </w:rPr>
        <w:tab/>
        <w:t>Outcomes of Student Enrolment Process 201</w:t>
      </w:r>
      <w:r w:rsidR="00631266">
        <w:rPr>
          <w:rFonts w:asciiTheme="minorHAnsi" w:hAnsiTheme="minorHAnsi"/>
          <w:b/>
        </w:rPr>
        <w:t>8/2019</w:t>
      </w:r>
      <w:r w:rsidR="000249B5" w:rsidRPr="007C7546">
        <w:rPr>
          <w:rFonts w:asciiTheme="minorHAnsi" w:hAnsiTheme="minorHAnsi"/>
          <w:b/>
        </w:rPr>
        <w:t xml:space="preserve"> and Early </w:t>
      </w:r>
      <w:r w:rsidR="00631266">
        <w:rPr>
          <w:rFonts w:asciiTheme="minorHAnsi" w:hAnsiTheme="minorHAnsi"/>
          <w:b/>
        </w:rPr>
        <w:t>Indications of Outcomes for 2017/2018</w:t>
      </w:r>
      <w:r w:rsidR="004063EC" w:rsidRPr="007C7546">
        <w:rPr>
          <w:rFonts w:asciiTheme="minorHAnsi" w:hAnsiTheme="minorHAnsi"/>
          <w:b/>
        </w:rPr>
        <w:tab/>
      </w:r>
    </w:p>
    <w:p w:rsidR="00357E02" w:rsidRPr="007C7546" w:rsidRDefault="000249B5" w:rsidP="000249B5">
      <w:pPr>
        <w:ind w:left="720" w:hanging="720"/>
        <w:rPr>
          <w:rFonts w:asciiTheme="minorHAnsi" w:hAnsiTheme="minorHAnsi"/>
        </w:rPr>
      </w:pPr>
      <w:r w:rsidRPr="007C7546">
        <w:rPr>
          <w:rFonts w:asciiTheme="minorHAnsi" w:hAnsiTheme="minorHAnsi"/>
          <w:b/>
        </w:rPr>
        <w:tab/>
      </w:r>
      <w:r w:rsidRPr="007C7546">
        <w:rPr>
          <w:rFonts w:asciiTheme="minorHAnsi" w:hAnsiTheme="minorHAnsi"/>
        </w:rPr>
        <w:t>The Deputy Principal provided members with a presentation on the Outcomes of th</w:t>
      </w:r>
      <w:r w:rsidR="00631266">
        <w:rPr>
          <w:rFonts w:asciiTheme="minorHAnsi" w:hAnsiTheme="minorHAnsi"/>
        </w:rPr>
        <w:t>e Student Enrolment Process 2018/2019</w:t>
      </w:r>
      <w:r w:rsidRPr="007C7546">
        <w:rPr>
          <w:rFonts w:asciiTheme="minorHAnsi" w:hAnsiTheme="minorHAnsi"/>
        </w:rPr>
        <w:t xml:space="preserve"> and the Early Indi</w:t>
      </w:r>
      <w:r w:rsidR="00631266">
        <w:rPr>
          <w:rFonts w:asciiTheme="minorHAnsi" w:hAnsiTheme="minorHAnsi"/>
        </w:rPr>
        <w:t>cations of Outcomes for the 2017/2018</w:t>
      </w:r>
      <w:r w:rsidRPr="007C7546">
        <w:rPr>
          <w:rFonts w:asciiTheme="minorHAnsi" w:hAnsiTheme="minorHAnsi"/>
        </w:rPr>
        <w:t xml:space="preserve"> academic year.  </w:t>
      </w:r>
      <w:r w:rsidR="00357E02" w:rsidRPr="007C7546">
        <w:rPr>
          <w:rFonts w:asciiTheme="minorHAnsi" w:hAnsiTheme="minorHAnsi"/>
        </w:rPr>
        <w:t xml:space="preserve">The presentation slides used are an </w:t>
      </w:r>
      <w:r w:rsidR="00357E02" w:rsidRPr="007C7546">
        <w:rPr>
          <w:rFonts w:asciiTheme="minorHAnsi" w:hAnsiTheme="minorHAnsi"/>
          <w:b/>
        </w:rPr>
        <w:t xml:space="preserve">Appendix </w:t>
      </w:r>
      <w:r w:rsidR="00357E02" w:rsidRPr="007C7546">
        <w:rPr>
          <w:rFonts w:asciiTheme="minorHAnsi" w:hAnsiTheme="minorHAnsi"/>
        </w:rPr>
        <w:t>to these minutes.</w:t>
      </w:r>
    </w:p>
    <w:p w:rsidR="00357E02" w:rsidRPr="007C7546" w:rsidRDefault="00357E02" w:rsidP="000249B5">
      <w:pPr>
        <w:ind w:left="720" w:hanging="720"/>
        <w:rPr>
          <w:rFonts w:asciiTheme="minorHAnsi" w:hAnsiTheme="minorHAnsi"/>
        </w:rPr>
      </w:pPr>
    </w:p>
    <w:p w:rsidR="00FC6447" w:rsidRDefault="00357E02" w:rsidP="00357E02">
      <w:pPr>
        <w:ind w:left="720"/>
        <w:rPr>
          <w:rFonts w:asciiTheme="minorHAnsi" w:hAnsiTheme="minorHAnsi"/>
        </w:rPr>
      </w:pPr>
      <w:r w:rsidRPr="007C7546">
        <w:rPr>
          <w:rFonts w:asciiTheme="minorHAnsi" w:hAnsiTheme="minorHAnsi"/>
        </w:rPr>
        <w:t>During his presentation the Deputy Principal</w:t>
      </w:r>
      <w:r w:rsidR="000249B5" w:rsidRPr="007C7546">
        <w:rPr>
          <w:rFonts w:asciiTheme="minorHAnsi" w:hAnsiTheme="minorHAnsi"/>
        </w:rPr>
        <w:t xml:space="preserve"> drew the following key points to members’ attention</w:t>
      </w:r>
      <w:r w:rsidRPr="007C7546">
        <w:rPr>
          <w:rFonts w:asciiTheme="minorHAnsi" w:hAnsiTheme="minorHAnsi"/>
        </w:rPr>
        <w:t>:</w:t>
      </w:r>
    </w:p>
    <w:p w:rsidR="000249B5" w:rsidRPr="00FC6447" w:rsidRDefault="00FC6447" w:rsidP="00357E02">
      <w:pPr>
        <w:ind w:left="720"/>
        <w:rPr>
          <w:rFonts w:asciiTheme="minorHAnsi" w:hAnsiTheme="minorHAnsi"/>
          <w:b/>
        </w:rPr>
      </w:pPr>
      <w:r>
        <w:rPr>
          <w:rFonts w:asciiTheme="minorHAnsi" w:hAnsiTheme="minorHAnsi"/>
        </w:rPr>
        <w:br/>
      </w:r>
      <w:r>
        <w:rPr>
          <w:rFonts w:asciiTheme="minorHAnsi" w:hAnsiTheme="minorHAnsi"/>
          <w:b/>
        </w:rPr>
        <w:t>Outcomes for 2017/2018:</w:t>
      </w:r>
    </w:p>
    <w:p w:rsidR="00631266" w:rsidRDefault="008F49B1" w:rsidP="00546BA6">
      <w:pPr>
        <w:pStyle w:val="ListParagraph"/>
        <w:numPr>
          <w:ilvl w:val="0"/>
          <w:numId w:val="4"/>
        </w:numPr>
        <w:rPr>
          <w:rFonts w:asciiTheme="minorHAnsi" w:hAnsiTheme="minorHAnsi"/>
        </w:rPr>
      </w:pPr>
      <w:r w:rsidRPr="008F49B1">
        <w:rPr>
          <w:rFonts w:asciiTheme="minorHAnsi" w:hAnsiTheme="minorHAnsi"/>
          <w:b/>
        </w:rPr>
        <w:t>16-18 Classroom outcomes</w:t>
      </w:r>
      <w:r>
        <w:rPr>
          <w:rFonts w:asciiTheme="minorHAnsi" w:hAnsiTheme="minorHAnsi"/>
        </w:rPr>
        <w:t xml:space="preserve"> had ‘dipped’ slightly </w:t>
      </w:r>
      <w:r w:rsidR="003A04A0">
        <w:rPr>
          <w:rFonts w:asciiTheme="minorHAnsi" w:hAnsiTheme="minorHAnsi"/>
        </w:rPr>
        <w:t>compared to 2016/2017 but</w:t>
      </w:r>
      <w:r>
        <w:rPr>
          <w:rFonts w:asciiTheme="minorHAnsi" w:hAnsiTheme="minorHAnsi"/>
        </w:rPr>
        <w:t xml:space="preserve"> they remained</w:t>
      </w:r>
      <w:r w:rsidR="003A04A0">
        <w:rPr>
          <w:rFonts w:asciiTheme="minorHAnsi" w:hAnsiTheme="minorHAnsi"/>
        </w:rPr>
        <w:t xml:space="preserve"> well</w:t>
      </w:r>
      <w:r>
        <w:rPr>
          <w:rFonts w:asciiTheme="minorHAnsi" w:hAnsiTheme="minorHAnsi"/>
        </w:rPr>
        <w:t xml:space="preserve"> above the National Average of 80%;</w:t>
      </w:r>
    </w:p>
    <w:p w:rsidR="008F49B1" w:rsidRDefault="008F49B1" w:rsidP="00546BA6">
      <w:pPr>
        <w:pStyle w:val="ListParagraph"/>
        <w:numPr>
          <w:ilvl w:val="0"/>
          <w:numId w:val="4"/>
        </w:numPr>
        <w:rPr>
          <w:rFonts w:asciiTheme="minorHAnsi" w:hAnsiTheme="minorHAnsi"/>
        </w:rPr>
      </w:pPr>
      <w:r>
        <w:rPr>
          <w:rFonts w:asciiTheme="minorHAnsi" w:hAnsiTheme="minorHAnsi"/>
          <w:b/>
        </w:rPr>
        <w:t xml:space="preserve">19+ Classroom had improved </w:t>
      </w:r>
      <w:r>
        <w:rPr>
          <w:rFonts w:asciiTheme="minorHAnsi" w:hAnsiTheme="minorHAnsi"/>
        </w:rPr>
        <w:t>from 86.6% in 2016/2017 to 87.3% in 2017/2018 (National Average 86%);</w:t>
      </w:r>
    </w:p>
    <w:p w:rsidR="008F49B1" w:rsidRDefault="008F49B1" w:rsidP="00546BA6">
      <w:pPr>
        <w:pStyle w:val="ListParagraph"/>
        <w:numPr>
          <w:ilvl w:val="0"/>
          <w:numId w:val="4"/>
        </w:numPr>
        <w:rPr>
          <w:rFonts w:asciiTheme="minorHAnsi" w:hAnsiTheme="minorHAnsi"/>
        </w:rPr>
      </w:pPr>
      <w:r>
        <w:rPr>
          <w:rFonts w:asciiTheme="minorHAnsi" w:hAnsiTheme="minorHAnsi"/>
          <w:b/>
        </w:rPr>
        <w:t xml:space="preserve">16-18 enrolment count </w:t>
      </w:r>
      <w:r>
        <w:rPr>
          <w:rFonts w:asciiTheme="minorHAnsi" w:hAnsiTheme="minorHAnsi"/>
        </w:rPr>
        <w:t>was reviewed and noted.  Members noted the high volume of enrolments for English and Maths;</w:t>
      </w:r>
    </w:p>
    <w:p w:rsidR="008F49B1" w:rsidRDefault="008F49B1" w:rsidP="00546BA6">
      <w:pPr>
        <w:pStyle w:val="ListParagraph"/>
        <w:numPr>
          <w:ilvl w:val="0"/>
          <w:numId w:val="4"/>
        </w:numPr>
        <w:rPr>
          <w:rFonts w:asciiTheme="minorHAnsi" w:hAnsiTheme="minorHAnsi"/>
        </w:rPr>
      </w:pPr>
      <w:r>
        <w:rPr>
          <w:rFonts w:asciiTheme="minorHAnsi" w:hAnsiTheme="minorHAnsi"/>
          <w:b/>
        </w:rPr>
        <w:t xml:space="preserve">19+ enrolment count </w:t>
      </w:r>
      <w:r>
        <w:rPr>
          <w:rFonts w:asciiTheme="minorHAnsi" w:hAnsiTheme="minorHAnsi"/>
        </w:rPr>
        <w:t>was reviewed and noted;</w:t>
      </w:r>
    </w:p>
    <w:p w:rsidR="008F49B1" w:rsidRDefault="003A04A0" w:rsidP="00546BA6">
      <w:pPr>
        <w:pStyle w:val="ListParagraph"/>
        <w:numPr>
          <w:ilvl w:val="0"/>
          <w:numId w:val="4"/>
        </w:numPr>
        <w:rPr>
          <w:rFonts w:asciiTheme="minorHAnsi" w:hAnsiTheme="minorHAnsi"/>
        </w:rPr>
      </w:pPr>
      <w:r>
        <w:rPr>
          <w:rFonts w:asciiTheme="minorHAnsi" w:hAnsiTheme="minorHAnsi"/>
          <w:b/>
        </w:rPr>
        <w:t xml:space="preserve">Timely achievement for </w:t>
      </w:r>
      <w:r w:rsidR="008F49B1">
        <w:rPr>
          <w:rFonts w:asciiTheme="minorHAnsi" w:hAnsiTheme="minorHAnsi"/>
          <w:b/>
        </w:rPr>
        <w:t>Apprenticeship</w:t>
      </w:r>
      <w:r>
        <w:rPr>
          <w:rFonts w:asciiTheme="minorHAnsi" w:hAnsiTheme="minorHAnsi"/>
          <w:b/>
        </w:rPr>
        <w:t xml:space="preserve">s </w:t>
      </w:r>
      <w:r>
        <w:rPr>
          <w:rFonts w:asciiTheme="minorHAnsi" w:hAnsiTheme="minorHAnsi"/>
        </w:rPr>
        <w:t>were 5% above national rates (f</w:t>
      </w:r>
      <w:r w:rsidR="008F49B1">
        <w:rPr>
          <w:rFonts w:asciiTheme="minorHAnsi" w:hAnsiTheme="minorHAnsi"/>
        </w:rPr>
        <w:t>orecast 64% for 2017/2018 compared to 71% in 2016</w:t>
      </w:r>
      <w:r>
        <w:rPr>
          <w:rFonts w:asciiTheme="minorHAnsi" w:hAnsiTheme="minorHAnsi"/>
        </w:rPr>
        <w:t>/2017 and National rates of 60%);</w:t>
      </w:r>
    </w:p>
    <w:p w:rsidR="008F49B1" w:rsidRDefault="00FC6447" w:rsidP="00546BA6">
      <w:pPr>
        <w:pStyle w:val="ListParagraph"/>
        <w:numPr>
          <w:ilvl w:val="0"/>
          <w:numId w:val="4"/>
        </w:numPr>
        <w:rPr>
          <w:rFonts w:asciiTheme="minorHAnsi" w:hAnsiTheme="minorHAnsi"/>
        </w:rPr>
      </w:pPr>
      <w:r>
        <w:rPr>
          <w:rFonts w:asciiTheme="minorHAnsi" w:hAnsiTheme="minorHAnsi"/>
        </w:rPr>
        <w:t xml:space="preserve">Progress from grade 3 to grade 4 in GCSE English and Maths for 16-18 year-olds compared favourably to national averages. In addition, members noted that </w:t>
      </w:r>
      <w:proofErr w:type="spellStart"/>
      <w:r>
        <w:rPr>
          <w:rFonts w:asciiTheme="minorHAnsi" w:hAnsiTheme="minorHAnsi"/>
        </w:rPr>
        <w:t>DfE</w:t>
      </w:r>
      <w:proofErr w:type="spellEnd"/>
      <w:r>
        <w:rPr>
          <w:rFonts w:asciiTheme="minorHAnsi" w:hAnsiTheme="minorHAnsi"/>
        </w:rPr>
        <w:t xml:space="preserve"> progress measures for English and Maths were improved and Maths was above national rates. There was a brief </w:t>
      </w:r>
      <w:r>
        <w:rPr>
          <w:rFonts w:asciiTheme="minorHAnsi" w:hAnsiTheme="minorHAnsi"/>
        </w:rPr>
        <w:lastRenderedPageBreak/>
        <w:t>discussion about Maths and English nationally</w:t>
      </w:r>
      <w:r w:rsidR="00783599">
        <w:rPr>
          <w:rFonts w:asciiTheme="minorHAnsi" w:hAnsiTheme="minorHAnsi"/>
        </w:rPr>
        <w:t xml:space="preserve"> and whether the challenged related to retention was due to lack of student ‘buy in’.  The Deputy Principal stated that he believed progress was being made in GCSE but he did acknowledge that the national achievement rate for Functional Skills was extremely low.  He went on to say that it was envisaged that the Maths Centre of Excellence would improve relationships with the local schools which, in turn, would improve the situation overall;</w:t>
      </w:r>
    </w:p>
    <w:p w:rsidR="00FC6447" w:rsidRPr="00631266" w:rsidRDefault="00FC6447" w:rsidP="00546BA6">
      <w:pPr>
        <w:pStyle w:val="ListParagraph"/>
        <w:numPr>
          <w:ilvl w:val="0"/>
          <w:numId w:val="4"/>
        </w:numPr>
        <w:rPr>
          <w:rFonts w:asciiTheme="minorHAnsi" w:hAnsiTheme="minorHAnsi"/>
        </w:rPr>
      </w:pPr>
      <w:r>
        <w:rPr>
          <w:rFonts w:asciiTheme="minorHAnsi" w:hAnsiTheme="minorHAnsi"/>
        </w:rPr>
        <w:t>Outcomes for adults had improved and were above national rates but the Deputy Principal emphasised the fact that there remained large variations by department which was a key area for improvement;</w:t>
      </w:r>
    </w:p>
    <w:p w:rsidR="00FC6447" w:rsidRPr="00FC6447" w:rsidRDefault="00FC6447" w:rsidP="003A04A0">
      <w:pPr>
        <w:pStyle w:val="ListParagraph"/>
        <w:numPr>
          <w:ilvl w:val="0"/>
          <w:numId w:val="4"/>
        </w:numPr>
        <w:rPr>
          <w:rFonts w:asciiTheme="minorHAnsi" w:hAnsiTheme="minorHAnsi"/>
          <w:b/>
        </w:rPr>
      </w:pPr>
      <w:r>
        <w:rPr>
          <w:rFonts w:asciiTheme="minorHAnsi" w:hAnsiTheme="minorHAnsi"/>
          <w:b/>
        </w:rPr>
        <w:t>Retention in GCSE English and Maths</w:t>
      </w:r>
      <w:r>
        <w:rPr>
          <w:rFonts w:asciiTheme="minorHAnsi" w:hAnsiTheme="minorHAnsi"/>
        </w:rPr>
        <w:t xml:space="preserve"> was too low for both adults and 16-18 year olds;</w:t>
      </w:r>
    </w:p>
    <w:p w:rsidR="004C0714" w:rsidRPr="00FC6447" w:rsidRDefault="00FC6447" w:rsidP="003A04A0">
      <w:pPr>
        <w:pStyle w:val="ListParagraph"/>
        <w:numPr>
          <w:ilvl w:val="0"/>
          <w:numId w:val="4"/>
        </w:numPr>
        <w:rPr>
          <w:rFonts w:asciiTheme="minorHAnsi" w:hAnsiTheme="minorHAnsi"/>
          <w:b/>
        </w:rPr>
      </w:pPr>
      <w:r>
        <w:rPr>
          <w:rFonts w:asciiTheme="minorHAnsi" w:hAnsiTheme="minorHAnsi"/>
        </w:rPr>
        <w:t xml:space="preserve">Particular </w:t>
      </w:r>
      <w:r w:rsidRPr="00FC6447">
        <w:rPr>
          <w:rFonts w:asciiTheme="minorHAnsi" w:hAnsiTheme="minorHAnsi"/>
          <w:b/>
        </w:rPr>
        <w:t>improvement actions</w:t>
      </w:r>
      <w:r>
        <w:rPr>
          <w:rFonts w:asciiTheme="minorHAnsi" w:hAnsiTheme="minorHAnsi"/>
        </w:rPr>
        <w:t xml:space="preserve"> were required for 16-18 year-olds in Hair and Beauty, Manufacturing and Construction and for Apprentices in Business Administration, Construction and Manufacturing;</w:t>
      </w:r>
      <w:r>
        <w:rPr>
          <w:rFonts w:asciiTheme="minorHAnsi" w:hAnsiTheme="minorHAnsi"/>
        </w:rPr>
        <w:br/>
      </w:r>
    </w:p>
    <w:p w:rsidR="00FC6447" w:rsidRPr="00FC6447" w:rsidRDefault="00FC6447" w:rsidP="00FC6447">
      <w:pPr>
        <w:ind w:left="720"/>
        <w:rPr>
          <w:rFonts w:asciiTheme="minorHAnsi" w:hAnsiTheme="minorHAnsi"/>
          <w:b/>
        </w:rPr>
      </w:pPr>
      <w:r>
        <w:rPr>
          <w:rFonts w:asciiTheme="minorHAnsi" w:hAnsiTheme="minorHAnsi"/>
          <w:b/>
        </w:rPr>
        <w:t>Recruitment 2018/2019:</w:t>
      </w:r>
    </w:p>
    <w:p w:rsidR="00783599" w:rsidRPr="00783599" w:rsidRDefault="00783599" w:rsidP="003A04A0">
      <w:pPr>
        <w:pStyle w:val="ListParagraph"/>
        <w:numPr>
          <w:ilvl w:val="0"/>
          <w:numId w:val="4"/>
        </w:numPr>
        <w:rPr>
          <w:rFonts w:asciiTheme="minorHAnsi" w:hAnsiTheme="minorHAnsi"/>
          <w:b/>
        </w:rPr>
      </w:pPr>
      <w:r>
        <w:rPr>
          <w:rFonts w:asciiTheme="minorHAnsi" w:hAnsiTheme="minorHAnsi"/>
          <w:b/>
        </w:rPr>
        <w:t xml:space="preserve">Full-time 16-18 year-olds 1323 </w:t>
      </w:r>
      <w:r>
        <w:rPr>
          <w:rFonts w:asciiTheme="minorHAnsi" w:hAnsiTheme="minorHAnsi"/>
        </w:rPr>
        <w:t>(compared to 1317 in 2017/2018);</w:t>
      </w:r>
    </w:p>
    <w:p w:rsidR="00783599" w:rsidRPr="00783599" w:rsidRDefault="00783599" w:rsidP="003A04A0">
      <w:pPr>
        <w:pStyle w:val="ListParagraph"/>
        <w:numPr>
          <w:ilvl w:val="0"/>
          <w:numId w:val="4"/>
        </w:numPr>
        <w:rPr>
          <w:rFonts w:asciiTheme="minorHAnsi" w:hAnsiTheme="minorHAnsi"/>
          <w:b/>
        </w:rPr>
      </w:pPr>
      <w:r>
        <w:rPr>
          <w:rFonts w:asciiTheme="minorHAnsi" w:hAnsiTheme="minorHAnsi"/>
          <w:b/>
        </w:rPr>
        <w:t xml:space="preserve">19+ 105 </w:t>
      </w:r>
      <w:r>
        <w:rPr>
          <w:rFonts w:asciiTheme="minorHAnsi" w:hAnsiTheme="minorHAnsi"/>
        </w:rPr>
        <w:t xml:space="preserve">(compared to 106 in 2107/2018).  </w:t>
      </w:r>
    </w:p>
    <w:p w:rsidR="00FC6447" w:rsidRPr="007C7546" w:rsidRDefault="00783599" w:rsidP="003A04A0">
      <w:pPr>
        <w:pStyle w:val="ListParagraph"/>
        <w:numPr>
          <w:ilvl w:val="0"/>
          <w:numId w:val="4"/>
        </w:numPr>
        <w:rPr>
          <w:rFonts w:asciiTheme="minorHAnsi" w:hAnsiTheme="minorHAnsi"/>
          <w:b/>
        </w:rPr>
      </w:pPr>
      <w:r>
        <w:rPr>
          <w:rFonts w:asciiTheme="minorHAnsi" w:hAnsiTheme="minorHAnsi"/>
          <w:b/>
        </w:rPr>
        <w:t xml:space="preserve">Total enrolments of 1428 </w:t>
      </w:r>
      <w:r>
        <w:rPr>
          <w:rFonts w:asciiTheme="minorHAnsi" w:hAnsiTheme="minorHAnsi"/>
        </w:rPr>
        <w:t>(compared to 1423 in 2017/2018).  The Deputy Principal highlighted the fact that although numbers were only 5 higher than the previous year and did not achieve the growth target, in view of the</w:t>
      </w:r>
      <w:r w:rsidR="008D62E6">
        <w:rPr>
          <w:rFonts w:asciiTheme="minorHAnsi" w:hAnsiTheme="minorHAnsi"/>
        </w:rPr>
        <w:t xml:space="preserve"> </w:t>
      </w:r>
      <w:r>
        <w:rPr>
          <w:rFonts w:asciiTheme="minorHAnsi" w:hAnsiTheme="minorHAnsi"/>
        </w:rPr>
        <w:t>10% decline in year 11 leavers</w:t>
      </w:r>
      <w:r w:rsidR="008D62E6">
        <w:rPr>
          <w:rFonts w:asciiTheme="minorHAnsi" w:hAnsiTheme="minorHAnsi"/>
        </w:rPr>
        <w:t xml:space="preserve"> the College had ‘held its own’;</w:t>
      </w:r>
      <w:bookmarkStart w:id="0" w:name="_GoBack"/>
      <w:bookmarkEnd w:id="0"/>
    </w:p>
    <w:p w:rsidR="00FC6447" w:rsidRDefault="00FC6447" w:rsidP="0007336D">
      <w:pPr>
        <w:ind w:left="1440" w:hanging="720"/>
        <w:rPr>
          <w:rFonts w:asciiTheme="minorHAnsi" w:hAnsiTheme="minorHAnsi"/>
          <w:b/>
        </w:rPr>
      </w:pPr>
    </w:p>
    <w:p w:rsidR="0007336D" w:rsidRPr="007C7546" w:rsidRDefault="0007336D" w:rsidP="0007336D">
      <w:pPr>
        <w:ind w:left="1440" w:hanging="720"/>
        <w:rPr>
          <w:rFonts w:asciiTheme="minorHAnsi" w:hAnsiTheme="minorHAnsi"/>
          <w:b/>
        </w:rPr>
      </w:pPr>
      <w:r w:rsidRPr="007C7546">
        <w:rPr>
          <w:rFonts w:asciiTheme="minorHAnsi" w:hAnsiTheme="minorHAnsi"/>
          <w:b/>
        </w:rPr>
        <w:t>Members reviewed and noted the contents of the Deputy Principal’s presentation.</w:t>
      </w:r>
    </w:p>
    <w:p w:rsidR="000249B5" w:rsidRPr="007C7546" w:rsidRDefault="000249B5" w:rsidP="0061170F">
      <w:pPr>
        <w:ind w:left="720" w:hanging="720"/>
        <w:rPr>
          <w:rFonts w:asciiTheme="minorHAnsi" w:hAnsiTheme="minorHAnsi"/>
          <w:b/>
        </w:rPr>
      </w:pPr>
    </w:p>
    <w:p w:rsidR="0061170F" w:rsidRPr="007C7546" w:rsidRDefault="00453786" w:rsidP="0061170F">
      <w:pPr>
        <w:ind w:left="720" w:hanging="720"/>
        <w:rPr>
          <w:rFonts w:asciiTheme="minorHAnsi" w:hAnsiTheme="minorHAnsi"/>
        </w:rPr>
      </w:pPr>
      <w:r>
        <w:rPr>
          <w:rFonts w:asciiTheme="minorHAnsi" w:hAnsiTheme="minorHAnsi"/>
          <w:b/>
        </w:rPr>
        <w:t>69</w:t>
      </w:r>
      <w:r w:rsidR="00631266">
        <w:rPr>
          <w:rFonts w:asciiTheme="minorHAnsi" w:hAnsiTheme="minorHAnsi"/>
          <w:b/>
        </w:rPr>
        <w:t>/18</w:t>
      </w:r>
      <w:r w:rsidR="0061170F" w:rsidRPr="007C7546">
        <w:rPr>
          <w:rFonts w:asciiTheme="minorHAnsi" w:hAnsiTheme="minorHAnsi"/>
          <w:b/>
        </w:rPr>
        <w:tab/>
        <w:t>Draft Year End Results at 31 July 201</w:t>
      </w:r>
      <w:r w:rsidR="00631266">
        <w:rPr>
          <w:rFonts w:asciiTheme="minorHAnsi" w:hAnsiTheme="minorHAnsi"/>
          <w:b/>
        </w:rPr>
        <w:t>8</w:t>
      </w:r>
    </w:p>
    <w:p w:rsidR="0061170F" w:rsidRPr="007C7546" w:rsidRDefault="0061170F" w:rsidP="0061170F">
      <w:pPr>
        <w:ind w:left="720" w:hanging="720"/>
        <w:rPr>
          <w:rFonts w:asciiTheme="minorHAnsi" w:hAnsiTheme="minorHAnsi"/>
        </w:rPr>
      </w:pPr>
    </w:p>
    <w:p w:rsidR="0061170F" w:rsidRPr="007C7546" w:rsidRDefault="0061170F" w:rsidP="0061170F">
      <w:pPr>
        <w:ind w:left="720"/>
        <w:rPr>
          <w:rFonts w:asciiTheme="minorHAnsi" w:hAnsiTheme="minorHAnsi"/>
        </w:rPr>
      </w:pPr>
      <w:r w:rsidRPr="007C7546">
        <w:rPr>
          <w:rFonts w:asciiTheme="minorHAnsi" w:hAnsiTheme="minorHAnsi"/>
        </w:rPr>
        <w:t xml:space="preserve">Members of the Board received a confidential paper on the Draft </w:t>
      </w:r>
      <w:r w:rsidR="00631266">
        <w:rPr>
          <w:rFonts w:asciiTheme="minorHAnsi" w:hAnsiTheme="minorHAnsi"/>
        </w:rPr>
        <w:t>Year End Results at 31 July 2018</w:t>
      </w:r>
      <w:r w:rsidRPr="007C7546">
        <w:rPr>
          <w:rFonts w:asciiTheme="minorHAnsi" w:hAnsiTheme="minorHAnsi"/>
        </w:rPr>
        <w:t>.  Due to the confidential nature of the contents of the paper</w:t>
      </w:r>
      <w:r w:rsidR="00E76D1A" w:rsidRPr="007C7546">
        <w:rPr>
          <w:rFonts w:asciiTheme="minorHAnsi" w:hAnsiTheme="minorHAnsi"/>
        </w:rPr>
        <w:t xml:space="preserve"> and the related discussions</w:t>
      </w:r>
      <w:r w:rsidRPr="007C7546">
        <w:rPr>
          <w:rFonts w:asciiTheme="minorHAnsi" w:hAnsiTheme="minorHAnsi"/>
        </w:rPr>
        <w:t>, this item is recorded as a separate confidential minute for Governors only.</w:t>
      </w:r>
    </w:p>
    <w:p w:rsidR="0061170F" w:rsidRPr="007C7546" w:rsidRDefault="0061170F" w:rsidP="0061170F">
      <w:pPr>
        <w:ind w:left="720" w:hanging="720"/>
        <w:rPr>
          <w:rFonts w:asciiTheme="minorHAnsi" w:hAnsiTheme="minorHAnsi"/>
          <w:b/>
        </w:rPr>
      </w:pPr>
    </w:p>
    <w:p w:rsidR="00631266" w:rsidRDefault="00453786" w:rsidP="0061170F">
      <w:pPr>
        <w:ind w:left="720" w:hanging="720"/>
        <w:rPr>
          <w:rFonts w:asciiTheme="minorHAnsi" w:hAnsiTheme="minorHAnsi"/>
        </w:rPr>
      </w:pPr>
      <w:r>
        <w:rPr>
          <w:rFonts w:asciiTheme="minorHAnsi" w:hAnsiTheme="minorHAnsi"/>
          <w:b/>
        </w:rPr>
        <w:t>70</w:t>
      </w:r>
      <w:r w:rsidR="00631266">
        <w:rPr>
          <w:rFonts w:asciiTheme="minorHAnsi" w:hAnsiTheme="minorHAnsi"/>
          <w:b/>
        </w:rPr>
        <w:t>/18</w:t>
      </w:r>
      <w:r w:rsidR="00631266">
        <w:rPr>
          <w:rFonts w:asciiTheme="minorHAnsi" w:hAnsiTheme="minorHAnsi"/>
          <w:b/>
        </w:rPr>
        <w:tab/>
        <w:t>New Look Management Accounts 2018/2019</w:t>
      </w:r>
    </w:p>
    <w:p w:rsidR="00631266" w:rsidRDefault="00631266" w:rsidP="0061170F">
      <w:pPr>
        <w:ind w:left="720" w:hanging="720"/>
        <w:rPr>
          <w:rFonts w:asciiTheme="minorHAnsi" w:hAnsiTheme="minorHAnsi"/>
        </w:rPr>
      </w:pPr>
    </w:p>
    <w:p w:rsidR="00631266" w:rsidRPr="00631266" w:rsidRDefault="00631266" w:rsidP="0061170F">
      <w:pPr>
        <w:ind w:left="720" w:hanging="720"/>
        <w:rPr>
          <w:rFonts w:asciiTheme="minorHAnsi" w:hAnsiTheme="minorHAnsi"/>
        </w:rPr>
      </w:pPr>
      <w:r>
        <w:rPr>
          <w:rFonts w:asciiTheme="minorHAnsi" w:hAnsiTheme="minorHAnsi"/>
        </w:rPr>
        <w:tab/>
        <w:t>Members of the Board received a paper on the New Look Management Accounts 2018/2019.  Mr Lewis, AP Finance, Funding and Resources, spoke to the paper and explained to the Board that</w:t>
      </w:r>
    </w:p>
    <w:p w:rsidR="00631266" w:rsidRDefault="00631266" w:rsidP="0061170F">
      <w:pPr>
        <w:ind w:left="720" w:hanging="720"/>
        <w:rPr>
          <w:rFonts w:asciiTheme="minorHAnsi" w:hAnsiTheme="minorHAnsi"/>
          <w:b/>
        </w:rPr>
      </w:pPr>
    </w:p>
    <w:p w:rsidR="0061170F" w:rsidRPr="007C7546" w:rsidRDefault="00453786" w:rsidP="0061170F">
      <w:pPr>
        <w:ind w:left="720" w:hanging="720"/>
        <w:rPr>
          <w:rFonts w:asciiTheme="minorHAnsi" w:hAnsiTheme="minorHAnsi"/>
        </w:rPr>
      </w:pPr>
      <w:r>
        <w:rPr>
          <w:rFonts w:asciiTheme="minorHAnsi" w:hAnsiTheme="minorHAnsi"/>
          <w:b/>
        </w:rPr>
        <w:t>71</w:t>
      </w:r>
      <w:r w:rsidR="00631266">
        <w:rPr>
          <w:rFonts w:asciiTheme="minorHAnsi" w:hAnsiTheme="minorHAnsi"/>
          <w:b/>
        </w:rPr>
        <w:t>/18</w:t>
      </w:r>
      <w:r w:rsidR="00631266">
        <w:rPr>
          <w:rFonts w:asciiTheme="minorHAnsi" w:hAnsiTheme="minorHAnsi"/>
          <w:b/>
        </w:rPr>
        <w:tab/>
        <w:t>Revised Budget 2018/2019</w:t>
      </w:r>
      <w:r w:rsidR="0061170F" w:rsidRPr="007C7546">
        <w:rPr>
          <w:rFonts w:asciiTheme="minorHAnsi" w:hAnsiTheme="minorHAnsi"/>
          <w:b/>
        </w:rPr>
        <w:t xml:space="preserve"> </w:t>
      </w:r>
    </w:p>
    <w:p w:rsidR="0061170F" w:rsidRPr="007C7546" w:rsidRDefault="0061170F" w:rsidP="0061170F">
      <w:pPr>
        <w:ind w:left="720" w:hanging="720"/>
        <w:rPr>
          <w:rFonts w:asciiTheme="minorHAnsi" w:hAnsiTheme="minorHAnsi"/>
        </w:rPr>
      </w:pPr>
    </w:p>
    <w:p w:rsidR="0075203F" w:rsidRPr="007C7546" w:rsidRDefault="0075203F" w:rsidP="0075203F">
      <w:pPr>
        <w:ind w:left="720"/>
        <w:rPr>
          <w:rFonts w:asciiTheme="minorHAnsi" w:hAnsiTheme="minorHAnsi"/>
        </w:rPr>
      </w:pPr>
      <w:r w:rsidRPr="007C7546">
        <w:rPr>
          <w:rFonts w:asciiTheme="minorHAnsi" w:hAnsiTheme="minorHAnsi"/>
        </w:rPr>
        <w:t xml:space="preserve">Members of the Board received a confidential paper on the </w:t>
      </w:r>
      <w:r w:rsidR="00293AE7">
        <w:rPr>
          <w:rFonts w:asciiTheme="minorHAnsi" w:hAnsiTheme="minorHAnsi"/>
        </w:rPr>
        <w:t xml:space="preserve">Revised </w:t>
      </w:r>
      <w:r w:rsidRPr="007C7546">
        <w:rPr>
          <w:rFonts w:asciiTheme="minorHAnsi" w:hAnsiTheme="minorHAnsi"/>
        </w:rPr>
        <w:t xml:space="preserve">Budget </w:t>
      </w:r>
      <w:r w:rsidR="00293AE7">
        <w:rPr>
          <w:rFonts w:asciiTheme="minorHAnsi" w:hAnsiTheme="minorHAnsi"/>
        </w:rPr>
        <w:t>2018/2019</w:t>
      </w:r>
      <w:r w:rsidRPr="007C7546">
        <w:rPr>
          <w:rFonts w:asciiTheme="minorHAnsi" w:hAnsiTheme="minorHAnsi"/>
        </w:rPr>
        <w:t>.  Due to the confidential nature of the contents of the paper and the related discussions, this item is recorded as a separate confidential minute for Governors only.</w:t>
      </w:r>
    </w:p>
    <w:p w:rsidR="0075203F" w:rsidRPr="007C7546" w:rsidRDefault="0075203F" w:rsidP="00E76D1A">
      <w:pPr>
        <w:ind w:left="720"/>
        <w:rPr>
          <w:rFonts w:asciiTheme="minorHAnsi" w:hAnsiTheme="minorHAnsi"/>
        </w:rPr>
      </w:pPr>
    </w:p>
    <w:p w:rsidR="0075203F" w:rsidRDefault="00453786" w:rsidP="00293AE7">
      <w:pPr>
        <w:rPr>
          <w:rFonts w:asciiTheme="minorHAnsi" w:hAnsiTheme="minorHAnsi"/>
        </w:rPr>
      </w:pPr>
      <w:r>
        <w:rPr>
          <w:rFonts w:asciiTheme="minorHAnsi" w:hAnsiTheme="minorHAnsi"/>
          <w:b/>
        </w:rPr>
        <w:t>72</w:t>
      </w:r>
      <w:r w:rsidR="00293AE7">
        <w:rPr>
          <w:rFonts w:asciiTheme="minorHAnsi" w:hAnsiTheme="minorHAnsi"/>
          <w:b/>
        </w:rPr>
        <w:t>/18</w:t>
      </w:r>
      <w:r w:rsidR="00293AE7">
        <w:rPr>
          <w:rFonts w:asciiTheme="minorHAnsi" w:hAnsiTheme="minorHAnsi"/>
          <w:b/>
        </w:rPr>
        <w:tab/>
        <w:t xml:space="preserve">Banking Documentation </w:t>
      </w:r>
    </w:p>
    <w:p w:rsidR="00293AE7" w:rsidRDefault="00293AE7" w:rsidP="00293AE7">
      <w:pPr>
        <w:rPr>
          <w:rFonts w:asciiTheme="minorHAnsi" w:hAnsiTheme="minorHAnsi"/>
        </w:rPr>
      </w:pPr>
    </w:p>
    <w:p w:rsidR="00293AE7" w:rsidRDefault="00293AE7" w:rsidP="00293AE7">
      <w:pPr>
        <w:ind w:left="720" w:hanging="720"/>
        <w:rPr>
          <w:rFonts w:asciiTheme="minorHAnsi" w:hAnsiTheme="minorHAnsi"/>
        </w:rPr>
      </w:pPr>
      <w:r>
        <w:rPr>
          <w:rFonts w:asciiTheme="minorHAnsi" w:hAnsiTheme="minorHAnsi"/>
        </w:rPr>
        <w:tab/>
        <w:t>Members of the Board received two confidential banking documents from Barclays Bank for consideration and approval as follows:</w:t>
      </w:r>
    </w:p>
    <w:p w:rsidR="00293AE7" w:rsidRDefault="00293AE7" w:rsidP="00293AE7">
      <w:pPr>
        <w:pStyle w:val="ListParagraph"/>
        <w:numPr>
          <w:ilvl w:val="0"/>
          <w:numId w:val="7"/>
        </w:numPr>
        <w:rPr>
          <w:rFonts w:asciiTheme="minorHAnsi" w:hAnsiTheme="minorHAnsi"/>
        </w:rPr>
      </w:pPr>
      <w:r>
        <w:rPr>
          <w:rFonts w:asciiTheme="minorHAnsi" w:hAnsiTheme="minorHAnsi"/>
        </w:rPr>
        <w:t>Overdraft Facility Key Terms (including terms and conditions); and</w:t>
      </w:r>
    </w:p>
    <w:p w:rsidR="00293AE7" w:rsidRDefault="00293AE7" w:rsidP="00293AE7">
      <w:pPr>
        <w:pStyle w:val="ListParagraph"/>
        <w:numPr>
          <w:ilvl w:val="0"/>
          <w:numId w:val="7"/>
        </w:numPr>
        <w:rPr>
          <w:rFonts w:asciiTheme="minorHAnsi" w:hAnsiTheme="minorHAnsi"/>
        </w:rPr>
      </w:pPr>
      <w:r>
        <w:rPr>
          <w:rFonts w:asciiTheme="minorHAnsi" w:hAnsiTheme="minorHAnsi"/>
        </w:rPr>
        <w:t>Mandate to add and remove an authorised signatory.</w:t>
      </w:r>
    </w:p>
    <w:p w:rsidR="00293AE7" w:rsidRDefault="00293AE7" w:rsidP="00293AE7">
      <w:pPr>
        <w:rPr>
          <w:rFonts w:asciiTheme="minorHAnsi" w:hAnsiTheme="minorHAnsi"/>
        </w:rPr>
      </w:pPr>
    </w:p>
    <w:p w:rsidR="00293AE7" w:rsidRDefault="00293AE7" w:rsidP="00293AE7">
      <w:pPr>
        <w:ind w:left="720"/>
        <w:rPr>
          <w:rFonts w:asciiTheme="minorHAnsi" w:hAnsiTheme="minorHAnsi"/>
        </w:rPr>
      </w:pPr>
      <w:r>
        <w:rPr>
          <w:rFonts w:asciiTheme="minorHAnsi" w:hAnsiTheme="minorHAnsi"/>
        </w:rPr>
        <w:t>Members formally agreed, by resolution of the Board, that:</w:t>
      </w:r>
    </w:p>
    <w:p w:rsidR="00927C80" w:rsidRDefault="00927C80" w:rsidP="00927C80">
      <w:pPr>
        <w:pStyle w:val="ListParagraph"/>
        <w:numPr>
          <w:ilvl w:val="0"/>
          <w:numId w:val="8"/>
        </w:numPr>
        <w:ind w:left="1418" w:hanging="698"/>
        <w:rPr>
          <w:rFonts w:asciiTheme="minorHAnsi" w:hAnsiTheme="minorHAnsi"/>
        </w:rPr>
      </w:pPr>
      <w:r>
        <w:rPr>
          <w:rFonts w:asciiTheme="minorHAnsi" w:hAnsiTheme="minorHAnsi"/>
        </w:rPr>
        <w:t xml:space="preserve">The borrowing of the Facility by Fareham College (the Company) (subject to any limits contained in the Facility Agreement) on the terms and conditions set out in the Facility Agreement is in the interests of and for the benefit of the Company and is most likely to </w:t>
      </w:r>
      <w:r>
        <w:rPr>
          <w:rFonts w:asciiTheme="minorHAnsi" w:hAnsiTheme="minorHAnsi"/>
        </w:rPr>
        <w:lastRenderedPageBreak/>
        <w:t>promote the success of the Company for the benefit of the members as a whole and that such terms and conditions be and are approved and accepted;</w:t>
      </w:r>
      <w:r>
        <w:rPr>
          <w:rFonts w:asciiTheme="minorHAnsi" w:hAnsiTheme="minorHAnsi"/>
        </w:rPr>
        <w:br/>
      </w:r>
    </w:p>
    <w:p w:rsidR="00927C80" w:rsidRDefault="00927C80" w:rsidP="00927C80">
      <w:pPr>
        <w:pStyle w:val="ListParagraph"/>
        <w:numPr>
          <w:ilvl w:val="0"/>
          <w:numId w:val="8"/>
        </w:numPr>
        <w:ind w:left="1418" w:hanging="698"/>
        <w:rPr>
          <w:rFonts w:asciiTheme="minorHAnsi" w:hAnsiTheme="minorHAnsi"/>
        </w:rPr>
      </w:pPr>
      <w:r>
        <w:rPr>
          <w:rFonts w:asciiTheme="minorHAnsi" w:hAnsiTheme="minorHAnsi"/>
        </w:rPr>
        <w:t>That Nigel Duncan and Andrew Kaye are authorised to sign the Facility Agreement on behalf of the Company to indicate acceptance of the terms and conditions;</w:t>
      </w:r>
      <w:r>
        <w:rPr>
          <w:rFonts w:asciiTheme="minorHAnsi" w:hAnsiTheme="minorHAnsi"/>
        </w:rPr>
        <w:br/>
      </w:r>
    </w:p>
    <w:p w:rsidR="00927C80" w:rsidRDefault="00927C80" w:rsidP="00927C80">
      <w:pPr>
        <w:pStyle w:val="ListParagraph"/>
        <w:numPr>
          <w:ilvl w:val="0"/>
          <w:numId w:val="8"/>
        </w:numPr>
        <w:ind w:left="1418" w:hanging="698"/>
        <w:rPr>
          <w:rFonts w:asciiTheme="minorHAnsi" w:hAnsiTheme="minorHAnsi"/>
        </w:rPr>
      </w:pPr>
      <w:r>
        <w:rPr>
          <w:rFonts w:asciiTheme="minorHAnsi" w:hAnsiTheme="minorHAnsi"/>
        </w:rPr>
        <w:t>That Barclays Bank PLC (the Bank) is authorised to act in all matters concerning the Facility upon instruction from the Company signed in accordance with the Bank’s mandate for any of the accounts of the Company held with the Bank current from time to time or, where permitted, by telephone from any person specifically authorised to give such instructions.</w:t>
      </w:r>
      <w:r w:rsidR="00E94A07">
        <w:rPr>
          <w:rFonts w:asciiTheme="minorHAnsi" w:hAnsiTheme="minorHAnsi"/>
        </w:rPr>
        <w:br/>
      </w:r>
      <w:r w:rsidR="00E94A07">
        <w:rPr>
          <w:rFonts w:asciiTheme="minorHAnsi" w:hAnsiTheme="minorHAnsi"/>
        </w:rPr>
        <w:br/>
      </w:r>
      <w:r w:rsidR="00E94A07">
        <w:rPr>
          <w:rFonts w:asciiTheme="minorHAnsi" w:hAnsiTheme="minorHAnsi"/>
          <w:b/>
        </w:rPr>
        <w:t>In addition:</w:t>
      </w:r>
      <w:r>
        <w:rPr>
          <w:rFonts w:asciiTheme="minorHAnsi" w:hAnsiTheme="minorHAnsi"/>
        </w:rPr>
        <w:br/>
      </w:r>
    </w:p>
    <w:p w:rsidR="00927C80" w:rsidRPr="00927C80" w:rsidRDefault="00927C80" w:rsidP="00927C80">
      <w:pPr>
        <w:pStyle w:val="ListParagraph"/>
        <w:numPr>
          <w:ilvl w:val="0"/>
          <w:numId w:val="8"/>
        </w:numPr>
        <w:ind w:left="1418" w:hanging="698"/>
        <w:rPr>
          <w:rFonts w:asciiTheme="minorHAnsi" w:hAnsiTheme="minorHAnsi"/>
        </w:rPr>
      </w:pPr>
      <w:r>
        <w:rPr>
          <w:rFonts w:asciiTheme="minorHAnsi" w:hAnsiTheme="minorHAnsi"/>
        </w:rPr>
        <w:t>Members fo</w:t>
      </w:r>
      <w:r w:rsidR="00E94A07">
        <w:rPr>
          <w:rFonts w:asciiTheme="minorHAnsi" w:hAnsiTheme="minorHAnsi"/>
        </w:rPr>
        <w:t>rmally approved the Authorised Signatory Mandate provided as an appendix to the paper which confirmed the removal of Emma Baxter and the addition</w:t>
      </w:r>
      <w:r w:rsidR="00CA255E">
        <w:rPr>
          <w:rFonts w:asciiTheme="minorHAnsi" w:hAnsiTheme="minorHAnsi"/>
        </w:rPr>
        <w:t xml:space="preserve"> of Mike Lewis as authorised signatory.</w:t>
      </w:r>
      <w:r w:rsidR="00E94A07">
        <w:rPr>
          <w:rFonts w:asciiTheme="minorHAnsi" w:hAnsiTheme="minorHAnsi"/>
        </w:rPr>
        <w:br/>
      </w:r>
    </w:p>
    <w:p w:rsidR="00A3763C" w:rsidRPr="007C7546" w:rsidRDefault="00242F08" w:rsidP="00A3763C">
      <w:pPr>
        <w:widowControl w:val="0"/>
        <w:ind w:left="720" w:hanging="720"/>
        <w:rPr>
          <w:rFonts w:asciiTheme="minorHAnsi" w:hAnsiTheme="minorHAnsi"/>
          <w:bCs/>
        </w:rPr>
      </w:pPr>
      <w:r w:rsidRPr="007C7546">
        <w:rPr>
          <w:rFonts w:asciiTheme="minorHAnsi" w:hAnsiTheme="minorHAnsi"/>
          <w:b/>
          <w:bCs/>
        </w:rPr>
        <w:t>7</w:t>
      </w:r>
      <w:r w:rsidR="00453786">
        <w:rPr>
          <w:rFonts w:asciiTheme="minorHAnsi" w:hAnsiTheme="minorHAnsi"/>
          <w:b/>
          <w:bCs/>
        </w:rPr>
        <w:t>3</w:t>
      </w:r>
      <w:r w:rsidR="00E94A07">
        <w:rPr>
          <w:rFonts w:asciiTheme="minorHAnsi" w:hAnsiTheme="minorHAnsi"/>
          <w:b/>
          <w:bCs/>
        </w:rPr>
        <w:t>/18</w:t>
      </w:r>
      <w:r w:rsidR="00A3763C" w:rsidRPr="007C7546">
        <w:rPr>
          <w:rFonts w:asciiTheme="minorHAnsi" w:hAnsiTheme="minorHAnsi"/>
          <w:b/>
          <w:bCs/>
        </w:rPr>
        <w:tab/>
        <w:t>Date of next meeting</w:t>
      </w:r>
    </w:p>
    <w:p w:rsidR="00A3763C" w:rsidRPr="007C7546" w:rsidRDefault="00A3763C" w:rsidP="00A3763C">
      <w:pPr>
        <w:widowControl w:val="0"/>
        <w:ind w:left="720" w:hanging="720"/>
        <w:rPr>
          <w:rFonts w:asciiTheme="minorHAnsi" w:hAnsiTheme="minorHAnsi"/>
          <w:bCs/>
        </w:rPr>
      </w:pPr>
    </w:p>
    <w:p w:rsidR="00AD37BA" w:rsidRPr="007C7546" w:rsidRDefault="00A3763C" w:rsidP="00A3763C">
      <w:pPr>
        <w:widowControl w:val="0"/>
        <w:ind w:left="720" w:hanging="720"/>
        <w:rPr>
          <w:rFonts w:asciiTheme="minorHAnsi" w:hAnsiTheme="minorHAnsi"/>
          <w:bCs/>
        </w:rPr>
      </w:pPr>
      <w:r w:rsidRPr="007C7546">
        <w:rPr>
          <w:rFonts w:asciiTheme="minorHAnsi" w:hAnsiTheme="minorHAnsi"/>
          <w:bCs/>
        </w:rPr>
        <w:tab/>
        <w:t>Membe</w:t>
      </w:r>
      <w:r w:rsidR="00FF0B05" w:rsidRPr="007C7546">
        <w:rPr>
          <w:rFonts w:asciiTheme="minorHAnsi" w:hAnsiTheme="minorHAnsi"/>
          <w:bCs/>
        </w:rPr>
        <w:t>rs noted that</w:t>
      </w:r>
      <w:r w:rsidR="00A54486" w:rsidRPr="007C7546">
        <w:rPr>
          <w:rFonts w:asciiTheme="minorHAnsi" w:hAnsiTheme="minorHAnsi"/>
          <w:bCs/>
        </w:rPr>
        <w:t>, in accordance with the Corporatio</w:t>
      </w:r>
      <w:r w:rsidR="00B80FA7" w:rsidRPr="007C7546">
        <w:rPr>
          <w:rFonts w:asciiTheme="minorHAnsi" w:hAnsiTheme="minorHAnsi"/>
          <w:bCs/>
        </w:rPr>
        <w:t xml:space="preserve">n Calendar approved on the </w:t>
      </w:r>
      <w:r w:rsidR="00E94A07">
        <w:rPr>
          <w:rFonts w:asciiTheme="minorHAnsi" w:hAnsiTheme="minorHAnsi"/>
          <w:bCs/>
        </w:rPr>
        <w:t>27</w:t>
      </w:r>
      <w:r w:rsidR="00E94A07" w:rsidRPr="00E94A07">
        <w:rPr>
          <w:rFonts w:asciiTheme="minorHAnsi" w:hAnsiTheme="minorHAnsi"/>
          <w:bCs/>
          <w:vertAlign w:val="superscript"/>
        </w:rPr>
        <w:t>th</w:t>
      </w:r>
      <w:r w:rsidR="00E94A07">
        <w:rPr>
          <w:rFonts w:asciiTheme="minorHAnsi" w:hAnsiTheme="minorHAnsi"/>
          <w:bCs/>
        </w:rPr>
        <w:t xml:space="preserve"> June 2018</w:t>
      </w:r>
      <w:r w:rsidR="00A54486" w:rsidRPr="007C7546">
        <w:rPr>
          <w:rFonts w:asciiTheme="minorHAnsi" w:hAnsiTheme="minorHAnsi"/>
          <w:bCs/>
        </w:rPr>
        <w:t>,</w:t>
      </w:r>
      <w:r w:rsidR="00FF0B05" w:rsidRPr="007C7546">
        <w:rPr>
          <w:rFonts w:asciiTheme="minorHAnsi" w:hAnsiTheme="minorHAnsi"/>
          <w:bCs/>
        </w:rPr>
        <w:t xml:space="preserve"> the next meeting</w:t>
      </w:r>
      <w:r w:rsidR="00BB5C65" w:rsidRPr="007C7546">
        <w:rPr>
          <w:rFonts w:asciiTheme="minorHAnsi" w:hAnsiTheme="minorHAnsi"/>
          <w:bCs/>
        </w:rPr>
        <w:t xml:space="preserve"> of the full Corporation</w:t>
      </w:r>
      <w:r w:rsidR="00FF0B05" w:rsidRPr="007C7546">
        <w:rPr>
          <w:rFonts w:asciiTheme="minorHAnsi" w:hAnsiTheme="minorHAnsi"/>
          <w:bCs/>
        </w:rPr>
        <w:t xml:space="preserve"> wa</w:t>
      </w:r>
      <w:r w:rsidR="00BB5C65" w:rsidRPr="007C7546">
        <w:rPr>
          <w:rFonts w:asciiTheme="minorHAnsi" w:hAnsiTheme="minorHAnsi"/>
          <w:bCs/>
        </w:rPr>
        <w:t xml:space="preserve">s scheduled to take place on </w:t>
      </w:r>
      <w:r w:rsidR="00BB5C65" w:rsidRPr="007C7546">
        <w:rPr>
          <w:rFonts w:asciiTheme="minorHAnsi" w:hAnsiTheme="minorHAnsi"/>
          <w:b/>
          <w:bCs/>
        </w:rPr>
        <w:t xml:space="preserve">Wednesday </w:t>
      </w:r>
      <w:r w:rsidR="00E94A07">
        <w:rPr>
          <w:rFonts w:asciiTheme="minorHAnsi" w:hAnsiTheme="minorHAnsi"/>
          <w:b/>
          <w:bCs/>
        </w:rPr>
        <w:t>12</w:t>
      </w:r>
      <w:r w:rsidR="00E94A07" w:rsidRPr="00E94A07">
        <w:rPr>
          <w:rFonts w:asciiTheme="minorHAnsi" w:hAnsiTheme="minorHAnsi"/>
          <w:b/>
          <w:bCs/>
          <w:vertAlign w:val="superscript"/>
        </w:rPr>
        <w:t>th</w:t>
      </w:r>
      <w:r w:rsidR="00E94A07">
        <w:rPr>
          <w:rFonts w:asciiTheme="minorHAnsi" w:hAnsiTheme="minorHAnsi"/>
          <w:b/>
          <w:bCs/>
        </w:rPr>
        <w:t xml:space="preserve"> </w:t>
      </w:r>
      <w:r w:rsidR="00E74D51" w:rsidRPr="007C7546">
        <w:rPr>
          <w:rFonts w:asciiTheme="minorHAnsi" w:hAnsiTheme="minorHAnsi"/>
          <w:b/>
          <w:bCs/>
        </w:rPr>
        <w:t>Decem</w:t>
      </w:r>
      <w:r w:rsidR="00E94A07">
        <w:rPr>
          <w:rFonts w:asciiTheme="minorHAnsi" w:hAnsiTheme="minorHAnsi"/>
          <w:b/>
          <w:bCs/>
        </w:rPr>
        <w:t>ber 2018</w:t>
      </w:r>
      <w:r w:rsidR="00E74D51" w:rsidRPr="007C7546">
        <w:rPr>
          <w:rFonts w:asciiTheme="minorHAnsi" w:hAnsiTheme="minorHAnsi"/>
          <w:b/>
          <w:bCs/>
        </w:rPr>
        <w:t xml:space="preserve"> at 3</w:t>
      </w:r>
      <w:r w:rsidR="00AD37BA" w:rsidRPr="007C7546">
        <w:rPr>
          <w:rFonts w:asciiTheme="minorHAnsi" w:hAnsiTheme="minorHAnsi"/>
          <w:b/>
          <w:bCs/>
        </w:rPr>
        <w:t xml:space="preserve">.30 </w:t>
      </w:r>
      <w:r w:rsidR="00BB5C65" w:rsidRPr="007C7546">
        <w:rPr>
          <w:rFonts w:asciiTheme="minorHAnsi" w:hAnsiTheme="minorHAnsi"/>
          <w:b/>
          <w:bCs/>
        </w:rPr>
        <w:t>pm</w:t>
      </w:r>
      <w:r w:rsidR="00E74D51" w:rsidRPr="007C7546">
        <w:rPr>
          <w:rFonts w:asciiTheme="minorHAnsi" w:hAnsiTheme="minorHAnsi"/>
          <w:b/>
          <w:bCs/>
        </w:rPr>
        <w:t>.</w:t>
      </w:r>
    </w:p>
    <w:p w:rsidR="00182ECF" w:rsidRPr="007C7546" w:rsidRDefault="00182ECF" w:rsidP="00182ECF">
      <w:pPr>
        <w:ind w:left="720" w:hanging="720"/>
        <w:rPr>
          <w:rFonts w:asciiTheme="minorHAnsi" w:hAnsiTheme="minorHAnsi"/>
        </w:rPr>
      </w:pPr>
    </w:p>
    <w:p w:rsidR="00AD37BA" w:rsidRPr="007C7546" w:rsidRDefault="00AD37BA" w:rsidP="00182ECF">
      <w:pPr>
        <w:ind w:left="720" w:hanging="720"/>
        <w:rPr>
          <w:rFonts w:asciiTheme="minorHAnsi" w:hAnsiTheme="minorHAnsi"/>
        </w:rPr>
      </w:pPr>
    </w:p>
    <w:p w:rsidR="00AD37BA" w:rsidRPr="007C7546" w:rsidRDefault="00AD37BA" w:rsidP="00182ECF">
      <w:pPr>
        <w:ind w:left="720" w:hanging="720"/>
        <w:rPr>
          <w:rFonts w:asciiTheme="minorHAnsi" w:hAnsiTheme="minorHAnsi"/>
        </w:rPr>
      </w:pPr>
    </w:p>
    <w:p w:rsidR="00874907" w:rsidRPr="007C7546" w:rsidRDefault="00874907" w:rsidP="003A6D4F">
      <w:pPr>
        <w:ind w:left="720" w:hanging="720"/>
        <w:rPr>
          <w:rFonts w:asciiTheme="minorHAnsi" w:hAnsiTheme="minorHAnsi"/>
        </w:rPr>
      </w:pPr>
    </w:p>
    <w:p w:rsidR="00874907" w:rsidRPr="007C7546" w:rsidRDefault="00874907" w:rsidP="003A6D4F">
      <w:pPr>
        <w:ind w:left="720" w:hanging="720"/>
        <w:rPr>
          <w:rFonts w:asciiTheme="minorHAnsi" w:hAnsiTheme="minorHAnsi"/>
          <w:b/>
        </w:rPr>
      </w:pPr>
    </w:p>
    <w:p w:rsidR="00FF126A" w:rsidRPr="007C7546" w:rsidRDefault="00FF126A" w:rsidP="00FF126A">
      <w:pPr>
        <w:ind w:left="720"/>
        <w:rPr>
          <w:rFonts w:asciiTheme="minorHAnsi" w:hAnsiTheme="minorHAnsi"/>
        </w:rPr>
      </w:pPr>
    </w:p>
    <w:sectPr w:rsidR="00FF126A" w:rsidRPr="007C7546" w:rsidSect="002B6788">
      <w:footerReference w:type="even" r:id="rId8"/>
      <w:footerReference w:type="default" r:id="rId9"/>
      <w:pgSz w:w="12240" w:h="15840" w:code="1"/>
      <w:pgMar w:top="1134" w:right="1134" w:bottom="1134" w:left="113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599" w:rsidRDefault="00783599">
      <w:r>
        <w:separator/>
      </w:r>
    </w:p>
  </w:endnote>
  <w:endnote w:type="continuationSeparator" w:id="0">
    <w:p w:rsidR="00783599" w:rsidRDefault="00783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599" w:rsidRDefault="00783599" w:rsidP="002672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83599" w:rsidRDefault="00783599" w:rsidP="00F9272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599" w:rsidRDefault="00783599" w:rsidP="002672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62E6">
      <w:rPr>
        <w:rStyle w:val="PageNumber"/>
        <w:noProof/>
      </w:rPr>
      <w:t>7</w:t>
    </w:r>
    <w:r>
      <w:rPr>
        <w:rStyle w:val="PageNumber"/>
      </w:rPr>
      <w:fldChar w:fldCharType="end"/>
    </w:r>
  </w:p>
  <w:p w:rsidR="00783599" w:rsidRDefault="00783599" w:rsidP="00F9272F">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599" w:rsidRDefault="00783599">
      <w:r>
        <w:separator/>
      </w:r>
    </w:p>
  </w:footnote>
  <w:footnote w:type="continuationSeparator" w:id="0">
    <w:p w:rsidR="00783599" w:rsidRDefault="0078359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628F8"/>
    <w:multiLevelType w:val="hybridMultilevel"/>
    <w:tmpl w:val="C3CC24F8"/>
    <w:lvl w:ilvl="0" w:tplc="B27E177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15E5197"/>
    <w:multiLevelType w:val="hybridMultilevel"/>
    <w:tmpl w:val="84DC7D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3821337"/>
    <w:multiLevelType w:val="hybridMultilevel"/>
    <w:tmpl w:val="28CEE32E"/>
    <w:lvl w:ilvl="0" w:tplc="4442ED8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82278FA"/>
    <w:multiLevelType w:val="hybridMultilevel"/>
    <w:tmpl w:val="1AF801F6"/>
    <w:lvl w:ilvl="0" w:tplc="CDF0EA9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01151F7"/>
    <w:multiLevelType w:val="hybridMultilevel"/>
    <w:tmpl w:val="5D283F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01D0EB4"/>
    <w:multiLevelType w:val="hybridMultilevel"/>
    <w:tmpl w:val="FF8A1E52"/>
    <w:lvl w:ilvl="0" w:tplc="D354E606">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77F95A67"/>
    <w:multiLevelType w:val="hybridMultilevel"/>
    <w:tmpl w:val="C2606B36"/>
    <w:lvl w:ilvl="0" w:tplc="8CD42DF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AF14C8B"/>
    <w:multiLevelType w:val="hybridMultilevel"/>
    <w:tmpl w:val="827648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DC139F2"/>
    <w:multiLevelType w:val="hybridMultilevel"/>
    <w:tmpl w:val="C9FE8D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5"/>
  </w:num>
  <w:num w:numId="3">
    <w:abstractNumId w:val="2"/>
  </w:num>
  <w:num w:numId="4">
    <w:abstractNumId w:val="7"/>
  </w:num>
  <w:num w:numId="5">
    <w:abstractNumId w:val="1"/>
  </w:num>
  <w:num w:numId="6">
    <w:abstractNumId w:val="3"/>
  </w:num>
  <w:num w:numId="7">
    <w:abstractNumId w:val="6"/>
  </w:num>
  <w:num w:numId="8">
    <w:abstractNumId w:val="0"/>
  </w:num>
  <w:num w:numId="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36A"/>
    <w:rsid w:val="0000071F"/>
    <w:rsid w:val="00002E08"/>
    <w:rsid w:val="00007177"/>
    <w:rsid w:val="000077D8"/>
    <w:rsid w:val="0001164B"/>
    <w:rsid w:val="00015141"/>
    <w:rsid w:val="000247D5"/>
    <w:rsid w:val="000249B5"/>
    <w:rsid w:val="0003330B"/>
    <w:rsid w:val="00033E79"/>
    <w:rsid w:val="00042732"/>
    <w:rsid w:val="00045203"/>
    <w:rsid w:val="000501BA"/>
    <w:rsid w:val="00050982"/>
    <w:rsid w:val="00056AFC"/>
    <w:rsid w:val="000608FE"/>
    <w:rsid w:val="00063798"/>
    <w:rsid w:val="00063DD1"/>
    <w:rsid w:val="000677FE"/>
    <w:rsid w:val="000707E1"/>
    <w:rsid w:val="0007336D"/>
    <w:rsid w:val="00075CE1"/>
    <w:rsid w:val="00085BDD"/>
    <w:rsid w:val="00085C04"/>
    <w:rsid w:val="00090D5E"/>
    <w:rsid w:val="00093775"/>
    <w:rsid w:val="00097046"/>
    <w:rsid w:val="000A1908"/>
    <w:rsid w:val="000A3F8C"/>
    <w:rsid w:val="000A5561"/>
    <w:rsid w:val="000A5FFF"/>
    <w:rsid w:val="000B0829"/>
    <w:rsid w:val="000B2B20"/>
    <w:rsid w:val="000B7F95"/>
    <w:rsid w:val="000C5FA6"/>
    <w:rsid w:val="000D0BD2"/>
    <w:rsid w:val="000D27B8"/>
    <w:rsid w:val="000D29AC"/>
    <w:rsid w:val="000D4C2C"/>
    <w:rsid w:val="000D6275"/>
    <w:rsid w:val="000E094D"/>
    <w:rsid w:val="000E5145"/>
    <w:rsid w:val="00101527"/>
    <w:rsid w:val="00103EEF"/>
    <w:rsid w:val="001146BE"/>
    <w:rsid w:val="001177E9"/>
    <w:rsid w:val="00126326"/>
    <w:rsid w:val="00130D4F"/>
    <w:rsid w:val="00131034"/>
    <w:rsid w:val="00132274"/>
    <w:rsid w:val="00134459"/>
    <w:rsid w:val="00137668"/>
    <w:rsid w:val="001422D9"/>
    <w:rsid w:val="00144D0F"/>
    <w:rsid w:val="001641B0"/>
    <w:rsid w:val="0017749C"/>
    <w:rsid w:val="00180C81"/>
    <w:rsid w:val="00182ECF"/>
    <w:rsid w:val="00183DE3"/>
    <w:rsid w:val="0018496C"/>
    <w:rsid w:val="00187ECE"/>
    <w:rsid w:val="00192561"/>
    <w:rsid w:val="001925DC"/>
    <w:rsid w:val="00192DD8"/>
    <w:rsid w:val="0019471C"/>
    <w:rsid w:val="001953D0"/>
    <w:rsid w:val="001A3D7A"/>
    <w:rsid w:val="001B3B79"/>
    <w:rsid w:val="001B5394"/>
    <w:rsid w:val="001C0653"/>
    <w:rsid w:val="001C4EE6"/>
    <w:rsid w:val="001C66F0"/>
    <w:rsid w:val="001D774E"/>
    <w:rsid w:val="001E00BB"/>
    <w:rsid w:val="001E0882"/>
    <w:rsid w:val="001E28EA"/>
    <w:rsid w:val="001E2C2C"/>
    <w:rsid w:val="001E5C75"/>
    <w:rsid w:val="001E6718"/>
    <w:rsid w:val="001F315B"/>
    <w:rsid w:val="001F3CA6"/>
    <w:rsid w:val="00202541"/>
    <w:rsid w:val="00210D88"/>
    <w:rsid w:val="002224B7"/>
    <w:rsid w:val="00230996"/>
    <w:rsid w:val="00231AE9"/>
    <w:rsid w:val="00233A96"/>
    <w:rsid w:val="00233C67"/>
    <w:rsid w:val="002344C5"/>
    <w:rsid w:val="0023477E"/>
    <w:rsid w:val="0023635B"/>
    <w:rsid w:val="0023754A"/>
    <w:rsid w:val="0023762A"/>
    <w:rsid w:val="00242F08"/>
    <w:rsid w:val="0024455A"/>
    <w:rsid w:val="002446EC"/>
    <w:rsid w:val="00245F0C"/>
    <w:rsid w:val="00247B76"/>
    <w:rsid w:val="00251677"/>
    <w:rsid w:val="00253024"/>
    <w:rsid w:val="002672F3"/>
    <w:rsid w:val="00267903"/>
    <w:rsid w:val="00271485"/>
    <w:rsid w:val="00274207"/>
    <w:rsid w:val="00284F61"/>
    <w:rsid w:val="002873C7"/>
    <w:rsid w:val="00291394"/>
    <w:rsid w:val="00292EF9"/>
    <w:rsid w:val="00293AE7"/>
    <w:rsid w:val="00294B01"/>
    <w:rsid w:val="00295C87"/>
    <w:rsid w:val="00297E3C"/>
    <w:rsid w:val="002A19DF"/>
    <w:rsid w:val="002B09D5"/>
    <w:rsid w:val="002B6788"/>
    <w:rsid w:val="002D4ABA"/>
    <w:rsid w:val="002E28D6"/>
    <w:rsid w:val="002E4901"/>
    <w:rsid w:val="002F2599"/>
    <w:rsid w:val="002F516B"/>
    <w:rsid w:val="00300C31"/>
    <w:rsid w:val="0030321C"/>
    <w:rsid w:val="00312DBF"/>
    <w:rsid w:val="00315EA9"/>
    <w:rsid w:val="00322FC1"/>
    <w:rsid w:val="00335C1A"/>
    <w:rsid w:val="00342939"/>
    <w:rsid w:val="00345607"/>
    <w:rsid w:val="00347C12"/>
    <w:rsid w:val="0035001D"/>
    <w:rsid w:val="00357E02"/>
    <w:rsid w:val="00360C79"/>
    <w:rsid w:val="00361BFF"/>
    <w:rsid w:val="00366545"/>
    <w:rsid w:val="0036734E"/>
    <w:rsid w:val="00370F7A"/>
    <w:rsid w:val="00372939"/>
    <w:rsid w:val="00373F91"/>
    <w:rsid w:val="00395A4B"/>
    <w:rsid w:val="003A04A0"/>
    <w:rsid w:val="003A6D4F"/>
    <w:rsid w:val="003A7F7F"/>
    <w:rsid w:val="003B1313"/>
    <w:rsid w:val="003B2066"/>
    <w:rsid w:val="003B2804"/>
    <w:rsid w:val="003B381D"/>
    <w:rsid w:val="003B7E55"/>
    <w:rsid w:val="003C3145"/>
    <w:rsid w:val="003C7AEE"/>
    <w:rsid w:val="003E30D0"/>
    <w:rsid w:val="003E6A22"/>
    <w:rsid w:val="003E7862"/>
    <w:rsid w:val="003F1846"/>
    <w:rsid w:val="003F3F7B"/>
    <w:rsid w:val="00402F16"/>
    <w:rsid w:val="004063EC"/>
    <w:rsid w:val="0041659C"/>
    <w:rsid w:val="00417779"/>
    <w:rsid w:val="00420986"/>
    <w:rsid w:val="00421702"/>
    <w:rsid w:val="004311CF"/>
    <w:rsid w:val="004317A2"/>
    <w:rsid w:val="004327ED"/>
    <w:rsid w:val="00432A86"/>
    <w:rsid w:val="004415D1"/>
    <w:rsid w:val="004416A2"/>
    <w:rsid w:val="00444F00"/>
    <w:rsid w:val="00445031"/>
    <w:rsid w:val="00447748"/>
    <w:rsid w:val="00453786"/>
    <w:rsid w:val="00454B4B"/>
    <w:rsid w:val="0045553F"/>
    <w:rsid w:val="00461535"/>
    <w:rsid w:val="0047256B"/>
    <w:rsid w:val="00476B41"/>
    <w:rsid w:val="00477DD0"/>
    <w:rsid w:val="00480281"/>
    <w:rsid w:val="0048460E"/>
    <w:rsid w:val="004850BE"/>
    <w:rsid w:val="00486708"/>
    <w:rsid w:val="00495253"/>
    <w:rsid w:val="00497D3B"/>
    <w:rsid w:val="004A085D"/>
    <w:rsid w:val="004B2E8C"/>
    <w:rsid w:val="004B336A"/>
    <w:rsid w:val="004B7598"/>
    <w:rsid w:val="004C0714"/>
    <w:rsid w:val="004C2298"/>
    <w:rsid w:val="004C6412"/>
    <w:rsid w:val="004D2122"/>
    <w:rsid w:val="004E11E5"/>
    <w:rsid w:val="004F363C"/>
    <w:rsid w:val="0050071B"/>
    <w:rsid w:val="00505A77"/>
    <w:rsid w:val="00511AF7"/>
    <w:rsid w:val="00512A70"/>
    <w:rsid w:val="0051370B"/>
    <w:rsid w:val="00515262"/>
    <w:rsid w:val="005167A0"/>
    <w:rsid w:val="00521A10"/>
    <w:rsid w:val="0052402C"/>
    <w:rsid w:val="00530A2D"/>
    <w:rsid w:val="00532BF3"/>
    <w:rsid w:val="00534493"/>
    <w:rsid w:val="005365E5"/>
    <w:rsid w:val="00537562"/>
    <w:rsid w:val="00540CB6"/>
    <w:rsid w:val="00541554"/>
    <w:rsid w:val="00542F4C"/>
    <w:rsid w:val="00546BA6"/>
    <w:rsid w:val="0055269B"/>
    <w:rsid w:val="005550FC"/>
    <w:rsid w:val="00557793"/>
    <w:rsid w:val="00557978"/>
    <w:rsid w:val="005644D5"/>
    <w:rsid w:val="00567BD2"/>
    <w:rsid w:val="00575F09"/>
    <w:rsid w:val="0058536D"/>
    <w:rsid w:val="00594009"/>
    <w:rsid w:val="005A0B03"/>
    <w:rsid w:val="005A0B80"/>
    <w:rsid w:val="005A2BDA"/>
    <w:rsid w:val="005B2B07"/>
    <w:rsid w:val="005B4550"/>
    <w:rsid w:val="005B4734"/>
    <w:rsid w:val="005B64E9"/>
    <w:rsid w:val="005B76FC"/>
    <w:rsid w:val="005C41A7"/>
    <w:rsid w:val="005C7D5F"/>
    <w:rsid w:val="005D1A67"/>
    <w:rsid w:val="005D3D3B"/>
    <w:rsid w:val="005E0BD5"/>
    <w:rsid w:val="005F3589"/>
    <w:rsid w:val="006027A8"/>
    <w:rsid w:val="00604BAA"/>
    <w:rsid w:val="0061078F"/>
    <w:rsid w:val="0061170F"/>
    <w:rsid w:val="0061397F"/>
    <w:rsid w:val="00621806"/>
    <w:rsid w:val="00627419"/>
    <w:rsid w:val="00627935"/>
    <w:rsid w:val="00630D63"/>
    <w:rsid w:val="00631266"/>
    <w:rsid w:val="006453F5"/>
    <w:rsid w:val="006461CB"/>
    <w:rsid w:val="00646A4F"/>
    <w:rsid w:val="00646FBC"/>
    <w:rsid w:val="00647804"/>
    <w:rsid w:val="0065183B"/>
    <w:rsid w:val="00652A01"/>
    <w:rsid w:val="0065623E"/>
    <w:rsid w:val="00671499"/>
    <w:rsid w:val="00671EC6"/>
    <w:rsid w:val="00676440"/>
    <w:rsid w:val="00677089"/>
    <w:rsid w:val="00680CB6"/>
    <w:rsid w:val="00682CD0"/>
    <w:rsid w:val="00684085"/>
    <w:rsid w:val="006907F9"/>
    <w:rsid w:val="006936C1"/>
    <w:rsid w:val="00694C92"/>
    <w:rsid w:val="0069674D"/>
    <w:rsid w:val="00697487"/>
    <w:rsid w:val="00697931"/>
    <w:rsid w:val="00697F88"/>
    <w:rsid w:val="006A4049"/>
    <w:rsid w:val="006A4F1C"/>
    <w:rsid w:val="006B1B75"/>
    <w:rsid w:val="006B220E"/>
    <w:rsid w:val="006B772A"/>
    <w:rsid w:val="006C581D"/>
    <w:rsid w:val="006C643A"/>
    <w:rsid w:val="006E0CEE"/>
    <w:rsid w:val="006E45DD"/>
    <w:rsid w:val="006E5975"/>
    <w:rsid w:val="006E639A"/>
    <w:rsid w:val="006F29BF"/>
    <w:rsid w:val="0070071B"/>
    <w:rsid w:val="0070156B"/>
    <w:rsid w:val="00705F31"/>
    <w:rsid w:val="007136D1"/>
    <w:rsid w:val="007172AB"/>
    <w:rsid w:val="007347A5"/>
    <w:rsid w:val="00735935"/>
    <w:rsid w:val="007370B2"/>
    <w:rsid w:val="00737337"/>
    <w:rsid w:val="00741C2E"/>
    <w:rsid w:val="007450F3"/>
    <w:rsid w:val="0075144C"/>
    <w:rsid w:val="00751AC9"/>
    <w:rsid w:val="0075203F"/>
    <w:rsid w:val="007524A6"/>
    <w:rsid w:val="00760504"/>
    <w:rsid w:val="0076064C"/>
    <w:rsid w:val="00763CF4"/>
    <w:rsid w:val="00773AD3"/>
    <w:rsid w:val="00776A93"/>
    <w:rsid w:val="00783599"/>
    <w:rsid w:val="00786C92"/>
    <w:rsid w:val="007878FF"/>
    <w:rsid w:val="00791400"/>
    <w:rsid w:val="007B338D"/>
    <w:rsid w:val="007B3D8A"/>
    <w:rsid w:val="007B4746"/>
    <w:rsid w:val="007C3D38"/>
    <w:rsid w:val="007C5209"/>
    <w:rsid w:val="007C7546"/>
    <w:rsid w:val="007D30AF"/>
    <w:rsid w:val="007D35CB"/>
    <w:rsid w:val="007D3A8B"/>
    <w:rsid w:val="007D4D01"/>
    <w:rsid w:val="007E02AB"/>
    <w:rsid w:val="007E3D95"/>
    <w:rsid w:val="007F1954"/>
    <w:rsid w:val="00801905"/>
    <w:rsid w:val="00802843"/>
    <w:rsid w:val="008063BF"/>
    <w:rsid w:val="00810699"/>
    <w:rsid w:val="0081562D"/>
    <w:rsid w:val="008174D5"/>
    <w:rsid w:val="00836906"/>
    <w:rsid w:val="00845E6A"/>
    <w:rsid w:val="00847B55"/>
    <w:rsid w:val="00860428"/>
    <w:rsid w:val="00861DFF"/>
    <w:rsid w:val="008667E2"/>
    <w:rsid w:val="008710B5"/>
    <w:rsid w:val="008712A9"/>
    <w:rsid w:val="00874907"/>
    <w:rsid w:val="00885375"/>
    <w:rsid w:val="00896171"/>
    <w:rsid w:val="008964ED"/>
    <w:rsid w:val="008A085B"/>
    <w:rsid w:val="008A0FD4"/>
    <w:rsid w:val="008A306A"/>
    <w:rsid w:val="008A6B81"/>
    <w:rsid w:val="008A765F"/>
    <w:rsid w:val="008B146C"/>
    <w:rsid w:val="008C3FF0"/>
    <w:rsid w:val="008C6694"/>
    <w:rsid w:val="008C6783"/>
    <w:rsid w:val="008C7014"/>
    <w:rsid w:val="008D123C"/>
    <w:rsid w:val="008D62E6"/>
    <w:rsid w:val="008E0076"/>
    <w:rsid w:val="008E20E6"/>
    <w:rsid w:val="008E3C1C"/>
    <w:rsid w:val="008E4388"/>
    <w:rsid w:val="008E550A"/>
    <w:rsid w:val="008E7C12"/>
    <w:rsid w:val="008F49B1"/>
    <w:rsid w:val="008F7643"/>
    <w:rsid w:val="009060B3"/>
    <w:rsid w:val="009125B6"/>
    <w:rsid w:val="00912DE5"/>
    <w:rsid w:val="00913C90"/>
    <w:rsid w:val="00914077"/>
    <w:rsid w:val="00914A71"/>
    <w:rsid w:val="009269B8"/>
    <w:rsid w:val="00927C80"/>
    <w:rsid w:val="009335F9"/>
    <w:rsid w:val="00937C46"/>
    <w:rsid w:val="00940D33"/>
    <w:rsid w:val="00944D17"/>
    <w:rsid w:val="00950AF0"/>
    <w:rsid w:val="00960F99"/>
    <w:rsid w:val="00963018"/>
    <w:rsid w:val="00970DCC"/>
    <w:rsid w:val="0098498D"/>
    <w:rsid w:val="00994B73"/>
    <w:rsid w:val="00996D39"/>
    <w:rsid w:val="00996F7F"/>
    <w:rsid w:val="00997CE8"/>
    <w:rsid w:val="009A03EF"/>
    <w:rsid w:val="009A0D03"/>
    <w:rsid w:val="009A5EDE"/>
    <w:rsid w:val="009B2EF6"/>
    <w:rsid w:val="009B3D9B"/>
    <w:rsid w:val="009C10B4"/>
    <w:rsid w:val="009D489D"/>
    <w:rsid w:val="009D672B"/>
    <w:rsid w:val="009D7AD3"/>
    <w:rsid w:val="009E4B8C"/>
    <w:rsid w:val="009F1ACB"/>
    <w:rsid w:val="009F6A5F"/>
    <w:rsid w:val="009F6A61"/>
    <w:rsid w:val="00A04A99"/>
    <w:rsid w:val="00A07C53"/>
    <w:rsid w:val="00A11D92"/>
    <w:rsid w:val="00A22CE5"/>
    <w:rsid w:val="00A27667"/>
    <w:rsid w:val="00A34D85"/>
    <w:rsid w:val="00A361DA"/>
    <w:rsid w:val="00A3763C"/>
    <w:rsid w:val="00A45DB0"/>
    <w:rsid w:val="00A47C74"/>
    <w:rsid w:val="00A50362"/>
    <w:rsid w:val="00A51D9C"/>
    <w:rsid w:val="00A54486"/>
    <w:rsid w:val="00A57822"/>
    <w:rsid w:val="00A61131"/>
    <w:rsid w:val="00A61614"/>
    <w:rsid w:val="00A74834"/>
    <w:rsid w:val="00A74D6D"/>
    <w:rsid w:val="00A81791"/>
    <w:rsid w:val="00A82789"/>
    <w:rsid w:val="00A828C9"/>
    <w:rsid w:val="00A852A4"/>
    <w:rsid w:val="00A86DE0"/>
    <w:rsid w:val="00AA06D1"/>
    <w:rsid w:val="00AC4D26"/>
    <w:rsid w:val="00AD1DCD"/>
    <w:rsid w:val="00AD37BA"/>
    <w:rsid w:val="00AD6847"/>
    <w:rsid w:val="00AE138D"/>
    <w:rsid w:val="00AE17DF"/>
    <w:rsid w:val="00AE446B"/>
    <w:rsid w:val="00AE4572"/>
    <w:rsid w:val="00AF4BD8"/>
    <w:rsid w:val="00B035C2"/>
    <w:rsid w:val="00B03C52"/>
    <w:rsid w:val="00B11A81"/>
    <w:rsid w:val="00B15480"/>
    <w:rsid w:val="00B3264E"/>
    <w:rsid w:val="00B46AEA"/>
    <w:rsid w:val="00B521F0"/>
    <w:rsid w:val="00B525E6"/>
    <w:rsid w:val="00B636AF"/>
    <w:rsid w:val="00B8021D"/>
    <w:rsid w:val="00B80FA7"/>
    <w:rsid w:val="00B9330E"/>
    <w:rsid w:val="00B94B2D"/>
    <w:rsid w:val="00BA136E"/>
    <w:rsid w:val="00BA1540"/>
    <w:rsid w:val="00BA20B3"/>
    <w:rsid w:val="00BA567A"/>
    <w:rsid w:val="00BA6872"/>
    <w:rsid w:val="00BA71E7"/>
    <w:rsid w:val="00BB5413"/>
    <w:rsid w:val="00BB5C65"/>
    <w:rsid w:val="00BB5DD5"/>
    <w:rsid w:val="00BB631D"/>
    <w:rsid w:val="00BC01DE"/>
    <w:rsid w:val="00BC264C"/>
    <w:rsid w:val="00BC3ED2"/>
    <w:rsid w:val="00BC52D0"/>
    <w:rsid w:val="00BC5ACE"/>
    <w:rsid w:val="00BD0C23"/>
    <w:rsid w:val="00BD1080"/>
    <w:rsid w:val="00BD5F4C"/>
    <w:rsid w:val="00BE001B"/>
    <w:rsid w:val="00BF0423"/>
    <w:rsid w:val="00C07336"/>
    <w:rsid w:val="00C07889"/>
    <w:rsid w:val="00C1133A"/>
    <w:rsid w:val="00C14C80"/>
    <w:rsid w:val="00C24038"/>
    <w:rsid w:val="00C25174"/>
    <w:rsid w:val="00C26C99"/>
    <w:rsid w:val="00C30C04"/>
    <w:rsid w:val="00C32F2C"/>
    <w:rsid w:val="00C34E25"/>
    <w:rsid w:val="00C352C3"/>
    <w:rsid w:val="00C46C2E"/>
    <w:rsid w:val="00C56930"/>
    <w:rsid w:val="00C6167F"/>
    <w:rsid w:val="00C63431"/>
    <w:rsid w:val="00C65C87"/>
    <w:rsid w:val="00C67664"/>
    <w:rsid w:val="00C74399"/>
    <w:rsid w:val="00C744BF"/>
    <w:rsid w:val="00C7540E"/>
    <w:rsid w:val="00C93468"/>
    <w:rsid w:val="00C9388D"/>
    <w:rsid w:val="00C9574D"/>
    <w:rsid w:val="00CA0E14"/>
    <w:rsid w:val="00CA255E"/>
    <w:rsid w:val="00CC1967"/>
    <w:rsid w:val="00CC4F38"/>
    <w:rsid w:val="00CC5B77"/>
    <w:rsid w:val="00CC6D86"/>
    <w:rsid w:val="00CD462E"/>
    <w:rsid w:val="00CE26DF"/>
    <w:rsid w:val="00CE6D07"/>
    <w:rsid w:val="00CE7753"/>
    <w:rsid w:val="00CF04A8"/>
    <w:rsid w:val="00CF3F9B"/>
    <w:rsid w:val="00D00A84"/>
    <w:rsid w:val="00D17CC9"/>
    <w:rsid w:val="00D209FC"/>
    <w:rsid w:val="00D212B4"/>
    <w:rsid w:val="00D26254"/>
    <w:rsid w:val="00D3710A"/>
    <w:rsid w:val="00D40D25"/>
    <w:rsid w:val="00D50237"/>
    <w:rsid w:val="00D55161"/>
    <w:rsid w:val="00D66D1A"/>
    <w:rsid w:val="00D6719A"/>
    <w:rsid w:val="00D712ED"/>
    <w:rsid w:val="00D716F4"/>
    <w:rsid w:val="00D73A67"/>
    <w:rsid w:val="00D75E61"/>
    <w:rsid w:val="00D81C1A"/>
    <w:rsid w:val="00D85A3C"/>
    <w:rsid w:val="00DA06DF"/>
    <w:rsid w:val="00DA3668"/>
    <w:rsid w:val="00DA42B7"/>
    <w:rsid w:val="00DB39C6"/>
    <w:rsid w:val="00DB4133"/>
    <w:rsid w:val="00DC2193"/>
    <w:rsid w:val="00DD294E"/>
    <w:rsid w:val="00DD76AA"/>
    <w:rsid w:val="00DE038D"/>
    <w:rsid w:val="00DE0B9B"/>
    <w:rsid w:val="00DE5463"/>
    <w:rsid w:val="00DF6FE4"/>
    <w:rsid w:val="00E00477"/>
    <w:rsid w:val="00E03291"/>
    <w:rsid w:val="00E035FC"/>
    <w:rsid w:val="00E03898"/>
    <w:rsid w:val="00E103E2"/>
    <w:rsid w:val="00E11724"/>
    <w:rsid w:val="00E13D37"/>
    <w:rsid w:val="00E14217"/>
    <w:rsid w:val="00E26C55"/>
    <w:rsid w:val="00E3044D"/>
    <w:rsid w:val="00E3168F"/>
    <w:rsid w:val="00E50632"/>
    <w:rsid w:val="00E528C9"/>
    <w:rsid w:val="00E54356"/>
    <w:rsid w:val="00E55383"/>
    <w:rsid w:val="00E57780"/>
    <w:rsid w:val="00E6378B"/>
    <w:rsid w:val="00E66887"/>
    <w:rsid w:val="00E71640"/>
    <w:rsid w:val="00E7178D"/>
    <w:rsid w:val="00E721AA"/>
    <w:rsid w:val="00E727F5"/>
    <w:rsid w:val="00E733AD"/>
    <w:rsid w:val="00E74D51"/>
    <w:rsid w:val="00E76D1A"/>
    <w:rsid w:val="00E82DCC"/>
    <w:rsid w:val="00E861A0"/>
    <w:rsid w:val="00E94A07"/>
    <w:rsid w:val="00E96971"/>
    <w:rsid w:val="00EA1B22"/>
    <w:rsid w:val="00EA3E52"/>
    <w:rsid w:val="00EB27BA"/>
    <w:rsid w:val="00EB2CCF"/>
    <w:rsid w:val="00EB363E"/>
    <w:rsid w:val="00EC1739"/>
    <w:rsid w:val="00EC5169"/>
    <w:rsid w:val="00EC7671"/>
    <w:rsid w:val="00ED056E"/>
    <w:rsid w:val="00ED459F"/>
    <w:rsid w:val="00ED4E92"/>
    <w:rsid w:val="00ED65A3"/>
    <w:rsid w:val="00ED67CD"/>
    <w:rsid w:val="00EE74D2"/>
    <w:rsid w:val="00EE7B1F"/>
    <w:rsid w:val="00EE7B20"/>
    <w:rsid w:val="00EF0791"/>
    <w:rsid w:val="00EF393B"/>
    <w:rsid w:val="00F062EC"/>
    <w:rsid w:val="00F06AE8"/>
    <w:rsid w:val="00F15DC6"/>
    <w:rsid w:val="00F259BC"/>
    <w:rsid w:val="00F33C4A"/>
    <w:rsid w:val="00F37C3B"/>
    <w:rsid w:val="00F425F6"/>
    <w:rsid w:val="00F43585"/>
    <w:rsid w:val="00F4682E"/>
    <w:rsid w:val="00F538DC"/>
    <w:rsid w:val="00F55E26"/>
    <w:rsid w:val="00F65D54"/>
    <w:rsid w:val="00F66B9A"/>
    <w:rsid w:val="00F70A4E"/>
    <w:rsid w:val="00F7636A"/>
    <w:rsid w:val="00F822EB"/>
    <w:rsid w:val="00F82567"/>
    <w:rsid w:val="00F9272F"/>
    <w:rsid w:val="00F92815"/>
    <w:rsid w:val="00F9384B"/>
    <w:rsid w:val="00F93EF0"/>
    <w:rsid w:val="00F97A1D"/>
    <w:rsid w:val="00FB1241"/>
    <w:rsid w:val="00FB7B45"/>
    <w:rsid w:val="00FC5D6B"/>
    <w:rsid w:val="00FC612E"/>
    <w:rsid w:val="00FC6447"/>
    <w:rsid w:val="00FD7546"/>
    <w:rsid w:val="00FF0B05"/>
    <w:rsid w:val="00FF126A"/>
    <w:rsid w:val="00FF7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6923D5"/>
  <w15:docId w15:val="{20D8F52D-AC68-493C-BCE1-597FEAE09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8D6"/>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9272F"/>
    <w:pPr>
      <w:tabs>
        <w:tab w:val="center" w:pos="4320"/>
        <w:tab w:val="right" w:pos="8640"/>
      </w:tabs>
    </w:pPr>
  </w:style>
  <w:style w:type="character" w:styleId="PageNumber">
    <w:name w:val="page number"/>
    <w:basedOn w:val="DefaultParagraphFont"/>
    <w:rsid w:val="00F9272F"/>
  </w:style>
  <w:style w:type="paragraph" w:styleId="ListParagraph">
    <w:name w:val="List Paragraph"/>
    <w:basedOn w:val="Normal"/>
    <w:uiPriority w:val="34"/>
    <w:qFormat/>
    <w:rsid w:val="00C14C80"/>
    <w:pPr>
      <w:ind w:left="720"/>
    </w:pPr>
    <w:rPr>
      <w:rFonts w:ascii="Calibri" w:eastAsiaTheme="minorHAnsi" w:hAnsi="Calibri" w:cs="Times New Roman"/>
    </w:rPr>
  </w:style>
  <w:style w:type="paragraph" w:styleId="BalloonText">
    <w:name w:val="Balloon Text"/>
    <w:basedOn w:val="Normal"/>
    <w:link w:val="BalloonTextChar"/>
    <w:rsid w:val="00BD1080"/>
    <w:rPr>
      <w:rFonts w:ascii="Tahoma" w:hAnsi="Tahoma" w:cs="Tahoma"/>
      <w:sz w:val="16"/>
      <w:szCs w:val="16"/>
    </w:rPr>
  </w:style>
  <w:style w:type="character" w:customStyle="1" w:styleId="BalloonTextChar">
    <w:name w:val="Balloon Text Char"/>
    <w:basedOn w:val="DefaultParagraphFont"/>
    <w:link w:val="BalloonText"/>
    <w:rsid w:val="00BD10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2F44B-0A3F-42C3-A0F8-2D3C4D19F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F8FE5820</Template>
  <TotalTime>106</TotalTime>
  <Pages>7</Pages>
  <Words>2948</Words>
  <Characters>15718</Characters>
  <Application>Microsoft Office Word</Application>
  <DocSecurity>0</DocSecurity>
  <Lines>130</Lines>
  <Paragraphs>37</Paragraphs>
  <ScaleCrop>false</ScaleCrop>
  <HeadingPairs>
    <vt:vector size="2" baseType="variant">
      <vt:variant>
        <vt:lpstr>Title</vt:lpstr>
      </vt:variant>
      <vt:variant>
        <vt:i4>1</vt:i4>
      </vt:variant>
    </vt:vector>
  </HeadingPairs>
  <TitlesOfParts>
    <vt:vector size="1" baseType="lpstr">
      <vt:lpstr>MEETING OF THE FULL CORPORATION</vt:lpstr>
    </vt:vector>
  </TitlesOfParts>
  <Company>Fareham College</Company>
  <LinksUpToDate>false</LinksUpToDate>
  <CharactersWithSpaces>18629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FULL CORPORATION</dc:title>
  <dc:creator>jackie.collumbell</dc:creator>
  <cp:lastModifiedBy>Jackie.Eayrs</cp:lastModifiedBy>
  <cp:revision>3</cp:revision>
  <cp:lastPrinted>2016-11-30T13:38:00Z</cp:lastPrinted>
  <dcterms:created xsi:type="dcterms:W3CDTF">2018-11-13T15:27:00Z</dcterms:created>
  <dcterms:modified xsi:type="dcterms:W3CDTF">2018-11-14T15:29:00Z</dcterms:modified>
</cp:coreProperties>
</file>