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E10" w:rsidRPr="00EE2946" w:rsidRDefault="00941E10" w:rsidP="00A26E1D">
      <w:pPr>
        <w:widowControl w:val="0"/>
        <w:spacing w:after="0"/>
        <w:jc w:val="center"/>
        <w:rPr>
          <w:rFonts w:asciiTheme="minorHAnsi" w:hAnsiTheme="minorHAnsi" w:cs="Arial"/>
        </w:rPr>
      </w:pPr>
      <w:r w:rsidRPr="00EE2946">
        <w:rPr>
          <w:rFonts w:asciiTheme="minorHAnsi" w:hAnsiTheme="minorHAnsi" w:cs="Arial"/>
        </w:rPr>
        <w:t>FAREHAM COLLEGE</w:t>
      </w:r>
    </w:p>
    <w:p w:rsidR="00941E10" w:rsidRPr="00EE2946" w:rsidRDefault="00941E10" w:rsidP="00A26E1D">
      <w:pPr>
        <w:widowControl w:val="0"/>
        <w:spacing w:after="0"/>
        <w:jc w:val="center"/>
        <w:rPr>
          <w:rFonts w:asciiTheme="minorHAnsi" w:hAnsiTheme="minorHAnsi" w:cs="Arial"/>
        </w:rPr>
      </w:pPr>
    </w:p>
    <w:p w:rsidR="00941E10" w:rsidRPr="00EE2946" w:rsidRDefault="00941E10" w:rsidP="00A26E1D">
      <w:pPr>
        <w:pStyle w:val="Heading1"/>
        <w:widowControl w:val="0"/>
        <w:rPr>
          <w:rFonts w:asciiTheme="minorHAnsi" w:hAnsiTheme="minorHAnsi" w:cs="Arial"/>
          <w:sz w:val="22"/>
          <w:szCs w:val="22"/>
        </w:rPr>
      </w:pPr>
      <w:r w:rsidRPr="00EE2946">
        <w:rPr>
          <w:rFonts w:asciiTheme="minorHAnsi" w:hAnsiTheme="minorHAnsi" w:cs="Arial"/>
          <w:sz w:val="22"/>
          <w:szCs w:val="22"/>
        </w:rPr>
        <w:t>MEETING OF THE</w:t>
      </w:r>
    </w:p>
    <w:p w:rsidR="00941E10" w:rsidRPr="00EE2946" w:rsidRDefault="00BB5C43" w:rsidP="00A26E1D">
      <w:pPr>
        <w:pStyle w:val="Heading1"/>
        <w:widowControl w:val="0"/>
        <w:rPr>
          <w:rFonts w:asciiTheme="minorHAnsi" w:hAnsiTheme="minorHAnsi" w:cs="Arial"/>
          <w:sz w:val="22"/>
          <w:szCs w:val="22"/>
        </w:rPr>
      </w:pPr>
      <w:r w:rsidRPr="00EE2946">
        <w:rPr>
          <w:rFonts w:asciiTheme="minorHAnsi" w:hAnsiTheme="minorHAnsi" w:cs="Arial"/>
          <w:sz w:val="22"/>
          <w:szCs w:val="22"/>
        </w:rPr>
        <w:t xml:space="preserve">TEACHING, </w:t>
      </w:r>
      <w:r w:rsidR="00941E10" w:rsidRPr="00EE2946">
        <w:rPr>
          <w:rFonts w:asciiTheme="minorHAnsi" w:hAnsiTheme="minorHAnsi" w:cs="Arial"/>
          <w:sz w:val="22"/>
          <w:szCs w:val="22"/>
        </w:rPr>
        <w:t>STUDENTS, CURRICULUM AND QUALITY COMMITTEE</w:t>
      </w:r>
    </w:p>
    <w:p w:rsidR="00941E10" w:rsidRPr="00EE2946" w:rsidRDefault="00941E10">
      <w:pPr>
        <w:widowControl w:val="0"/>
        <w:spacing w:after="0"/>
        <w:rPr>
          <w:rFonts w:asciiTheme="minorHAnsi" w:hAnsiTheme="minorHAnsi" w:cs="Arial"/>
        </w:rPr>
      </w:pPr>
    </w:p>
    <w:p w:rsidR="00941E10" w:rsidRPr="00EE2946" w:rsidRDefault="00097008" w:rsidP="00A26E1D">
      <w:pPr>
        <w:widowControl w:val="0"/>
        <w:spacing w:after="0"/>
        <w:jc w:val="center"/>
        <w:rPr>
          <w:rFonts w:asciiTheme="minorHAnsi" w:hAnsiTheme="minorHAnsi" w:cs="Arial"/>
          <w:u w:val="single"/>
        </w:rPr>
      </w:pPr>
      <w:r>
        <w:rPr>
          <w:rFonts w:asciiTheme="minorHAnsi" w:hAnsiTheme="minorHAnsi" w:cs="Arial"/>
          <w:u w:val="single"/>
        </w:rPr>
        <w:t>6</w:t>
      </w:r>
      <w:r w:rsidRPr="00097008">
        <w:rPr>
          <w:rFonts w:asciiTheme="minorHAnsi" w:hAnsiTheme="minorHAnsi" w:cs="Arial"/>
          <w:u w:val="single"/>
          <w:vertAlign w:val="superscript"/>
        </w:rPr>
        <w:t>th</w:t>
      </w:r>
      <w:r>
        <w:rPr>
          <w:rFonts w:asciiTheme="minorHAnsi" w:hAnsiTheme="minorHAnsi" w:cs="Arial"/>
          <w:u w:val="single"/>
        </w:rPr>
        <w:t xml:space="preserve"> </w:t>
      </w:r>
      <w:r w:rsidR="00EA1430" w:rsidRPr="00EE2946">
        <w:rPr>
          <w:rFonts w:asciiTheme="minorHAnsi" w:hAnsiTheme="minorHAnsi" w:cs="Arial"/>
          <w:u w:val="single"/>
        </w:rPr>
        <w:t xml:space="preserve">November </w:t>
      </w:r>
      <w:r>
        <w:rPr>
          <w:rFonts w:asciiTheme="minorHAnsi" w:hAnsiTheme="minorHAnsi" w:cs="Arial"/>
          <w:u w:val="single"/>
        </w:rPr>
        <w:t>2017</w:t>
      </w:r>
    </w:p>
    <w:p w:rsidR="00941E10" w:rsidRPr="00EE2946" w:rsidRDefault="00941E10" w:rsidP="00A26E1D">
      <w:pPr>
        <w:widowControl w:val="0"/>
        <w:spacing w:after="0"/>
        <w:jc w:val="center"/>
        <w:rPr>
          <w:rFonts w:asciiTheme="minorHAnsi" w:hAnsiTheme="minorHAnsi" w:cs="Arial"/>
        </w:rPr>
      </w:pPr>
    </w:p>
    <w:p w:rsidR="00941E10" w:rsidRPr="00EE2946" w:rsidRDefault="00941E10" w:rsidP="00A26E1D">
      <w:pPr>
        <w:pStyle w:val="Heading1"/>
        <w:widowControl w:val="0"/>
        <w:rPr>
          <w:rFonts w:asciiTheme="minorHAnsi" w:hAnsiTheme="minorHAnsi" w:cs="Arial"/>
          <w:sz w:val="22"/>
          <w:szCs w:val="22"/>
        </w:rPr>
      </w:pPr>
      <w:r w:rsidRPr="00EE2946">
        <w:rPr>
          <w:rFonts w:asciiTheme="minorHAnsi" w:hAnsiTheme="minorHAnsi" w:cs="Arial"/>
          <w:sz w:val="22"/>
          <w:szCs w:val="22"/>
        </w:rPr>
        <w:t>M I N U T E S</w:t>
      </w:r>
    </w:p>
    <w:p w:rsidR="00941E10" w:rsidRPr="00EE2946" w:rsidRDefault="00941E10">
      <w:pPr>
        <w:widowControl w:val="0"/>
        <w:spacing w:after="0"/>
        <w:rPr>
          <w:rFonts w:asciiTheme="minorHAnsi" w:hAnsiTheme="minorHAnsi" w:cs="Arial"/>
        </w:rPr>
      </w:pPr>
    </w:p>
    <w:p w:rsidR="0085139E" w:rsidRPr="00EE2946" w:rsidRDefault="00941E10">
      <w:pPr>
        <w:widowControl w:val="0"/>
        <w:spacing w:after="0"/>
        <w:ind w:left="2880"/>
        <w:rPr>
          <w:rFonts w:asciiTheme="minorHAnsi" w:hAnsiTheme="minorHAnsi" w:cs="Arial"/>
        </w:rPr>
      </w:pPr>
      <w:r w:rsidRPr="00EE2946">
        <w:rPr>
          <w:rFonts w:asciiTheme="minorHAnsi" w:hAnsiTheme="minorHAnsi" w:cs="Arial"/>
        </w:rPr>
        <w:t>Present:</w:t>
      </w:r>
      <w:r w:rsidRPr="00EE2946">
        <w:rPr>
          <w:rFonts w:asciiTheme="minorHAnsi" w:hAnsiTheme="minorHAnsi" w:cs="Arial"/>
        </w:rPr>
        <w:tab/>
      </w:r>
      <w:r w:rsidR="0085139E" w:rsidRPr="00EE2946">
        <w:rPr>
          <w:rFonts w:asciiTheme="minorHAnsi" w:hAnsiTheme="minorHAnsi" w:cs="Arial"/>
        </w:rPr>
        <w:t>Mr K Briscoe</w:t>
      </w:r>
    </w:p>
    <w:p w:rsidR="00911DE0" w:rsidRPr="00EE2946" w:rsidRDefault="00911DE0" w:rsidP="0085139E">
      <w:pPr>
        <w:widowControl w:val="0"/>
        <w:spacing w:after="0"/>
        <w:ind w:left="3600" w:firstLine="720"/>
        <w:rPr>
          <w:rFonts w:asciiTheme="minorHAnsi" w:hAnsiTheme="minorHAnsi" w:cs="Arial"/>
        </w:rPr>
      </w:pPr>
      <w:r w:rsidRPr="00EE2946">
        <w:rPr>
          <w:rFonts w:asciiTheme="minorHAnsi" w:hAnsiTheme="minorHAnsi" w:cs="Arial"/>
        </w:rPr>
        <w:t>Miss E Champion</w:t>
      </w:r>
    </w:p>
    <w:p w:rsidR="00D36358" w:rsidRPr="00EE2946" w:rsidRDefault="00D36358" w:rsidP="0085139E">
      <w:pPr>
        <w:widowControl w:val="0"/>
        <w:spacing w:after="0"/>
        <w:ind w:left="3600" w:firstLine="720"/>
        <w:rPr>
          <w:rFonts w:asciiTheme="minorHAnsi" w:hAnsiTheme="minorHAnsi" w:cs="Arial"/>
        </w:rPr>
      </w:pPr>
      <w:r w:rsidRPr="00EE2946">
        <w:rPr>
          <w:rFonts w:asciiTheme="minorHAnsi" w:hAnsiTheme="minorHAnsi" w:cs="Arial"/>
        </w:rPr>
        <w:t>Mr N Duncan</w:t>
      </w:r>
    </w:p>
    <w:p w:rsidR="00191632" w:rsidRDefault="00D01166">
      <w:pPr>
        <w:widowControl w:val="0"/>
        <w:spacing w:after="0"/>
        <w:ind w:left="2880"/>
        <w:rPr>
          <w:rFonts w:asciiTheme="minorHAnsi" w:hAnsiTheme="minorHAnsi" w:cs="Arial"/>
        </w:rPr>
      </w:pPr>
      <w:r w:rsidRPr="00EE2946">
        <w:rPr>
          <w:rFonts w:asciiTheme="minorHAnsi" w:hAnsiTheme="minorHAnsi" w:cs="Arial"/>
        </w:rPr>
        <w:tab/>
      </w:r>
      <w:r w:rsidRPr="00EE2946">
        <w:rPr>
          <w:rFonts w:asciiTheme="minorHAnsi" w:hAnsiTheme="minorHAnsi" w:cs="Arial"/>
        </w:rPr>
        <w:tab/>
      </w:r>
      <w:r w:rsidR="00097008">
        <w:rPr>
          <w:rFonts w:asciiTheme="minorHAnsi" w:hAnsiTheme="minorHAnsi" w:cs="Arial"/>
        </w:rPr>
        <w:t>Mrs B Farrer-Williams</w:t>
      </w:r>
    </w:p>
    <w:p w:rsidR="00097008" w:rsidRPr="00EE2946" w:rsidRDefault="00097008">
      <w:pPr>
        <w:widowControl w:val="0"/>
        <w:spacing w:after="0"/>
        <w:ind w:left="2880"/>
        <w:rPr>
          <w:rFonts w:asciiTheme="minorHAnsi" w:hAnsiTheme="minorHAnsi" w:cs="Arial"/>
        </w:rPr>
      </w:pPr>
      <w:r>
        <w:rPr>
          <w:rFonts w:asciiTheme="minorHAnsi" w:hAnsiTheme="minorHAnsi" w:cs="Arial"/>
        </w:rPr>
        <w:tab/>
      </w:r>
      <w:r>
        <w:rPr>
          <w:rFonts w:asciiTheme="minorHAnsi" w:hAnsiTheme="minorHAnsi" w:cs="Arial"/>
        </w:rPr>
        <w:tab/>
        <w:t>Mr P Marchbank</w:t>
      </w:r>
    </w:p>
    <w:p w:rsidR="00E61852" w:rsidRDefault="00D01166" w:rsidP="0085139E">
      <w:pPr>
        <w:widowControl w:val="0"/>
        <w:spacing w:after="0"/>
        <w:ind w:left="2880"/>
        <w:rPr>
          <w:rFonts w:asciiTheme="minorHAnsi" w:hAnsiTheme="minorHAnsi" w:cs="Arial"/>
        </w:rPr>
      </w:pPr>
      <w:r w:rsidRPr="00EE2946">
        <w:rPr>
          <w:rFonts w:asciiTheme="minorHAnsi" w:hAnsiTheme="minorHAnsi" w:cs="Arial"/>
        </w:rPr>
        <w:tab/>
      </w:r>
      <w:r w:rsidRPr="00EE2946">
        <w:rPr>
          <w:rFonts w:asciiTheme="minorHAnsi" w:hAnsiTheme="minorHAnsi" w:cs="Arial"/>
        </w:rPr>
        <w:tab/>
      </w:r>
      <w:r w:rsidR="0085139E" w:rsidRPr="00EE2946">
        <w:rPr>
          <w:rFonts w:asciiTheme="minorHAnsi" w:hAnsiTheme="minorHAnsi" w:cs="Arial"/>
        </w:rPr>
        <w:t>Mr A Ramsay</w:t>
      </w:r>
      <w:r w:rsidR="00097008">
        <w:rPr>
          <w:rFonts w:asciiTheme="minorHAnsi" w:hAnsiTheme="minorHAnsi" w:cs="Arial"/>
        </w:rPr>
        <w:t xml:space="preserve"> (Chair)</w:t>
      </w:r>
    </w:p>
    <w:p w:rsidR="00097008" w:rsidRPr="00EE2946" w:rsidRDefault="00097008" w:rsidP="0085139E">
      <w:pPr>
        <w:widowControl w:val="0"/>
        <w:spacing w:after="0"/>
        <w:ind w:left="2880"/>
        <w:rPr>
          <w:rFonts w:asciiTheme="minorHAnsi" w:hAnsiTheme="minorHAnsi" w:cs="Arial"/>
        </w:rPr>
      </w:pPr>
      <w:r>
        <w:rPr>
          <w:rFonts w:asciiTheme="minorHAnsi" w:hAnsiTheme="minorHAnsi" w:cs="Arial"/>
        </w:rPr>
        <w:tab/>
      </w:r>
      <w:r>
        <w:rPr>
          <w:rFonts w:asciiTheme="minorHAnsi" w:hAnsiTheme="minorHAnsi" w:cs="Arial"/>
        </w:rPr>
        <w:tab/>
        <w:t>Miss J Ross-Barton</w:t>
      </w:r>
    </w:p>
    <w:p w:rsidR="00D36358" w:rsidRPr="00EE2946" w:rsidRDefault="00D36358" w:rsidP="0085139E">
      <w:pPr>
        <w:widowControl w:val="0"/>
        <w:spacing w:after="0"/>
        <w:ind w:left="2880"/>
        <w:rPr>
          <w:rFonts w:asciiTheme="minorHAnsi" w:hAnsiTheme="minorHAnsi" w:cs="Arial"/>
        </w:rPr>
      </w:pPr>
      <w:r w:rsidRPr="00EE2946">
        <w:rPr>
          <w:rFonts w:asciiTheme="minorHAnsi" w:hAnsiTheme="minorHAnsi" w:cs="Arial"/>
        </w:rPr>
        <w:tab/>
      </w:r>
      <w:r w:rsidRPr="00EE2946">
        <w:rPr>
          <w:rFonts w:asciiTheme="minorHAnsi" w:hAnsiTheme="minorHAnsi" w:cs="Arial"/>
        </w:rPr>
        <w:tab/>
        <w:t>Mrs P Tilt</w:t>
      </w:r>
    </w:p>
    <w:p w:rsidR="00941E10" w:rsidRPr="00EE2946" w:rsidRDefault="00191632">
      <w:pPr>
        <w:widowControl w:val="0"/>
        <w:spacing w:after="0"/>
        <w:ind w:left="2880"/>
        <w:rPr>
          <w:rFonts w:asciiTheme="minorHAnsi" w:hAnsiTheme="minorHAnsi" w:cs="Arial"/>
        </w:rPr>
      </w:pPr>
      <w:r w:rsidRPr="00EE2946">
        <w:rPr>
          <w:rFonts w:asciiTheme="minorHAnsi" w:hAnsiTheme="minorHAnsi" w:cs="Arial"/>
        </w:rPr>
        <w:tab/>
      </w:r>
      <w:r w:rsidRPr="00EE2946">
        <w:rPr>
          <w:rFonts w:asciiTheme="minorHAnsi" w:hAnsiTheme="minorHAnsi" w:cs="Arial"/>
        </w:rPr>
        <w:tab/>
      </w:r>
      <w:r w:rsidR="00941E10" w:rsidRPr="00EE2946">
        <w:rPr>
          <w:rFonts w:asciiTheme="minorHAnsi" w:hAnsiTheme="minorHAnsi" w:cs="Arial"/>
        </w:rPr>
        <w:tab/>
      </w:r>
      <w:r w:rsidR="00941E10" w:rsidRPr="00EE2946">
        <w:rPr>
          <w:rFonts w:asciiTheme="minorHAnsi" w:hAnsiTheme="minorHAnsi" w:cs="Arial"/>
        </w:rPr>
        <w:tab/>
      </w:r>
    </w:p>
    <w:p w:rsidR="00097008" w:rsidRDefault="00941E10" w:rsidP="00534402">
      <w:pPr>
        <w:widowControl w:val="0"/>
        <w:spacing w:after="0"/>
        <w:ind w:left="2160"/>
        <w:rPr>
          <w:rFonts w:asciiTheme="minorHAnsi" w:hAnsiTheme="minorHAnsi" w:cs="Arial"/>
        </w:rPr>
      </w:pPr>
      <w:r w:rsidRPr="00EE2946">
        <w:rPr>
          <w:rFonts w:asciiTheme="minorHAnsi" w:hAnsiTheme="minorHAnsi" w:cs="Arial"/>
        </w:rPr>
        <w:t>In attendance:</w:t>
      </w:r>
      <w:r w:rsidRPr="00EE2946">
        <w:rPr>
          <w:rFonts w:asciiTheme="minorHAnsi" w:hAnsiTheme="minorHAnsi" w:cs="Arial"/>
        </w:rPr>
        <w:tab/>
      </w:r>
      <w:r w:rsidRPr="00EE2946">
        <w:rPr>
          <w:rFonts w:asciiTheme="minorHAnsi" w:hAnsiTheme="minorHAnsi" w:cs="Arial"/>
        </w:rPr>
        <w:tab/>
      </w:r>
      <w:r w:rsidR="00097008">
        <w:rPr>
          <w:rFonts w:asciiTheme="minorHAnsi" w:hAnsiTheme="minorHAnsi" w:cs="Arial"/>
        </w:rPr>
        <w:t>Mr S Dingsdale (AP/MD CEMAST)</w:t>
      </w:r>
    </w:p>
    <w:p w:rsidR="00E61852" w:rsidRPr="00EE2946" w:rsidRDefault="00114424" w:rsidP="00097008">
      <w:pPr>
        <w:widowControl w:val="0"/>
        <w:spacing w:after="0"/>
        <w:ind w:left="3600" w:firstLine="720"/>
        <w:rPr>
          <w:rFonts w:asciiTheme="minorHAnsi" w:hAnsiTheme="minorHAnsi" w:cs="Arial"/>
        </w:rPr>
      </w:pPr>
      <w:r w:rsidRPr="00EE2946">
        <w:rPr>
          <w:rFonts w:asciiTheme="minorHAnsi" w:hAnsiTheme="minorHAnsi" w:cs="Arial"/>
        </w:rPr>
        <w:t>Mrs J Eayrs (Clerk)</w:t>
      </w:r>
    </w:p>
    <w:p w:rsidR="00941E10" w:rsidRDefault="00534402">
      <w:pPr>
        <w:widowControl w:val="0"/>
        <w:spacing w:after="0"/>
        <w:ind w:left="2160"/>
        <w:rPr>
          <w:rFonts w:asciiTheme="minorHAnsi" w:hAnsiTheme="minorHAnsi" w:cs="Arial"/>
        </w:rPr>
      </w:pPr>
      <w:r w:rsidRPr="00EE2946">
        <w:rPr>
          <w:rFonts w:asciiTheme="minorHAnsi" w:hAnsiTheme="minorHAnsi" w:cs="Arial"/>
        </w:rPr>
        <w:tab/>
      </w:r>
      <w:r w:rsidRPr="00EE2946">
        <w:rPr>
          <w:rFonts w:asciiTheme="minorHAnsi" w:hAnsiTheme="minorHAnsi" w:cs="Arial"/>
        </w:rPr>
        <w:tab/>
      </w:r>
      <w:r w:rsidRPr="00EE2946">
        <w:rPr>
          <w:rFonts w:asciiTheme="minorHAnsi" w:hAnsiTheme="minorHAnsi" w:cs="Arial"/>
        </w:rPr>
        <w:tab/>
      </w:r>
      <w:r w:rsidR="00114424" w:rsidRPr="00EE2946">
        <w:rPr>
          <w:rFonts w:asciiTheme="minorHAnsi" w:hAnsiTheme="minorHAnsi" w:cs="Arial"/>
        </w:rPr>
        <w:t>Mr A Kaye (Deputy Principal)</w:t>
      </w:r>
    </w:p>
    <w:p w:rsidR="00097008" w:rsidRDefault="00097008">
      <w:pPr>
        <w:widowControl w:val="0"/>
        <w:spacing w:after="0"/>
        <w:ind w:left="2160"/>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t>Ms L Palmer (Director Curriculum (BRC))</w:t>
      </w:r>
    </w:p>
    <w:p w:rsidR="00097008" w:rsidRPr="00EE2946" w:rsidRDefault="00097008">
      <w:pPr>
        <w:widowControl w:val="0"/>
        <w:spacing w:after="0"/>
        <w:ind w:left="2160"/>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t>Mrs G Sommers (Director Students &amp; Recruitment)</w:t>
      </w:r>
    </w:p>
    <w:p w:rsidR="00191632" w:rsidRPr="00EE2946" w:rsidRDefault="00911DE0" w:rsidP="00911DE0">
      <w:pPr>
        <w:widowControl w:val="0"/>
        <w:spacing w:after="0"/>
        <w:ind w:left="2160"/>
        <w:rPr>
          <w:rFonts w:asciiTheme="minorHAnsi" w:hAnsiTheme="minorHAnsi" w:cs="Arial"/>
        </w:rPr>
      </w:pPr>
      <w:r w:rsidRPr="00EE2946">
        <w:rPr>
          <w:rFonts w:asciiTheme="minorHAnsi" w:hAnsiTheme="minorHAnsi" w:cs="Arial"/>
        </w:rPr>
        <w:tab/>
      </w:r>
      <w:r w:rsidRPr="00EE2946">
        <w:rPr>
          <w:rFonts w:asciiTheme="minorHAnsi" w:hAnsiTheme="minorHAnsi" w:cs="Arial"/>
        </w:rPr>
        <w:tab/>
      </w:r>
      <w:r w:rsidRPr="00EE2946">
        <w:rPr>
          <w:rFonts w:asciiTheme="minorHAnsi" w:hAnsiTheme="minorHAnsi" w:cs="Arial"/>
        </w:rPr>
        <w:tab/>
      </w:r>
      <w:r w:rsidR="00E61852" w:rsidRPr="00EE2946">
        <w:rPr>
          <w:rFonts w:asciiTheme="minorHAnsi" w:hAnsiTheme="minorHAnsi" w:cs="Arial"/>
        </w:rPr>
        <w:tab/>
      </w:r>
      <w:r w:rsidR="00E61852" w:rsidRPr="00EE2946">
        <w:rPr>
          <w:rFonts w:asciiTheme="minorHAnsi" w:hAnsiTheme="minorHAnsi" w:cs="Arial"/>
        </w:rPr>
        <w:tab/>
      </w:r>
      <w:r w:rsidR="00E61852" w:rsidRPr="00EE2946">
        <w:rPr>
          <w:rFonts w:asciiTheme="minorHAnsi" w:hAnsiTheme="minorHAnsi" w:cs="Arial"/>
        </w:rPr>
        <w:tab/>
      </w:r>
    </w:p>
    <w:p w:rsidR="00B10BA0" w:rsidRDefault="00B10BA0">
      <w:pPr>
        <w:spacing w:after="0"/>
        <w:rPr>
          <w:rFonts w:asciiTheme="minorHAnsi" w:hAnsiTheme="minorHAnsi" w:cs="Arial"/>
        </w:rPr>
      </w:pPr>
      <w:r>
        <w:rPr>
          <w:rFonts w:asciiTheme="minorHAnsi" w:hAnsiTheme="minorHAnsi" w:cs="Arial"/>
          <w:b/>
        </w:rPr>
        <w:t>30/17</w:t>
      </w:r>
      <w:r>
        <w:rPr>
          <w:rFonts w:asciiTheme="minorHAnsi" w:hAnsiTheme="minorHAnsi" w:cs="Arial"/>
          <w:b/>
        </w:rPr>
        <w:tab/>
        <w:t>Presentation on Outstanding Teaching and Learning and Assessment</w:t>
      </w:r>
    </w:p>
    <w:p w:rsidR="00704F97" w:rsidRDefault="00704F97" w:rsidP="00704F97">
      <w:pPr>
        <w:spacing w:after="0"/>
        <w:rPr>
          <w:rFonts w:asciiTheme="minorHAnsi" w:hAnsiTheme="minorHAnsi" w:cs="Arial"/>
        </w:rPr>
      </w:pPr>
    </w:p>
    <w:p w:rsidR="00704F97" w:rsidRDefault="00704F97" w:rsidP="00704F97">
      <w:pPr>
        <w:spacing w:after="0"/>
        <w:rPr>
          <w:rFonts w:asciiTheme="minorHAnsi" w:hAnsiTheme="minorHAnsi" w:cs="Arial"/>
          <w:i/>
        </w:rPr>
      </w:pPr>
      <w:r>
        <w:rPr>
          <w:rFonts w:asciiTheme="minorHAnsi" w:hAnsiTheme="minorHAnsi" w:cs="Arial"/>
          <w:i/>
        </w:rPr>
        <w:t>At the start of the meeting the Chair extended his congratulations on the recent Ofst</w:t>
      </w:r>
      <w:r w:rsidR="00912DCE">
        <w:rPr>
          <w:rFonts w:asciiTheme="minorHAnsi" w:hAnsiTheme="minorHAnsi" w:cs="Arial"/>
          <w:i/>
        </w:rPr>
        <w:t>ed performance.  He endorsed</w:t>
      </w:r>
      <w:r>
        <w:rPr>
          <w:rFonts w:asciiTheme="minorHAnsi" w:hAnsiTheme="minorHAnsi" w:cs="Arial"/>
          <w:i/>
        </w:rPr>
        <w:t xml:space="preserve"> the ‘Outstanding’ outcome as thoroughly well-deserved and ackn</w:t>
      </w:r>
      <w:r w:rsidR="00912DCE">
        <w:rPr>
          <w:rFonts w:asciiTheme="minorHAnsi" w:hAnsiTheme="minorHAnsi" w:cs="Arial"/>
          <w:i/>
        </w:rPr>
        <w:t>owledged the significant amount</w:t>
      </w:r>
      <w:r>
        <w:rPr>
          <w:rFonts w:asciiTheme="minorHAnsi" w:hAnsiTheme="minorHAnsi" w:cs="Arial"/>
          <w:i/>
        </w:rPr>
        <w:t xml:space="preserve"> of hard work over a number of years which would have been required to achieve it.</w:t>
      </w:r>
    </w:p>
    <w:p w:rsidR="00704F97" w:rsidRPr="00704F97" w:rsidRDefault="00704F97" w:rsidP="00704F97">
      <w:pPr>
        <w:spacing w:after="0"/>
        <w:rPr>
          <w:rFonts w:asciiTheme="minorHAnsi" w:hAnsiTheme="minorHAnsi" w:cs="Arial"/>
          <w:i/>
        </w:rPr>
      </w:pPr>
    </w:p>
    <w:p w:rsidR="00B10BA0" w:rsidRDefault="00B10BA0" w:rsidP="00B10BA0">
      <w:pPr>
        <w:spacing w:after="0"/>
        <w:ind w:left="720" w:hanging="720"/>
        <w:rPr>
          <w:rFonts w:asciiTheme="minorHAnsi" w:hAnsiTheme="minorHAnsi" w:cs="Arial"/>
        </w:rPr>
      </w:pPr>
      <w:r>
        <w:rPr>
          <w:rFonts w:asciiTheme="minorHAnsi" w:hAnsiTheme="minorHAnsi" w:cs="Arial"/>
        </w:rPr>
        <w:tab/>
        <w:t>Members of the Committee received a presentation from Anoushka Ottley, Head of Teaching and Innovation.</w:t>
      </w:r>
      <w:r w:rsidR="00407E57">
        <w:rPr>
          <w:rFonts w:asciiTheme="minorHAnsi" w:hAnsiTheme="minorHAnsi" w:cs="Arial"/>
        </w:rPr>
        <w:t xml:space="preserve">  During the presentation Mrs Ottley drew the following to members’ attention:</w:t>
      </w:r>
    </w:p>
    <w:p w:rsidR="00407E57" w:rsidRDefault="00407E57" w:rsidP="00B10BA0">
      <w:pPr>
        <w:spacing w:after="0"/>
        <w:ind w:left="720" w:hanging="720"/>
        <w:rPr>
          <w:rFonts w:asciiTheme="minorHAnsi" w:hAnsiTheme="minorHAnsi" w:cs="Arial"/>
        </w:rPr>
      </w:pPr>
    </w:p>
    <w:p w:rsidR="00407E57" w:rsidRDefault="00407E57" w:rsidP="00407E57">
      <w:pPr>
        <w:pStyle w:val="ListParagraph"/>
        <w:numPr>
          <w:ilvl w:val="0"/>
          <w:numId w:val="17"/>
        </w:numPr>
        <w:rPr>
          <w:rFonts w:asciiTheme="minorHAnsi" w:hAnsiTheme="minorHAnsi" w:cs="Arial"/>
        </w:rPr>
      </w:pPr>
      <w:r>
        <w:rPr>
          <w:rFonts w:asciiTheme="minorHAnsi" w:hAnsiTheme="minorHAnsi" w:cs="Arial"/>
        </w:rPr>
        <w:t>Provided a summary of the improvements which had been secured during the 2016/2017 academic year;</w:t>
      </w:r>
    </w:p>
    <w:p w:rsidR="00407E57" w:rsidRDefault="00407E57" w:rsidP="00407E57">
      <w:pPr>
        <w:pStyle w:val="ListParagraph"/>
        <w:numPr>
          <w:ilvl w:val="0"/>
          <w:numId w:val="17"/>
        </w:numPr>
        <w:rPr>
          <w:rFonts w:asciiTheme="minorHAnsi" w:hAnsiTheme="minorHAnsi" w:cs="Arial"/>
        </w:rPr>
      </w:pPr>
      <w:r>
        <w:rPr>
          <w:rFonts w:asciiTheme="minorHAnsi" w:hAnsiTheme="minorHAnsi" w:cs="Arial"/>
        </w:rPr>
        <w:t>Outlined how the College measured its current position as part of the internal review process;</w:t>
      </w:r>
    </w:p>
    <w:p w:rsidR="00407E57" w:rsidRDefault="00407E57" w:rsidP="00407E57">
      <w:pPr>
        <w:pStyle w:val="ListParagraph"/>
        <w:numPr>
          <w:ilvl w:val="0"/>
          <w:numId w:val="17"/>
        </w:numPr>
        <w:rPr>
          <w:rFonts w:asciiTheme="minorHAnsi" w:hAnsiTheme="minorHAnsi" w:cs="Arial"/>
        </w:rPr>
      </w:pPr>
      <w:r>
        <w:rPr>
          <w:rFonts w:asciiTheme="minorHAnsi" w:hAnsiTheme="minorHAnsi" w:cs="Arial"/>
        </w:rPr>
        <w:t>Outlined the improvements in SAR report writing which had been secured;</w:t>
      </w:r>
    </w:p>
    <w:p w:rsidR="00407E57" w:rsidRDefault="00407E57" w:rsidP="00407E57">
      <w:pPr>
        <w:pStyle w:val="ListParagraph"/>
        <w:numPr>
          <w:ilvl w:val="0"/>
          <w:numId w:val="17"/>
        </w:numPr>
        <w:rPr>
          <w:rFonts w:asciiTheme="minorHAnsi" w:hAnsiTheme="minorHAnsi" w:cs="Arial"/>
        </w:rPr>
      </w:pPr>
      <w:r>
        <w:rPr>
          <w:rFonts w:asciiTheme="minorHAnsi" w:hAnsiTheme="minorHAnsi" w:cs="Arial"/>
        </w:rPr>
        <w:t>Advised the Committee of the new E-Learning resources which had been purchased;</w:t>
      </w:r>
    </w:p>
    <w:p w:rsidR="00407E57" w:rsidRDefault="00407E57" w:rsidP="00407E57">
      <w:pPr>
        <w:pStyle w:val="ListParagraph"/>
        <w:numPr>
          <w:ilvl w:val="0"/>
          <w:numId w:val="17"/>
        </w:numPr>
        <w:rPr>
          <w:rFonts w:asciiTheme="minorHAnsi" w:hAnsiTheme="minorHAnsi" w:cs="Arial"/>
        </w:rPr>
      </w:pPr>
      <w:r>
        <w:rPr>
          <w:rFonts w:asciiTheme="minorHAnsi" w:hAnsiTheme="minorHAnsi" w:cs="Arial"/>
        </w:rPr>
        <w:t>Provided a summary of the improvements for the autumn term 2017/2018 which had been introduced in September 2017;</w:t>
      </w:r>
    </w:p>
    <w:p w:rsidR="00407E57" w:rsidRDefault="00407E57" w:rsidP="00407E57">
      <w:pPr>
        <w:pStyle w:val="ListParagraph"/>
        <w:numPr>
          <w:ilvl w:val="0"/>
          <w:numId w:val="17"/>
        </w:numPr>
        <w:rPr>
          <w:rFonts w:asciiTheme="minorHAnsi" w:hAnsiTheme="minorHAnsi" w:cs="Arial"/>
        </w:rPr>
      </w:pPr>
      <w:r>
        <w:rPr>
          <w:rFonts w:asciiTheme="minorHAnsi" w:hAnsiTheme="minorHAnsi" w:cs="Arial"/>
        </w:rPr>
        <w:t>Outlined the enhancements which had been made to the observation process. Mrs Ottley reminded members that a significant number of observations had been completed during the Ofsted inspection (approximately 100 observations during the 4-day process).  The Chair questioned the feedback from staff regarding the new observation process.  Mrs Ottley confirmed that the developmental approach to the process had been welcomed by staff and they had valued the feedback given and the transparency of the grading system as part of the internal quality review process;</w:t>
      </w:r>
    </w:p>
    <w:p w:rsidR="005C6AB1" w:rsidRDefault="005C6AB1" w:rsidP="00407E57">
      <w:pPr>
        <w:pStyle w:val="ListParagraph"/>
        <w:numPr>
          <w:ilvl w:val="0"/>
          <w:numId w:val="17"/>
        </w:numPr>
        <w:rPr>
          <w:rFonts w:asciiTheme="minorHAnsi" w:hAnsiTheme="minorHAnsi" w:cs="Arial"/>
        </w:rPr>
      </w:pPr>
      <w:r>
        <w:rPr>
          <w:rFonts w:asciiTheme="minorHAnsi" w:hAnsiTheme="minorHAnsi" w:cs="Arial"/>
        </w:rPr>
        <w:t>Members were advised that the ‘CAL’ roles (Curriculum Area Lead) were now in place and had settled nicely into their roles supporting staff within their curriculum areas;</w:t>
      </w:r>
    </w:p>
    <w:p w:rsidR="005C6AB1" w:rsidRDefault="005C6AB1" w:rsidP="00407E57">
      <w:pPr>
        <w:pStyle w:val="ListParagraph"/>
        <w:numPr>
          <w:ilvl w:val="0"/>
          <w:numId w:val="17"/>
        </w:numPr>
        <w:rPr>
          <w:rFonts w:asciiTheme="minorHAnsi" w:hAnsiTheme="minorHAnsi" w:cs="Arial"/>
        </w:rPr>
      </w:pPr>
      <w:r>
        <w:rPr>
          <w:rFonts w:asciiTheme="minorHAnsi" w:hAnsiTheme="minorHAnsi" w:cs="Arial"/>
        </w:rPr>
        <w:t>Areas for improvement which had arisen from the Ofsted visit were reviewed and it was acknowledged that the College did not yet have access to the Inspection Report;</w:t>
      </w:r>
    </w:p>
    <w:p w:rsidR="005C6AB1" w:rsidRDefault="005C6AB1" w:rsidP="00407E57">
      <w:pPr>
        <w:pStyle w:val="ListParagraph"/>
        <w:numPr>
          <w:ilvl w:val="0"/>
          <w:numId w:val="17"/>
        </w:numPr>
        <w:rPr>
          <w:rFonts w:asciiTheme="minorHAnsi" w:hAnsiTheme="minorHAnsi" w:cs="Arial"/>
        </w:rPr>
      </w:pPr>
      <w:r>
        <w:rPr>
          <w:rFonts w:asciiTheme="minorHAnsi" w:hAnsiTheme="minorHAnsi" w:cs="Arial"/>
        </w:rPr>
        <w:lastRenderedPageBreak/>
        <w:t>Members reviewed the areas of strength identified by Ofsted.  The Chair sought confirmation from the Student Governors present whether this was also their perception and whether they recognised the strengths listed in the presentation.  Both Student Governors confirmed their agreement of the strengths identified by Ofsted;</w:t>
      </w:r>
    </w:p>
    <w:p w:rsidR="005C6AB1" w:rsidRDefault="005C6AB1" w:rsidP="00407E57">
      <w:pPr>
        <w:pStyle w:val="ListParagraph"/>
        <w:numPr>
          <w:ilvl w:val="0"/>
          <w:numId w:val="17"/>
        </w:numPr>
        <w:rPr>
          <w:rFonts w:asciiTheme="minorHAnsi" w:hAnsiTheme="minorHAnsi" w:cs="Arial"/>
        </w:rPr>
      </w:pPr>
      <w:r>
        <w:rPr>
          <w:rFonts w:asciiTheme="minorHAnsi" w:hAnsiTheme="minorHAnsi" w:cs="Arial"/>
        </w:rPr>
        <w:t>Mrs Ottley outlined the actions required to further develop some areas and the actions required to continuously improve those areas currently deemed ‘Outstanding’;</w:t>
      </w:r>
    </w:p>
    <w:p w:rsidR="005C6AB1" w:rsidRDefault="005C6AB1" w:rsidP="005C6AB1">
      <w:pPr>
        <w:pStyle w:val="ListParagraph"/>
        <w:numPr>
          <w:ilvl w:val="0"/>
          <w:numId w:val="17"/>
        </w:numPr>
        <w:rPr>
          <w:rFonts w:asciiTheme="minorHAnsi" w:hAnsiTheme="minorHAnsi" w:cs="Arial"/>
        </w:rPr>
      </w:pPr>
      <w:r>
        <w:rPr>
          <w:rFonts w:asciiTheme="minorHAnsi" w:hAnsiTheme="minorHAnsi" w:cs="Arial"/>
        </w:rPr>
        <w:t>There was a brief discussion about the transition from Level 2 to Level 3 and the preparation provided for those students. Mrs Ottley advised members that tutorial sessions would be used to prepare students for the significant ‘leap’ from level 2 to a level 3 programme;</w:t>
      </w:r>
    </w:p>
    <w:p w:rsidR="005C6AB1" w:rsidRDefault="00704F97" w:rsidP="005C6AB1">
      <w:pPr>
        <w:pStyle w:val="ListParagraph"/>
        <w:numPr>
          <w:ilvl w:val="0"/>
          <w:numId w:val="17"/>
        </w:numPr>
        <w:rPr>
          <w:rFonts w:asciiTheme="minorHAnsi" w:hAnsiTheme="minorHAnsi" w:cs="Arial"/>
        </w:rPr>
      </w:pPr>
      <w:r>
        <w:rPr>
          <w:rFonts w:asciiTheme="minorHAnsi" w:hAnsiTheme="minorHAnsi" w:cs="Arial"/>
        </w:rPr>
        <w:t>Staff development days and CPD activities were outlined.  Mrs Ottley confirmed that the areas for development identified by Ofsted would the focussed on as well as areas identified by staff;</w:t>
      </w:r>
    </w:p>
    <w:p w:rsidR="00B10BA0" w:rsidRPr="00704F97" w:rsidRDefault="00704F97" w:rsidP="00704F97">
      <w:pPr>
        <w:pStyle w:val="ListParagraph"/>
        <w:numPr>
          <w:ilvl w:val="0"/>
          <w:numId w:val="17"/>
        </w:numPr>
        <w:rPr>
          <w:rFonts w:asciiTheme="minorHAnsi" w:hAnsiTheme="minorHAnsi" w:cs="Arial"/>
          <w:b/>
        </w:rPr>
      </w:pPr>
      <w:r w:rsidRPr="00704F97">
        <w:rPr>
          <w:rFonts w:asciiTheme="minorHAnsi" w:hAnsiTheme="minorHAnsi" w:cs="Arial"/>
        </w:rPr>
        <w:t xml:space="preserve">Further work was required around ProMonitor compliance.  Members noted that a ProMonitor Users Group had been established </w:t>
      </w:r>
      <w:r>
        <w:rPr>
          <w:rFonts w:asciiTheme="minorHAnsi" w:hAnsiTheme="minorHAnsi" w:cs="Arial"/>
        </w:rPr>
        <w:t>to further develop the system.</w:t>
      </w:r>
    </w:p>
    <w:p w:rsidR="00704F97" w:rsidRPr="00704F97" w:rsidRDefault="00704F97" w:rsidP="00704F97">
      <w:pPr>
        <w:pStyle w:val="ListParagraph"/>
        <w:numPr>
          <w:ilvl w:val="0"/>
          <w:numId w:val="17"/>
        </w:numPr>
        <w:rPr>
          <w:rFonts w:asciiTheme="minorHAnsi" w:hAnsiTheme="minorHAnsi" w:cs="Arial"/>
          <w:b/>
        </w:rPr>
      </w:pPr>
      <w:r>
        <w:rPr>
          <w:rFonts w:asciiTheme="minorHAnsi" w:hAnsiTheme="minorHAnsi" w:cs="Arial"/>
        </w:rPr>
        <w:t>Mrs Ottley outlined the arrangements for mentoring and advised members of the new staff PGCE route.</w:t>
      </w:r>
      <w:r>
        <w:rPr>
          <w:rFonts w:asciiTheme="minorHAnsi" w:hAnsiTheme="minorHAnsi" w:cs="Arial"/>
        </w:rPr>
        <w:br/>
      </w:r>
    </w:p>
    <w:p w:rsidR="00704F97" w:rsidRPr="00704F97" w:rsidRDefault="00704F97" w:rsidP="00704F97">
      <w:pPr>
        <w:rPr>
          <w:rFonts w:asciiTheme="minorHAnsi" w:hAnsiTheme="minorHAnsi" w:cs="Arial"/>
          <w:b/>
        </w:rPr>
      </w:pPr>
      <w:r>
        <w:rPr>
          <w:rFonts w:asciiTheme="minorHAnsi" w:hAnsiTheme="minorHAnsi" w:cs="Arial"/>
          <w:b/>
        </w:rPr>
        <w:t>The Chair thanked Mrs Ottley for her presentation and she left the meeting.</w:t>
      </w:r>
    </w:p>
    <w:p w:rsidR="00941E10" w:rsidRPr="00EE2946" w:rsidRDefault="00A94C3B">
      <w:pPr>
        <w:spacing w:after="0"/>
        <w:rPr>
          <w:rFonts w:asciiTheme="minorHAnsi" w:hAnsiTheme="minorHAnsi" w:cs="Arial"/>
          <w:b/>
        </w:rPr>
      </w:pPr>
      <w:r>
        <w:rPr>
          <w:rFonts w:asciiTheme="minorHAnsi" w:hAnsiTheme="minorHAnsi" w:cs="Arial"/>
          <w:b/>
        </w:rPr>
        <w:t>31/17</w:t>
      </w:r>
      <w:r w:rsidR="00941E10" w:rsidRPr="00EE2946">
        <w:rPr>
          <w:rFonts w:asciiTheme="minorHAnsi" w:hAnsiTheme="minorHAnsi" w:cs="Arial"/>
          <w:b/>
        </w:rPr>
        <w:tab/>
        <w:t>Declaration of Interests</w:t>
      </w:r>
    </w:p>
    <w:p w:rsidR="00941E10" w:rsidRPr="00EE2946" w:rsidRDefault="00941E10">
      <w:pPr>
        <w:spacing w:after="0"/>
        <w:rPr>
          <w:rFonts w:asciiTheme="minorHAnsi" w:hAnsiTheme="minorHAnsi" w:cs="Arial"/>
        </w:rPr>
      </w:pPr>
    </w:p>
    <w:p w:rsidR="00941E10" w:rsidRPr="00EE2946" w:rsidRDefault="00941E10">
      <w:pPr>
        <w:spacing w:after="0"/>
        <w:ind w:left="720" w:hanging="720"/>
        <w:rPr>
          <w:rFonts w:asciiTheme="minorHAnsi" w:hAnsiTheme="minorHAnsi" w:cs="Arial"/>
        </w:rPr>
      </w:pPr>
      <w:r w:rsidRPr="00EE2946">
        <w:rPr>
          <w:rFonts w:asciiTheme="minorHAnsi" w:hAnsiTheme="minorHAnsi" w:cs="Arial"/>
        </w:rPr>
        <w:tab/>
        <w:t>Members of the Committee were reminded of the need to declare any personal or financial interest in any items of business to be considered during the meeting.  No interests were declared.</w:t>
      </w:r>
    </w:p>
    <w:p w:rsidR="00941E10" w:rsidRPr="00EE2946" w:rsidRDefault="00941E10">
      <w:pPr>
        <w:spacing w:after="0"/>
        <w:ind w:left="720" w:hanging="720"/>
        <w:rPr>
          <w:rFonts w:asciiTheme="minorHAnsi" w:hAnsiTheme="minorHAnsi" w:cs="Arial"/>
        </w:rPr>
      </w:pPr>
    </w:p>
    <w:p w:rsidR="00941E10" w:rsidRPr="00EE2946" w:rsidRDefault="00A94C3B">
      <w:pPr>
        <w:spacing w:after="0"/>
        <w:ind w:left="720" w:hanging="720"/>
        <w:rPr>
          <w:rFonts w:asciiTheme="minorHAnsi" w:hAnsiTheme="minorHAnsi" w:cs="Arial"/>
          <w:b/>
        </w:rPr>
      </w:pPr>
      <w:r>
        <w:rPr>
          <w:rFonts w:asciiTheme="minorHAnsi" w:hAnsiTheme="minorHAnsi" w:cs="Arial"/>
          <w:b/>
        </w:rPr>
        <w:t>32/17</w:t>
      </w:r>
      <w:r w:rsidR="00B43E3C" w:rsidRPr="00EE2946">
        <w:rPr>
          <w:rFonts w:asciiTheme="minorHAnsi" w:hAnsiTheme="minorHAnsi" w:cs="Arial"/>
          <w:b/>
        </w:rPr>
        <w:tab/>
        <w:t>Apologies for absence</w:t>
      </w:r>
    </w:p>
    <w:p w:rsidR="00941E10" w:rsidRPr="00EE2946" w:rsidRDefault="00941E10">
      <w:pPr>
        <w:spacing w:after="0"/>
        <w:ind w:left="720" w:hanging="720"/>
        <w:rPr>
          <w:rFonts w:asciiTheme="minorHAnsi" w:hAnsiTheme="minorHAnsi" w:cs="Arial"/>
        </w:rPr>
      </w:pPr>
    </w:p>
    <w:p w:rsidR="00B43E3C" w:rsidRDefault="00941E10">
      <w:pPr>
        <w:spacing w:after="0"/>
        <w:ind w:left="720" w:hanging="720"/>
        <w:rPr>
          <w:rFonts w:asciiTheme="minorHAnsi" w:hAnsiTheme="minorHAnsi" w:cs="Arial"/>
        </w:rPr>
      </w:pPr>
      <w:r w:rsidRPr="00EE2946">
        <w:rPr>
          <w:rFonts w:asciiTheme="minorHAnsi" w:hAnsiTheme="minorHAnsi" w:cs="Arial"/>
        </w:rPr>
        <w:tab/>
        <w:t xml:space="preserve">Apologies for absence were </w:t>
      </w:r>
      <w:r w:rsidR="00670A9F" w:rsidRPr="00EE2946">
        <w:rPr>
          <w:rFonts w:asciiTheme="minorHAnsi" w:hAnsiTheme="minorHAnsi" w:cs="Arial"/>
        </w:rPr>
        <w:t>received and accep</w:t>
      </w:r>
      <w:r w:rsidR="00A94C3B">
        <w:rPr>
          <w:rFonts w:asciiTheme="minorHAnsi" w:hAnsiTheme="minorHAnsi" w:cs="Arial"/>
        </w:rPr>
        <w:t>ted from Mr Kew and Miss Healey.  The Chair welcomed Mrs Farrer-Williams and Miss Ross-Barton, Student Governors, to their first meeting of the Committee and introductions around the table were completed.</w:t>
      </w:r>
    </w:p>
    <w:p w:rsidR="00A94C3B" w:rsidRPr="00EE2946" w:rsidRDefault="00A94C3B">
      <w:pPr>
        <w:spacing w:after="0"/>
        <w:ind w:left="720" w:hanging="720"/>
        <w:rPr>
          <w:rFonts w:asciiTheme="minorHAnsi" w:hAnsiTheme="minorHAnsi" w:cs="Arial"/>
        </w:rPr>
      </w:pPr>
    </w:p>
    <w:p w:rsidR="00941E10" w:rsidRPr="00EE2946" w:rsidRDefault="00A94C3B">
      <w:pPr>
        <w:spacing w:after="0"/>
        <w:ind w:left="720" w:hanging="720"/>
        <w:rPr>
          <w:rFonts w:asciiTheme="minorHAnsi" w:hAnsiTheme="minorHAnsi" w:cs="Arial"/>
          <w:b/>
        </w:rPr>
      </w:pPr>
      <w:r>
        <w:rPr>
          <w:rFonts w:asciiTheme="minorHAnsi" w:hAnsiTheme="minorHAnsi" w:cs="Arial"/>
          <w:b/>
        </w:rPr>
        <w:t>33/17</w:t>
      </w:r>
      <w:r w:rsidR="00670A9F" w:rsidRPr="00EE2946">
        <w:rPr>
          <w:rFonts w:asciiTheme="minorHAnsi" w:hAnsiTheme="minorHAnsi" w:cs="Arial"/>
          <w:b/>
        </w:rPr>
        <w:tab/>
      </w:r>
      <w:r w:rsidR="00941E10" w:rsidRPr="00EE2946">
        <w:rPr>
          <w:rFonts w:asciiTheme="minorHAnsi" w:hAnsiTheme="minorHAnsi" w:cs="Arial"/>
          <w:b/>
        </w:rPr>
        <w:t xml:space="preserve">Minutes of the meeting held on the </w:t>
      </w:r>
      <w:r>
        <w:rPr>
          <w:rFonts w:asciiTheme="minorHAnsi" w:hAnsiTheme="minorHAnsi" w:cs="Arial"/>
          <w:b/>
        </w:rPr>
        <w:t>5</w:t>
      </w:r>
      <w:r w:rsidRPr="00A94C3B">
        <w:rPr>
          <w:rFonts w:asciiTheme="minorHAnsi" w:hAnsiTheme="minorHAnsi" w:cs="Arial"/>
          <w:b/>
          <w:vertAlign w:val="superscript"/>
        </w:rPr>
        <w:t>th</w:t>
      </w:r>
      <w:r>
        <w:rPr>
          <w:rFonts w:asciiTheme="minorHAnsi" w:hAnsiTheme="minorHAnsi" w:cs="Arial"/>
          <w:b/>
        </w:rPr>
        <w:t xml:space="preserve"> June 2017</w:t>
      </w:r>
      <w:r w:rsidR="00941E10" w:rsidRPr="00EE2946">
        <w:rPr>
          <w:rFonts w:asciiTheme="minorHAnsi" w:hAnsiTheme="minorHAnsi" w:cs="Arial"/>
          <w:b/>
        </w:rPr>
        <w:t xml:space="preserve"> </w:t>
      </w:r>
    </w:p>
    <w:p w:rsidR="00941E10" w:rsidRPr="00EE2946" w:rsidRDefault="00941E10">
      <w:pPr>
        <w:spacing w:after="0"/>
        <w:ind w:left="720" w:hanging="720"/>
        <w:rPr>
          <w:rFonts w:asciiTheme="minorHAnsi" w:hAnsiTheme="minorHAnsi" w:cs="Arial"/>
        </w:rPr>
      </w:pPr>
    </w:p>
    <w:p w:rsidR="003E44A6" w:rsidRPr="00EE2946" w:rsidRDefault="00941E10" w:rsidP="00D952F9">
      <w:pPr>
        <w:spacing w:after="0"/>
        <w:ind w:left="720" w:hanging="720"/>
        <w:rPr>
          <w:rFonts w:asciiTheme="minorHAnsi" w:hAnsiTheme="minorHAnsi" w:cs="Arial"/>
        </w:rPr>
      </w:pPr>
      <w:r w:rsidRPr="00EE2946">
        <w:rPr>
          <w:rFonts w:asciiTheme="minorHAnsi" w:hAnsiTheme="minorHAnsi" w:cs="Arial"/>
        </w:rPr>
        <w:tab/>
        <w:t xml:space="preserve">The minutes of the meeting held on the </w:t>
      </w:r>
      <w:r w:rsidR="00A94C3B">
        <w:rPr>
          <w:rFonts w:asciiTheme="minorHAnsi" w:hAnsiTheme="minorHAnsi" w:cs="Arial"/>
        </w:rPr>
        <w:t>5</w:t>
      </w:r>
      <w:r w:rsidR="00A94C3B" w:rsidRPr="00A94C3B">
        <w:rPr>
          <w:rFonts w:asciiTheme="minorHAnsi" w:hAnsiTheme="minorHAnsi" w:cs="Arial"/>
          <w:vertAlign w:val="superscript"/>
        </w:rPr>
        <w:t>th</w:t>
      </w:r>
      <w:r w:rsidR="00A94C3B">
        <w:rPr>
          <w:rFonts w:asciiTheme="minorHAnsi" w:hAnsiTheme="minorHAnsi" w:cs="Arial"/>
        </w:rPr>
        <w:t xml:space="preserve"> June 2017</w:t>
      </w:r>
      <w:r w:rsidRPr="00EE2946">
        <w:rPr>
          <w:rFonts w:asciiTheme="minorHAnsi" w:hAnsiTheme="minorHAnsi" w:cs="Arial"/>
        </w:rPr>
        <w:t xml:space="preserve"> were agreed as a true and accurate record and were signed by the Chair. </w:t>
      </w:r>
      <w:r w:rsidR="00D952F9" w:rsidRPr="00EE2946">
        <w:rPr>
          <w:rFonts w:asciiTheme="minorHAnsi" w:hAnsiTheme="minorHAnsi" w:cs="Arial"/>
        </w:rPr>
        <w:t>There were no matters arising from them which were not covered elsewhere on the agenda.</w:t>
      </w:r>
    </w:p>
    <w:p w:rsidR="003E44A6" w:rsidRPr="00EE2946" w:rsidRDefault="003E44A6">
      <w:pPr>
        <w:spacing w:after="0"/>
        <w:ind w:left="720" w:hanging="720"/>
        <w:rPr>
          <w:rFonts w:asciiTheme="minorHAnsi" w:hAnsiTheme="minorHAnsi" w:cs="Arial"/>
          <w:b/>
        </w:rPr>
      </w:pPr>
    </w:p>
    <w:p w:rsidR="00941E10" w:rsidRPr="00EE2946" w:rsidRDefault="00A94C3B">
      <w:pPr>
        <w:spacing w:after="0"/>
        <w:ind w:left="720" w:hanging="720"/>
        <w:rPr>
          <w:rFonts w:asciiTheme="minorHAnsi" w:hAnsiTheme="minorHAnsi" w:cs="Arial"/>
          <w:b/>
        </w:rPr>
      </w:pPr>
      <w:r>
        <w:rPr>
          <w:rFonts w:asciiTheme="minorHAnsi" w:hAnsiTheme="minorHAnsi" w:cs="Arial"/>
          <w:b/>
        </w:rPr>
        <w:t>34/17</w:t>
      </w:r>
      <w:r w:rsidR="00D952F9" w:rsidRPr="00EE2946">
        <w:rPr>
          <w:rFonts w:asciiTheme="minorHAnsi" w:hAnsiTheme="minorHAnsi" w:cs="Arial"/>
          <w:b/>
        </w:rPr>
        <w:tab/>
      </w:r>
      <w:r w:rsidR="00941E10" w:rsidRPr="00EE2946">
        <w:rPr>
          <w:rFonts w:asciiTheme="minorHAnsi" w:hAnsiTheme="minorHAnsi" w:cs="Arial"/>
          <w:b/>
        </w:rPr>
        <w:t>Academic Standards Committee</w:t>
      </w:r>
    </w:p>
    <w:p w:rsidR="00941E10" w:rsidRPr="00EE2946" w:rsidRDefault="00941E10">
      <w:pPr>
        <w:spacing w:after="0"/>
        <w:ind w:left="720" w:hanging="720"/>
        <w:rPr>
          <w:rFonts w:asciiTheme="minorHAnsi" w:hAnsiTheme="minorHAnsi" w:cs="Arial"/>
        </w:rPr>
      </w:pPr>
    </w:p>
    <w:p w:rsidR="0010062D" w:rsidRPr="00EE2946" w:rsidRDefault="00941E10" w:rsidP="00CA5E5E">
      <w:pPr>
        <w:spacing w:after="0"/>
        <w:ind w:left="720" w:hanging="720"/>
        <w:rPr>
          <w:rFonts w:asciiTheme="minorHAnsi" w:hAnsiTheme="minorHAnsi" w:cs="Arial"/>
        </w:rPr>
      </w:pPr>
      <w:r w:rsidRPr="00EE2946">
        <w:rPr>
          <w:rFonts w:asciiTheme="minorHAnsi" w:hAnsiTheme="minorHAnsi" w:cs="Arial"/>
        </w:rPr>
        <w:tab/>
        <w:t>Members of the Committee</w:t>
      </w:r>
      <w:r w:rsidR="00A94C3B">
        <w:rPr>
          <w:rFonts w:asciiTheme="minorHAnsi" w:hAnsiTheme="minorHAnsi" w:cs="Arial"/>
        </w:rPr>
        <w:t xml:space="preserve"> noted that the Academic Standards Committee meeting was not scheduled to take place until 20</w:t>
      </w:r>
      <w:r w:rsidR="00A94C3B" w:rsidRPr="00A94C3B">
        <w:rPr>
          <w:rFonts w:asciiTheme="minorHAnsi" w:hAnsiTheme="minorHAnsi" w:cs="Arial"/>
          <w:vertAlign w:val="superscript"/>
        </w:rPr>
        <w:t>th</w:t>
      </w:r>
      <w:r w:rsidR="00A94C3B">
        <w:rPr>
          <w:rFonts w:asciiTheme="minorHAnsi" w:hAnsiTheme="minorHAnsi" w:cs="Arial"/>
        </w:rPr>
        <w:t xml:space="preserve"> November 2017 and the minutes of the meeting would be circulated once available.</w:t>
      </w:r>
      <w:r w:rsidR="00FB3423" w:rsidRPr="00EE2946">
        <w:rPr>
          <w:rFonts w:asciiTheme="minorHAnsi" w:hAnsiTheme="minorHAnsi" w:cs="Arial"/>
        </w:rPr>
        <w:tab/>
      </w:r>
    </w:p>
    <w:p w:rsidR="00A94C3B" w:rsidRDefault="0010062D" w:rsidP="009E4A64">
      <w:pPr>
        <w:spacing w:after="0"/>
        <w:ind w:left="720" w:hanging="720"/>
        <w:rPr>
          <w:rFonts w:asciiTheme="minorHAnsi" w:hAnsiTheme="minorHAnsi" w:cs="Arial"/>
        </w:rPr>
      </w:pPr>
      <w:r w:rsidRPr="00EE2946">
        <w:rPr>
          <w:rFonts w:asciiTheme="minorHAnsi" w:hAnsiTheme="minorHAnsi" w:cs="Arial"/>
        </w:rPr>
        <w:tab/>
      </w:r>
    </w:p>
    <w:p w:rsidR="00A94C3B" w:rsidRDefault="00A94C3B" w:rsidP="009E4A64">
      <w:pPr>
        <w:spacing w:after="0"/>
        <w:ind w:left="720" w:hanging="720"/>
        <w:rPr>
          <w:rFonts w:asciiTheme="minorHAnsi" w:hAnsiTheme="minorHAnsi" w:cs="Arial"/>
        </w:rPr>
      </w:pPr>
      <w:r>
        <w:rPr>
          <w:rFonts w:asciiTheme="minorHAnsi" w:hAnsiTheme="minorHAnsi" w:cs="Arial"/>
          <w:b/>
        </w:rPr>
        <w:t>35/17</w:t>
      </w:r>
      <w:r>
        <w:rPr>
          <w:rFonts w:asciiTheme="minorHAnsi" w:hAnsiTheme="minorHAnsi" w:cs="Arial"/>
          <w:b/>
        </w:rPr>
        <w:tab/>
        <w:t>HE Board of Studies (HEBoS)</w:t>
      </w:r>
    </w:p>
    <w:p w:rsidR="00A94C3B" w:rsidRDefault="00A94C3B" w:rsidP="009E4A64">
      <w:pPr>
        <w:spacing w:after="0"/>
        <w:ind w:left="720" w:hanging="720"/>
        <w:rPr>
          <w:rFonts w:asciiTheme="minorHAnsi" w:hAnsiTheme="minorHAnsi" w:cs="Arial"/>
        </w:rPr>
      </w:pPr>
    </w:p>
    <w:p w:rsidR="00A94C3B" w:rsidRPr="00A94C3B" w:rsidRDefault="00A94C3B" w:rsidP="00A94C3B">
      <w:pPr>
        <w:spacing w:after="0"/>
        <w:ind w:left="720" w:hanging="720"/>
        <w:rPr>
          <w:rFonts w:asciiTheme="minorHAnsi" w:hAnsiTheme="minorHAnsi" w:cs="Arial"/>
        </w:rPr>
      </w:pPr>
      <w:r>
        <w:rPr>
          <w:rFonts w:asciiTheme="minorHAnsi" w:hAnsiTheme="minorHAnsi" w:cs="Arial"/>
        </w:rPr>
        <w:tab/>
        <w:t>Members of the Committee received and noted the draft minutes of the HEBoS meeting which had taken place on the 20</w:t>
      </w:r>
      <w:r w:rsidRPr="00A94C3B">
        <w:rPr>
          <w:rFonts w:asciiTheme="minorHAnsi" w:hAnsiTheme="minorHAnsi" w:cs="Arial"/>
          <w:vertAlign w:val="superscript"/>
        </w:rPr>
        <w:t>th</w:t>
      </w:r>
      <w:r>
        <w:rPr>
          <w:rFonts w:asciiTheme="minorHAnsi" w:hAnsiTheme="minorHAnsi" w:cs="Arial"/>
        </w:rPr>
        <w:t xml:space="preserve"> March 2017.</w:t>
      </w:r>
      <w:r w:rsidR="00AF1644">
        <w:rPr>
          <w:rFonts w:asciiTheme="minorHAnsi" w:hAnsiTheme="minorHAnsi" w:cs="Arial"/>
        </w:rPr>
        <w:t xml:space="preserve">  The Deputy Principal reminded members that the Chair, Mr Kew, attend HEBoS meetings where the HE annual quality assessment monitoring process was reviewed and which would be considered under a separate agenda item later in the meeting.</w:t>
      </w:r>
    </w:p>
    <w:p w:rsidR="00A94C3B" w:rsidRDefault="00A94C3B" w:rsidP="009E4A64">
      <w:pPr>
        <w:spacing w:after="0"/>
        <w:ind w:left="720" w:hanging="720"/>
        <w:rPr>
          <w:rFonts w:asciiTheme="minorHAnsi" w:hAnsiTheme="minorHAnsi" w:cs="Arial"/>
          <w:b/>
        </w:rPr>
      </w:pPr>
    </w:p>
    <w:p w:rsidR="00BB2DD4" w:rsidRDefault="00BB2DD4" w:rsidP="009E4A64">
      <w:pPr>
        <w:spacing w:after="0"/>
        <w:ind w:left="720" w:hanging="720"/>
        <w:rPr>
          <w:rFonts w:asciiTheme="minorHAnsi" w:hAnsiTheme="minorHAnsi" w:cs="Arial"/>
          <w:b/>
        </w:rPr>
      </w:pPr>
    </w:p>
    <w:p w:rsidR="009E4A64" w:rsidRPr="00EE2946" w:rsidRDefault="00A94C3B" w:rsidP="009E4A64">
      <w:pPr>
        <w:spacing w:after="0"/>
        <w:ind w:left="720" w:hanging="720"/>
        <w:rPr>
          <w:rFonts w:asciiTheme="minorHAnsi" w:hAnsiTheme="minorHAnsi" w:cs="Arial"/>
          <w:b/>
          <w:bCs/>
        </w:rPr>
      </w:pPr>
      <w:r>
        <w:rPr>
          <w:rFonts w:asciiTheme="minorHAnsi" w:hAnsiTheme="minorHAnsi" w:cs="Arial"/>
          <w:b/>
        </w:rPr>
        <w:lastRenderedPageBreak/>
        <w:t>36/17</w:t>
      </w:r>
      <w:r w:rsidR="009E4A64" w:rsidRPr="00EE2946">
        <w:rPr>
          <w:rFonts w:asciiTheme="minorHAnsi" w:hAnsiTheme="minorHAnsi" w:cs="Arial"/>
          <w:b/>
        </w:rPr>
        <w:tab/>
      </w:r>
      <w:r w:rsidR="009E4A64" w:rsidRPr="00EE2946">
        <w:rPr>
          <w:rFonts w:asciiTheme="minorHAnsi" w:hAnsiTheme="minorHAnsi" w:cs="Arial"/>
          <w:b/>
          <w:bCs/>
        </w:rPr>
        <w:t>Termly Report on Risk Managem</w:t>
      </w:r>
      <w:r w:rsidR="0010062D" w:rsidRPr="00EE2946">
        <w:rPr>
          <w:rFonts w:asciiTheme="minorHAnsi" w:hAnsiTheme="minorHAnsi" w:cs="Arial"/>
          <w:b/>
          <w:bCs/>
        </w:rPr>
        <w:t>ent – Novemb</w:t>
      </w:r>
      <w:r>
        <w:rPr>
          <w:rFonts w:asciiTheme="minorHAnsi" w:hAnsiTheme="minorHAnsi" w:cs="Arial"/>
          <w:b/>
          <w:bCs/>
        </w:rPr>
        <w:t>er 2017</w:t>
      </w:r>
    </w:p>
    <w:p w:rsidR="009E4A64" w:rsidRPr="00EE2946" w:rsidRDefault="009E4A64" w:rsidP="009E4A64">
      <w:pPr>
        <w:pStyle w:val="ListParagraph"/>
        <w:ind w:left="0"/>
        <w:rPr>
          <w:rFonts w:asciiTheme="minorHAnsi" w:hAnsiTheme="minorHAnsi" w:cs="Arial"/>
          <w:sz w:val="22"/>
          <w:szCs w:val="22"/>
        </w:rPr>
      </w:pPr>
    </w:p>
    <w:p w:rsidR="009E4A64" w:rsidRPr="00EE2946" w:rsidRDefault="009E4A64" w:rsidP="009E4A64">
      <w:pPr>
        <w:pStyle w:val="ListParagraph"/>
        <w:ind w:hanging="720"/>
        <w:rPr>
          <w:rFonts w:asciiTheme="minorHAnsi" w:hAnsiTheme="minorHAnsi" w:cs="Arial"/>
          <w:sz w:val="22"/>
          <w:szCs w:val="22"/>
        </w:rPr>
      </w:pPr>
      <w:r w:rsidRPr="00EE2946">
        <w:rPr>
          <w:rFonts w:asciiTheme="minorHAnsi" w:hAnsiTheme="minorHAnsi" w:cs="Arial"/>
          <w:sz w:val="22"/>
          <w:szCs w:val="22"/>
        </w:rPr>
        <w:tab/>
        <w:t xml:space="preserve">Members of the Committee received </w:t>
      </w:r>
      <w:r w:rsidR="009C22A7" w:rsidRPr="00EE2946">
        <w:rPr>
          <w:rFonts w:asciiTheme="minorHAnsi" w:hAnsiTheme="minorHAnsi" w:cs="Arial"/>
          <w:sz w:val="22"/>
          <w:szCs w:val="22"/>
        </w:rPr>
        <w:t>a paper</w:t>
      </w:r>
      <w:r w:rsidRPr="00EE2946">
        <w:rPr>
          <w:rFonts w:asciiTheme="minorHAnsi" w:hAnsiTheme="minorHAnsi" w:cs="Arial"/>
          <w:sz w:val="22"/>
          <w:szCs w:val="22"/>
        </w:rPr>
        <w:t xml:space="preserve"> which outlined the College Teaching and Learning risks</w:t>
      </w:r>
      <w:r w:rsidR="00060C3A">
        <w:rPr>
          <w:rFonts w:asciiTheme="minorHAnsi" w:hAnsiTheme="minorHAnsi" w:cs="Arial"/>
          <w:sz w:val="22"/>
          <w:szCs w:val="22"/>
        </w:rPr>
        <w:t xml:space="preserve"> </w:t>
      </w:r>
      <w:r w:rsidRPr="00EE2946">
        <w:rPr>
          <w:rFonts w:asciiTheme="minorHAnsi" w:hAnsiTheme="minorHAnsi" w:cs="Arial"/>
          <w:sz w:val="22"/>
          <w:szCs w:val="22"/>
        </w:rPr>
        <w:t>which were the responsibility of the TSC&amp;Q committee to monitor and review.</w:t>
      </w:r>
      <w:r w:rsidR="009C22A7" w:rsidRPr="00EE2946">
        <w:rPr>
          <w:rFonts w:asciiTheme="minorHAnsi" w:hAnsiTheme="minorHAnsi" w:cs="Arial"/>
          <w:sz w:val="22"/>
          <w:szCs w:val="22"/>
        </w:rPr>
        <w:t xml:space="preserve">  The Principal spoke to the paper and drew the following key points to Governors’ attention:</w:t>
      </w:r>
    </w:p>
    <w:p w:rsidR="009C22A7" w:rsidRPr="00EE2946" w:rsidRDefault="009C22A7" w:rsidP="009E4A64">
      <w:pPr>
        <w:pStyle w:val="ListParagraph"/>
        <w:ind w:hanging="720"/>
        <w:rPr>
          <w:rFonts w:asciiTheme="minorHAnsi" w:hAnsiTheme="minorHAnsi" w:cs="Arial"/>
          <w:sz w:val="22"/>
          <w:szCs w:val="22"/>
        </w:rPr>
      </w:pPr>
    </w:p>
    <w:p w:rsidR="00060C3A" w:rsidRDefault="00060C3A" w:rsidP="00DE01EE">
      <w:pPr>
        <w:pStyle w:val="ListParagraph"/>
        <w:numPr>
          <w:ilvl w:val="0"/>
          <w:numId w:val="11"/>
        </w:numPr>
        <w:rPr>
          <w:rFonts w:asciiTheme="minorHAnsi" w:hAnsiTheme="minorHAnsi" w:cs="Arial"/>
          <w:sz w:val="22"/>
          <w:szCs w:val="22"/>
        </w:rPr>
      </w:pPr>
      <w:r>
        <w:rPr>
          <w:rFonts w:asciiTheme="minorHAnsi" w:hAnsiTheme="minorHAnsi" w:cs="Arial"/>
          <w:b/>
          <w:sz w:val="22"/>
          <w:szCs w:val="22"/>
        </w:rPr>
        <w:t>Risk 8:  Lack of Capacity within curriculum management team</w:t>
      </w:r>
      <w:r>
        <w:rPr>
          <w:rFonts w:asciiTheme="minorHAnsi" w:hAnsiTheme="minorHAnsi" w:cs="Arial"/>
          <w:sz w:val="22"/>
          <w:szCs w:val="22"/>
        </w:rPr>
        <w:t xml:space="preserve"> – The Principal confirmed that there had been no success to date in recruiting to the Service Industries post;</w:t>
      </w:r>
    </w:p>
    <w:p w:rsidR="00060C3A" w:rsidRDefault="00060C3A" w:rsidP="00DE01EE">
      <w:pPr>
        <w:pStyle w:val="ListParagraph"/>
        <w:numPr>
          <w:ilvl w:val="0"/>
          <w:numId w:val="11"/>
        </w:numPr>
        <w:rPr>
          <w:rFonts w:asciiTheme="minorHAnsi" w:hAnsiTheme="minorHAnsi" w:cs="Arial"/>
          <w:sz w:val="22"/>
          <w:szCs w:val="22"/>
        </w:rPr>
      </w:pPr>
      <w:r w:rsidRPr="00060C3A">
        <w:rPr>
          <w:rFonts w:asciiTheme="minorHAnsi" w:hAnsiTheme="minorHAnsi" w:cs="Arial"/>
          <w:b/>
          <w:sz w:val="22"/>
          <w:szCs w:val="22"/>
        </w:rPr>
        <w:t>Risk 9</w:t>
      </w:r>
      <w:r w:rsidRPr="00060C3A">
        <w:rPr>
          <w:rFonts w:asciiTheme="minorHAnsi" w:hAnsiTheme="minorHAnsi" w:cs="Arial"/>
          <w:sz w:val="22"/>
          <w:szCs w:val="22"/>
        </w:rPr>
        <w:t xml:space="preserve">:  </w:t>
      </w:r>
      <w:r w:rsidRPr="00060C3A">
        <w:rPr>
          <w:rFonts w:asciiTheme="minorHAnsi" w:hAnsiTheme="minorHAnsi" w:cs="Arial"/>
          <w:b/>
          <w:sz w:val="22"/>
          <w:szCs w:val="22"/>
        </w:rPr>
        <w:t>Solent Leadership Academy</w:t>
      </w:r>
      <w:r w:rsidRPr="00060C3A">
        <w:rPr>
          <w:rFonts w:asciiTheme="minorHAnsi" w:hAnsiTheme="minorHAnsi" w:cs="Arial"/>
          <w:sz w:val="22"/>
          <w:szCs w:val="22"/>
        </w:rPr>
        <w:t xml:space="preserve"> – Members noted recruitment was at 102 against an LEP target of 200 by the end of December 2017.  The Principal advised the Committee that the LEP had </w:t>
      </w:r>
      <w:r>
        <w:rPr>
          <w:rFonts w:asciiTheme="minorHAnsi" w:hAnsiTheme="minorHAnsi" w:cs="Arial"/>
          <w:sz w:val="22"/>
          <w:szCs w:val="22"/>
        </w:rPr>
        <w:t>confirmed that they would not release the final grant payment;</w:t>
      </w:r>
    </w:p>
    <w:p w:rsidR="00060C3A" w:rsidRDefault="00060C3A" w:rsidP="00DE01EE">
      <w:pPr>
        <w:pStyle w:val="ListParagraph"/>
        <w:numPr>
          <w:ilvl w:val="0"/>
          <w:numId w:val="11"/>
        </w:numPr>
        <w:rPr>
          <w:rFonts w:asciiTheme="minorHAnsi" w:hAnsiTheme="minorHAnsi" w:cs="Arial"/>
          <w:sz w:val="22"/>
          <w:szCs w:val="22"/>
        </w:rPr>
      </w:pPr>
      <w:r>
        <w:rPr>
          <w:rFonts w:asciiTheme="minorHAnsi" w:hAnsiTheme="minorHAnsi" w:cs="Arial"/>
          <w:b/>
          <w:sz w:val="22"/>
          <w:szCs w:val="22"/>
        </w:rPr>
        <w:t>Risk 14</w:t>
      </w:r>
      <w:r w:rsidRPr="00060C3A">
        <w:rPr>
          <w:rFonts w:asciiTheme="minorHAnsi" w:hAnsiTheme="minorHAnsi" w:cs="Arial"/>
          <w:sz w:val="22"/>
          <w:szCs w:val="22"/>
        </w:rPr>
        <w:t>:</w:t>
      </w:r>
      <w:r>
        <w:rPr>
          <w:rFonts w:asciiTheme="minorHAnsi" w:hAnsiTheme="minorHAnsi" w:cs="Arial"/>
          <w:sz w:val="22"/>
          <w:szCs w:val="22"/>
        </w:rPr>
        <w:t xml:space="preserve">  Failure to recruit sufficient apprentices – The Principal confirmed th</w:t>
      </w:r>
      <w:r w:rsidR="00BB2DD4">
        <w:rPr>
          <w:rFonts w:asciiTheme="minorHAnsi" w:hAnsiTheme="minorHAnsi" w:cs="Arial"/>
          <w:sz w:val="22"/>
          <w:szCs w:val="22"/>
        </w:rPr>
        <w:t xml:space="preserve">at the College was unlikely to </w:t>
      </w:r>
      <w:r>
        <w:rPr>
          <w:rFonts w:asciiTheme="minorHAnsi" w:hAnsiTheme="minorHAnsi" w:cs="Arial"/>
          <w:sz w:val="22"/>
          <w:szCs w:val="22"/>
        </w:rPr>
        <w:t>meet its growth budget.  It was felt that the Apprenticeship Levy had had a ‘delaying’ impact on recruitment;</w:t>
      </w:r>
    </w:p>
    <w:p w:rsidR="00060C3A" w:rsidRDefault="00060C3A" w:rsidP="00DE01EE">
      <w:pPr>
        <w:pStyle w:val="ListParagraph"/>
        <w:numPr>
          <w:ilvl w:val="0"/>
          <w:numId w:val="11"/>
        </w:numPr>
        <w:rPr>
          <w:rFonts w:asciiTheme="minorHAnsi" w:hAnsiTheme="minorHAnsi" w:cs="Arial"/>
          <w:sz w:val="22"/>
          <w:szCs w:val="22"/>
        </w:rPr>
      </w:pPr>
      <w:r>
        <w:rPr>
          <w:rFonts w:asciiTheme="minorHAnsi" w:hAnsiTheme="minorHAnsi" w:cs="Arial"/>
          <w:b/>
          <w:sz w:val="22"/>
          <w:szCs w:val="22"/>
        </w:rPr>
        <w:t>Risk 19</w:t>
      </w:r>
      <w:r w:rsidRPr="00060C3A">
        <w:rPr>
          <w:rFonts w:asciiTheme="minorHAnsi" w:hAnsiTheme="minorHAnsi" w:cs="Arial"/>
          <w:sz w:val="22"/>
          <w:szCs w:val="22"/>
        </w:rPr>
        <w:t>:</w:t>
      </w:r>
      <w:r>
        <w:rPr>
          <w:rFonts w:asciiTheme="minorHAnsi" w:hAnsiTheme="minorHAnsi" w:cs="Arial"/>
          <w:sz w:val="22"/>
          <w:szCs w:val="22"/>
        </w:rPr>
        <w:t xml:space="preserve">  </w:t>
      </w:r>
      <w:r w:rsidR="00174C63">
        <w:rPr>
          <w:rFonts w:asciiTheme="minorHAnsi" w:hAnsiTheme="minorHAnsi" w:cs="Arial"/>
          <w:b/>
          <w:sz w:val="22"/>
          <w:szCs w:val="22"/>
        </w:rPr>
        <w:t xml:space="preserve">HE Quality/T&amp;L </w:t>
      </w:r>
      <w:r w:rsidR="00174C63">
        <w:rPr>
          <w:rFonts w:asciiTheme="minorHAnsi" w:hAnsiTheme="minorHAnsi" w:cs="Arial"/>
          <w:sz w:val="22"/>
          <w:szCs w:val="22"/>
        </w:rPr>
        <w:t>– The College had been awarded TEF;</w:t>
      </w:r>
    </w:p>
    <w:p w:rsidR="00174C63" w:rsidRDefault="00174C63" w:rsidP="00DE01EE">
      <w:pPr>
        <w:pStyle w:val="ListParagraph"/>
        <w:numPr>
          <w:ilvl w:val="0"/>
          <w:numId w:val="11"/>
        </w:numPr>
        <w:rPr>
          <w:rFonts w:asciiTheme="minorHAnsi" w:hAnsiTheme="minorHAnsi" w:cs="Arial"/>
          <w:sz w:val="22"/>
          <w:szCs w:val="22"/>
        </w:rPr>
      </w:pPr>
      <w:r>
        <w:rPr>
          <w:rFonts w:asciiTheme="minorHAnsi" w:hAnsiTheme="minorHAnsi" w:cs="Arial"/>
          <w:b/>
          <w:sz w:val="22"/>
          <w:szCs w:val="22"/>
        </w:rPr>
        <w:t>Risk 21</w:t>
      </w:r>
      <w:r w:rsidRPr="00174C63">
        <w:rPr>
          <w:rFonts w:asciiTheme="minorHAnsi" w:hAnsiTheme="minorHAnsi" w:cs="Arial"/>
          <w:sz w:val="22"/>
          <w:szCs w:val="22"/>
        </w:rPr>
        <w:t>:</w:t>
      </w:r>
      <w:r>
        <w:rPr>
          <w:rFonts w:asciiTheme="minorHAnsi" w:hAnsiTheme="minorHAnsi" w:cs="Arial"/>
          <w:sz w:val="22"/>
          <w:szCs w:val="22"/>
        </w:rPr>
        <w:t xml:space="preserve">  </w:t>
      </w:r>
      <w:r>
        <w:rPr>
          <w:rFonts w:asciiTheme="minorHAnsi" w:hAnsiTheme="minorHAnsi" w:cs="Arial"/>
          <w:b/>
          <w:sz w:val="22"/>
          <w:szCs w:val="22"/>
        </w:rPr>
        <w:t>Potential delay in quality development through staff changes and maternity leave</w:t>
      </w:r>
      <w:r>
        <w:rPr>
          <w:rFonts w:asciiTheme="minorHAnsi" w:hAnsiTheme="minorHAnsi" w:cs="Arial"/>
          <w:sz w:val="22"/>
          <w:szCs w:val="22"/>
        </w:rPr>
        <w:t xml:space="preserve"> – The Principal advised members that there was currently no Quality Manager but the situation was being managed;</w:t>
      </w:r>
    </w:p>
    <w:p w:rsidR="00174C63" w:rsidRDefault="00174C63" w:rsidP="00DE01EE">
      <w:pPr>
        <w:pStyle w:val="ListParagraph"/>
        <w:numPr>
          <w:ilvl w:val="0"/>
          <w:numId w:val="11"/>
        </w:numPr>
        <w:rPr>
          <w:rFonts w:asciiTheme="minorHAnsi" w:hAnsiTheme="minorHAnsi" w:cs="Arial"/>
          <w:sz w:val="22"/>
          <w:szCs w:val="22"/>
        </w:rPr>
      </w:pPr>
      <w:r>
        <w:rPr>
          <w:rFonts w:asciiTheme="minorHAnsi" w:hAnsiTheme="minorHAnsi" w:cs="Arial"/>
          <w:b/>
          <w:sz w:val="22"/>
          <w:szCs w:val="22"/>
        </w:rPr>
        <w:t>Risk</w:t>
      </w:r>
      <w:r w:rsidR="00D25083">
        <w:rPr>
          <w:rFonts w:asciiTheme="minorHAnsi" w:hAnsiTheme="minorHAnsi" w:cs="Arial"/>
          <w:b/>
          <w:sz w:val="22"/>
          <w:szCs w:val="22"/>
        </w:rPr>
        <w:t xml:space="preserve"> 25:  International Students </w:t>
      </w:r>
      <w:r w:rsidR="00D25083">
        <w:rPr>
          <w:rFonts w:asciiTheme="minorHAnsi" w:hAnsiTheme="minorHAnsi" w:cs="Arial"/>
          <w:sz w:val="22"/>
          <w:szCs w:val="22"/>
        </w:rPr>
        <w:t>– Members were reminded that International recruitment had been ‘delayed’ until September 2018.  The College was about to enter its first year review and the Principal confirmed that an extension would be sought;</w:t>
      </w:r>
    </w:p>
    <w:p w:rsidR="00D25083" w:rsidRDefault="00BB2DD4" w:rsidP="00DE01EE">
      <w:pPr>
        <w:pStyle w:val="ListParagraph"/>
        <w:numPr>
          <w:ilvl w:val="0"/>
          <w:numId w:val="11"/>
        </w:numPr>
        <w:rPr>
          <w:rFonts w:asciiTheme="minorHAnsi" w:hAnsiTheme="minorHAnsi" w:cs="Arial"/>
          <w:sz w:val="22"/>
          <w:szCs w:val="22"/>
        </w:rPr>
      </w:pPr>
      <w:r>
        <w:rPr>
          <w:rFonts w:asciiTheme="minorHAnsi" w:hAnsiTheme="minorHAnsi" w:cs="Arial"/>
          <w:b/>
          <w:sz w:val="22"/>
          <w:szCs w:val="22"/>
        </w:rPr>
        <w:t xml:space="preserve">Risk </w:t>
      </w:r>
      <w:r w:rsidR="00D25083">
        <w:rPr>
          <w:rFonts w:asciiTheme="minorHAnsi" w:hAnsiTheme="minorHAnsi" w:cs="Arial"/>
          <w:b/>
          <w:sz w:val="22"/>
          <w:szCs w:val="22"/>
        </w:rPr>
        <w:t>28</w:t>
      </w:r>
      <w:r w:rsidR="00D25083" w:rsidRPr="00D25083">
        <w:rPr>
          <w:rFonts w:asciiTheme="minorHAnsi" w:hAnsiTheme="minorHAnsi" w:cs="Arial"/>
          <w:sz w:val="22"/>
          <w:szCs w:val="22"/>
        </w:rPr>
        <w:t>:</w:t>
      </w:r>
      <w:r w:rsidR="00D25083">
        <w:rPr>
          <w:rFonts w:asciiTheme="minorHAnsi" w:hAnsiTheme="minorHAnsi" w:cs="Arial"/>
          <w:sz w:val="22"/>
          <w:szCs w:val="22"/>
        </w:rPr>
        <w:t xml:space="preserve">  </w:t>
      </w:r>
      <w:r w:rsidR="00D25083" w:rsidRPr="00D25083">
        <w:rPr>
          <w:rFonts w:asciiTheme="minorHAnsi" w:hAnsiTheme="minorHAnsi" w:cs="Arial"/>
          <w:b/>
          <w:sz w:val="22"/>
          <w:szCs w:val="22"/>
        </w:rPr>
        <w:t>Sub-contracting</w:t>
      </w:r>
      <w:r w:rsidR="00D25083">
        <w:rPr>
          <w:rFonts w:asciiTheme="minorHAnsi" w:hAnsiTheme="minorHAnsi" w:cs="Arial"/>
          <w:sz w:val="22"/>
          <w:szCs w:val="22"/>
        </w:rPr>
        <w:t xml:space="preserve"> – Members were advised that subcontracted activity had an increased risk due to the resignation of a critical member of Steve Willis Training.  The Principal confirmed that the replacement arrangement was being monitored closely;</w:t>
      </w:r>
    </w:p>
    <w:p w:rsidR="00D25083" w:rsidRDefault="00D25083" w:rsidP="00DE01EE">
      <w:pPr>
        <w:pStyle w:val="ListParagraph"/>
        <w:numPr>
          <w:ilvl w:val="0"/>
          <w:numId w:val="11"/>
        </w:numPr>
        <w:rPr>
          <w:rFonts w:asciiTheme="minorHAnsi" w:hAnsiTheme="minorHAnsi" w:cs="Arial"/>
          <w:sz w:val="22"/>
          <w:szCs w:val="22"/>
        </w:rPr>
      </w:pPr>
      <w:r>
        <w:rPr>
          <w:rFonts w:asciiTheme="minorHAnsi" w:hAnsiTheme="minorHAnsi" w:cs="Arial"/>
          <w:b/>
          <w:sz w:val="22"/>
          <w:szCs w:val="22"/>
        </w:rPr>
        <w:t>Risk 29</w:t>
      </w:r>
      <w:r w:rsidRPr="00D25083">
        <w:rPr>
          <w:rFonts w:asciiTheme="minorHAnsi" w:hAnsiTheme="minorHAnsi" w:cs="Arial"/>
          <w:sz w:val="22"/>
          <w:szCs w:val="22"/>
        </w:rPr>
        <w:t>:</w:t>
      </w:r>
      <w:r>
        <w:rPr>
          <w:rFonts w:asciiTheme="minorHAnsi" w:hAnsiTheme="minorHAnsi" w:cs="Arial"/>
          <w:sz w:val="22"/>
          <w:szCs w:val="22"/>
        </w:rPr>
        <w:t xml:space="preserve">  </w:t>
      </w:r>
      <w:r w:rsidRPr="00D25083">
        <w:rPr>
          <w:rFonts w:asciiTheme="minorHAnsi" w:hAnsiTheme="minorHAnsi" w:cs="Arial"/>
          <w:b/>
          <w:sz w:val="22"/>
          <w:szCs w:val="22"/>
        </w:rPr>
        <w:t>Risk of terrorist attacks</w:t>
      </w:r>
      <w:r>
        <w:rPr>
          <w:rFonts w:asciiTheme="minorHAnsi" w:hAnsiTheme="minorHAnsi" w:cs="Arial"/>
          <w:sz w:val="22"/>
          <w:szCs w:val="22"/>
        </w:rPr>
        <w:t xml:space="preserve"> – The Principal confirmed that initial testing had been successful and further planned lockdown rehearsal at BRC and CEMAST was planne</w:t>
      </w:r>
      <w:r w:rsidR="00787AF4">
        <w:rPr>
          <w:rFonts w:asciiTheme="minorHAnsi" w:hAnsiTheme="minorHAnsi" w:cs="Arial"/>
          <w:sz w:val="22"/>
          <w:szCs w:val="22"/>
        </w:rPr>
        <w:t>d for later in the term.</w:t>
      </w:r>
    </w:p>
    <w:p w:rsidR="00A678CF" w:rsidRPr="00EE2946" w:rsidRDefault="00A678CF" w:rsidP="00A678CF">
      <w:pPr>
        <w:spacing w:after="0"/>
        <w:rPr>
          <w:rFonts w:asciiTheme="minorHAnsi" w:hAnsiTheme="minorHAnsi" w:cs="Arial"/>
        </w:rPr>
      </w:pPr>
    </w:p>
    <w:p w:rsidR="009E4A64" w:rsidRPr="00EE2946" w:rsidRDefault="009E4A64" w:rsidP="004427C9">
      <w:pPr>
        <w:pStyle w:val="ListParagraph"/>
        <w:ind w:hanging="720"/>
        <w:rPr>
          <w:rFonts w:asciiTheme="minorHAnsi" w:hAnsiTheme="minorHAnsi" w:cs="Arial"/>
          <w:sz w:val="22"/>
          <w:szCs w:val="22"/>
        </w:rPr>
      </w:pPr>
      <w:r w:rsidRPr="00EE2946">
        <w:rPr>
          <w:rFonts w:asciiTheme="minorHAnsi" w:hAnsiTheme="minorHAnsi" w:cs="Arial"/>
          <w:sz w:val="22"/>
          <w:szCs w:val="22"/>
        </w:rPr>
        <w:tab/>
      </w:r>
      <w:r w:rsidRPr="00EE2946">
        <w:rPr>
          <w:rFonts w:asciiTheme="minorHAnsi" w:hAnsiTheme="minorHAnsi" w:cs="Arial"/>
          <w:b/>
          <w:sz w:val="22"/>
          <w:szCs w:val="22"/>
        </w:rPr>
        <w:t xml:space="preserve">Members of the Committee reviewed and noted the contents of the paper and the mitigation in place to reduce the </w:t>
      </w:r>
      <w:r w:rsidR="009A565D" w:rsidRPr="00EE2946">
        <w:rPr>
          <w:rFonts w:asciiTheme="minorHAnsi" w:hAnsiTheme="minorHAnsi" w:cs="Arial"/>
          <w:b/>
          <w:sz w:val="22"/>
          <w:szCs w:val="22"/>
        </w:rPr>
        <w:t>risk</w:t>
      </w:r>
      <w:r w:rsidR="00F310FC" w:rsidRPr="00EE2946">
        <w:rPr>
          <w:rFonts w:asciiTheme="minorHAnsi" w:hAnsiTheme="minorHAnsi" w:cs="Arial"/>
          <w:b/>
          <w:sz w:val="22"/>
          <w:szCs w:val="22"/>
        </w:rPr>
        <w:t>s</w:t>
      </w:r>
      <w:r w:rsidRPr="00EE2946">
        <w:rPr>
          <w:rFonts w:asciiTheme="minorHAnsi" w:hAnsiTheme="minorHAnsi" w:cs="Arial"/>
          <w:b/>
          <w:sz w:val="22"/>
          <w:szCs w:val="22"/>
        </w:rPr>
        <w:t xml:space="preserve"> identified. </w:t>
      </w:r>
    </w:p>
    <w:p w:rsidR="003D4C1B" w:rsidRPr="00EE2946" w:rsidRDefault="003D4C1B">
      <w:pPr>
        <w:spacing w:after="0"/>
        <w:ind w:left="720" w:hanging="720"/>
        <w:rPr>
          <w:rFonts w:asciiTheme="minorHAnsi" w:hAnsiTheme="minorHAnsi" w:cs="Arial"/>
          <w:b/>
        </w:rPr>
      </w:pPr>
    </w:p>
    <w:p w:rsidR="000C0ABA" w:rsidRPr="00EE2946" w:rsidRDefault="008E5CF8">
      <w:pPr>
        <w:spacing w:after="0"/>
        <w:ind w:left="720" w:hanging="720"/>
        <w:rPr>
          <w:rFonts w:asciiTheme="minorHAnsi" w:hAnsiTheme="minorHAnsi" w:cs="Arial"/>
        </w:rPr>
      </w:pPr>
      <w:r>
        <w:rPr>
          <w:rFonts w:asciiTheme="minorHAnsi" w:hAnsiTheme="minorHAnsi" w:cs="Arial"/>
          <w:b/>
        </w:rPr>
        <w:t>37/17</w:t>
      </w:r>
      <w:r>
        <w:rPr>
          <w:rFonts w:asciiTheme="minorHAnsi" w:hAnsiTheme="minorHAnsi" w:cs="Arial"/>
          <w:b/>
        </w:rPr>
        <w:tab/>
      </w:r>
      <w:r w:rsidR="00EA507B" w:rsidRPr="00EE2946">
        <w:rPr>
          <w:rFonts w:asciiTheme="minorHAnsi" w:hAnsiTheme="minorHAnsi" w:cs="Arial"/>
          <w:b/>
        </w:rPr>
        <w:t xml:space="preserve">Self-Assessment </w:t>
      </w:r>
      <w:r>
        <w:rPr>
          <w:rFonts w:asciiTheme="minorHAnsi" w:hAnsiTheme="minorHAnsi" w:cs="Arial"/>
          <w:b/>
        </w:rPr>
        <w:t>Report 2016/2017</w:t>
      </w:r>
      <w:r w:rsidR="00E77C0C" w:rsidRPr="00EE2946">
        <w:rPr>
          <w:rFonts w:asciiTheme="minorHAnsi" w:hAnsiTheme="minorHAnsi" w:cs="Arial"/>
          <w:b/>
        </w:rPr>
        <w:t xml:space="preserve"> (Executive Summary) </w:t>
      </w:r>
    </w:p>
    <w:p w:rsidR="00E77C0C" w:rsidRPr="00EE2946" w:rsidRDefault="00E77C0C">
      <w:pPr>
        <w:spacing w:after="0"/>
        <w:ind w:left="720" w:hanging="720"/>
        <w:rPr>
          <w:rFonts w:asciiTheme="minorHAnsi" w:hAnsiTheme="minorHAnsi" w:cs="Arial"/>
        </w:rPr>
      </w:pPr>
    </w:p>
    <w:p w:rsidR="00E77C0C" w:rsidRDefault="00E77C0C">
      <w:pPr>
        <w:spacing w:after="0"/>
        <w:ind w:left="720" w:hanging="720"/>
        <w:rPr>
          <w:rFonts w:asciiTheme="minorHAnsi" w:hAnsiTheme="minorHAnsi" w:cs="Arial"/>
        </w:rPr>
      </w:pPr>
      <w:r w:rsidRPr="00EE2946">
        <w:rPr>
          <w:rFonts w:asciiTheme="minorHAnsi" w:hAnsiTheme="minorHAnsi" w:cs="Arial"/>
        </w:rPr>
        <w:tab/>
        <w:t>Members of t</w:t>
      </w:r>
      <w:r w:rsidR="008E5CF8">
        <w:rPr>
          <w:rFonts w:asciiTheme="minorHAnsi" w:hAnsiTheme="minorHAnsi" w:cs="Arial"/>
        </w:rPr>
        <w:t xml:space="preserve">he Committee received the </w:t>
      </w:r>
      <w:r w:rsidRPr="00EE2946">
        <w:rPr>
          <w:rFonts w:asciiTheme="minorHAnsi" w:hAnsiTheme="minorHAnsi" w:cs="Arial"/>
        </w:rPr>
        <w:t>Self-Assessm</w:t>
      </w:r>
      <w:r w:rsidR="008E5CF8">
        <w:rPr>
          <w:rFonts w:asciiTheme="minorHAnsi" w:hAnsiTheme="minorHAnsi" w:cs="Arial"/>
        </w:rPr>
        <w:t>ent Report 2016/2017</w:t>
      </w:r>
      <w:r w:rsidR="003432CD">
        <w:rPr>
          <w:rFonts w:asciiTheme="minorHAnsi" w:hAnsiTheme="minorHAnsi" w:cs="Arial"/>
        </w:rPr>
        <w:t xml:space="preserve"> – Executive Summary. </w:t>
      </w:r>
      <w:r w:rsidR="00586A5B">
        <w:rPr>
          <w:rFonts w:asciiTheme="minorHAnsi" w:hAnsiTheme="minorHAnsi" w:cs="Arial"/>
        </w:rPr>
        <w:t>The Chair outlined the discussions he had had with the Ofsted Inspector and stated how the SAR was an accurate portrayal of the College’s position which had now been scrutinized and endorsed by Ofsted.</w:t>
      </w:r>
    </w:p>
    <w:p w:rsidR="00586A5B" w:rsidRDefault="00586A5B">
      <w:pPr>
        <w:spacing w:after="0"/>
        <w:ind w:left="720" w:hanging="720"/>
        <w:rPr>
          <w:rFonts w:asciiTheme="minorHAnsi" w:hAnsiTheme="minorHAnsi" w:cs="Arial"/>
        </w:rPr>
      </w:pPr>
    </w:p>
    <w:p w:rsidR="004427C9" w:rsidRPr="00EE2946" w:rsidRDefault="003432CD" w:rsidP="00586A5B">
      <w:pPr>
        <w:spacing w:after="0"/>
        <w:ind w:left="720"/>
        <w:rPr>
          <w:rFonts w:asciiTheme="minorHAnsi" w:hAnsiTheme="minorHAnsi" w:cs="Arial"/>
        </w:rPr>
      </w:pPr>
      <w:r>
        <w:rPr>
          <w:rFonts w:eastAsia="Times New Roman"/>
          <w:bCs/>
          <w:color w:val="000000"/>
        </w:rPr>
        <w:t>A minor amendment to the front page was proposed regarding the revised grade profile following the inspection and it was noted that the document would be presented to the full Corporation for formal approval at its meeting on the 13</w:t>
      </w:r>
      <w:r w:rsidRPr="00D25B29">
        <w:rPr>
          <w:rFonts w:eastAsia="Times New Roman"/>
          <w:bCs/>
          <w:color w:val="000000"/>
          <w:vertAlign w:val="superscript"/>
        </w:rPr>
        <w:t>th</w:t>
      </w:r>
      <w:r>
        <w:rPr>
          <w:rFonts w:eastAsia="Times New Roman"/>
          <w:bCs/>
          <w:color w:val="000000"/>
        </w:rPr>
        <w:t xml:space="preserve"> December 2017.</w:t>
      </w:r>
    </w:p>
    <w:p w:rsidR="00C140B5" w:rsidRPr="00EE2946" w:rsidRDefault="00C140B5" w:rsidP="00C140B5">
      <w:pPr>
        <w:spacing w:after="0"/>
        <w:ind w:left="720"/>
        <w:rPr>
          <w:rFonts w:asciiTheme="minorHAnsi" w:hAnsiTheme="minorHAnsi" w:cs="Arial"/>
          <w:b/>
        </w:rPr>
      </w:pPr>
    </w:p>
    <w:p w:rsidR="00A2182B" w:rsidRPr="00EE2946" w:rsidRDefault="00A2182B" w:rsidP="00A2182B">
      <w:pPr>
        <w:ind w:left="720"/>
        <w:rPr>
          <w:rFonts w:asciiTheme="minorHAnsi" w:hAnsiTheme="minorHAnsi" w:cs="Arial"/>
          <w:b/>
        </w:rPr>
      </w:pPr>
      <w:r w:rsidRPr="00EE2946">
        <w:rPr>
          <w:rFonts w:asciiTheme="minorHAnsi" w:hAnsiTheme="minorHAnsi" w:cs="Arial"/>
          <w:b/>
        </w:rPr>
        <w:t>Members of the Co</w:t>
      </w:r>
      <w:r w:rsidR="00586A5B">
        <w:rPr>
          <w:rFonts w:asciiTheme="minorHAnsi" w:hAnsiTheme="minorHAnsi" w:cs="Arial"/>
          <w:b/>
        </w:rPr>
        <w:t>mmittee reviewed and noted the Self-Assessment Report 2016/2017</w:t>
      </w:r>
      <w:r w:rsidRPr="00EE2946">
        <w:rPr>
          <w:rFonts w:asciiTheme="minorHAnsi" w:hAnsiTheme="minorHAnsi" w:cs="Arial"/>
          <w:b/>
        </w:rPr>
        <w:t xml:space="preserve"> Executive Summary.  Members noted that the final document would be presented to the full Co</w:t>
      </w:r>
      <w:r w:rsidR="00586A5B">
        <w:rPr>
          <w:rFonts w:asciiTheme="minorHAnsi" w:hAnsiTheme="minorHAnsi" w:cs="Arial"/>
          <w:b/>
        </w:rPr>
        <w:t xml:space="preserve">rporation for formal </w:t>
      </w:r>
      <w:r w:rsidRPr="00EE2946">
        <w:rPr>
          <w:rFonts w:asciiTheme="minorHAnsi" w:hAnsiTheme="minorHAnsi" w:cs="Arial"/>
          <w:b/>
        </w:rPr>
        <w:t>approv</w:t>
      </w:r>
      <w:r w:rsidR="00EA507B" w:rsidRPr="00EE2946">
        <w:rPr>
          <w:rFonts w:asciiTheme="minorHAnsi" w:hAnsiTheme="minorHAnsi" w:cs="Arial"/>
          <w:b/>
        </w:rPr>
        <w:t xml:space="preserve">al at its meeting on </w:t>
      </w:r>
      <w:r w:rsidRPr="00EE2946">
        <w:rPr>
          <w:rFonts w:asciiTheme="minorHAnsi" w:hAnsiTheme="minorHAnsi" w:cs="Arial"/>
          <w:b/>
        </w:rPr>
        <w:t xml:space="preserve">the </w:t>
      </w:r>
      <w:r w:rsidR="00586A5B">
        <w:rPr>
          <w:rFonts w:asciiTheme="minorHAnsi" w:hAnsiTheme="minorHAnsi" w:cs="Arial"/>
          <w:b/>
        </w:rPr>
        <w:t>13</w:t>
      </w:r>
      <w:r w:rsidR="00586A5B" w:rsidRPr="00586A5B">
        <w:rPr>
          <w:rFonts w:asciiTheme="minorHAnsi" w:hAnsiTheme="minorHAnsi" w:cs="Arial"/>
          <w:b/>
          <w:vertAlign w:val="superscript"/>
        </w:rPr>
        <w:t>th</w:t>
      </w:r>
      <w:r w:rsidR="00586A5B">
        <w:rPr>
          <w:rFonts w:asciiTheme="minorHAnsi" w:hAnsiTheme="minorHAnsi" w:cs="Arial"/>
          <w:b/>
        </w:rPr>
        <w:t xml:space="preserve"> December 2017</w:t>
      </w:r>
      <w:r w:rsidRPr="00EE2946">
        <w:rPr>
          <w:rFonts w:asciiTheme="minorHAnsi" w:hAnsiTheme="minorHAnsi" w:cs="Arial"/>
          <w:b/>
        </w:rPr>
        <w:t>.</w:t>
      </w:r>
    </w:p>
    <w:p w:rsidR="00EA507B" w:rsidRPr="00EE2946" w:rsidRDefault="00586A5B">
      <w:pPr>
        <w:spacing w:after="0"/>
        <w:ind w:left="720" w:hanging="720"/>
        <w:rPr>
          <w:rFonts w:asciiTheme="minorHAnsi" w:hAnsiTheme="minorHAnsi" w:cs="Arial"/>
        </w:rPr>
      </w:pPr>
      <w:r>
        <w:rPr>
          <w:rFonts w:asciiTheme="minorHAnsi" w:hAnsiTheme="minorHAnsi" w:cs="Arial"/>
          <w:b/>
        </w:rPr>
        <w:t>38/17</w:t>
      </w:r>
      <w:r w:rsidR="00EA507B" w:rsidRPr="00EE2946">
        <w:rPr>
          <w:rFonts w:asciiTheme="minorHAnsi" w:hAnsiTheme="minorHAnsi" w:cs="Arial"/>
          <w:b/>
        </w:rPr>
        <w:tab/>
        <w:t xml:space="preserve">HE </w:t>
      </w:r>
      <w:r>
        <w:rPr>
          <w:rFonts w:asciiTheme="minorHAnsi" w:hAnsiTheme="minorHAnsi" w:cs="Arial"/>
          <w:b/>
        </w:rPr>
        <w:t>Executive Summary for Annual Quality Assessment Assurances</w:t>
      </w:r>
    </w:p>
    <w:p w:rsidR="00EA507B" w:rsidRPr="00EE2946" w:rsidRDefault="00EA507B">
      <w:pPr>
        <w:spacing w:after="0"/>
        <w:ind w:left="720" w:hanging="720"/>
        <w:rPr>
          <w:rFonts w:asciiTheme="minorHAnsi" w:hAnsiTheme="minorHAnsi" w:cs="Arial"/>
        </w:rPr>
      </w:pPr>
    </w:p>
    <w:p w:rsidR="00EE2946" w:rsidRDefault="00EA507B">
      <w:pPr>
        <w:spacing w:after="0"/>
        <w:ind w:left="720" w:hanging="720"/>
        <w:rPr>
          <w:rFonts w:asciiTheme="minorHAnsi" w:hAnsiTheme="minorHAnsi" w:cs="Arial"/>
        </w:rPr>
      </w:pPr>
      <w:r w:rsidRPr="00EE2946">
        <w:rPr>
          <w:rFonts w:asciiTheme="minorHAnsi" w:hAnsiTheme="minorHAnsi" w:cs="Arial"/>
        </w:rPr>
        <w:tab/>
        <w:t>Membe</w:t>
      </w:r>
      <w:r w:rsidR="000F4EEB" w:rsidRPr="00EE2946">
        <w:rPr>
          <w:rFonts w:asciiTheme="minorHAnsi" w:hAnsiTheme="minorHAnsi" w:cs="Arial"/>
        </w:rPr>
        <w:t xml:space="preserve">rs of the Committee received </w:t>
      </w:r>
      <w:r w:rsidR="00586A5B">
        <w:rPr>
          <w:rFonts w:asciiTheme="minorHAnsi" w:hAnsiTheme="minorHAnsi" w:cs="Arial"/>
        </w:rPr>
        <w:t xml:space="preserve">a paper which provided an HE Executive Summary for Annual Quality Assessment Assurances.  </w:t>
      </w:r>
      <w:r w:rsidR="00FA3C6E" w:rsidRPr="00EE2946">
        <w:rPr>
          <w:rFonts w:asciiTheme="minorHAnsi" w:hAnsiTheme="minorHAnsi" w:cs="Arial"/>
        </w:rPr>
        <w:t>The Deputy Principal spoke</w:t>
      </w:r>
      <w:r w:rsidR="000F4EEB" w:rsidRPr="00EE2946">
        <w:rPr>
          <w:rFonts w:asciiTheme="minorHAnsi" w:hAnsiTheme="minorHAnsi" w:cs="Arial"/>
        </w:rPr>
        <w:t xml:space="preserve"> to the paper and </w:t>
      </w:r>
      <w:r w:rsidR="00EE2946" w:rsidRPr="00EE2946">
        <w:rPr>
          <w:rFonts w:asciiTheme="minorHAnsi" w:hAnsiTheme="minorHAnsi" w:cs="Arial"/>
        </w:rPr>
        <w:t>drew the following to members’ attention:</w:t>
      </w:r>
    </w:p>
    <w:p w:rsidR="00865E9B" w:rsidRPr="00EE2946" w:rsidRDefault="00865E9B">
      <w:pPr>
        <w:spacing w:after="0"/>
        <w:ind w:left="720" w:hanging="720"/>
        <w:rPr>
          <w:rFonts w:asciiTheme="minorHAnsi" w:hAnsiTheme="minorHAnsi" w:cs="Arial"/>
        </w:rPr>
      </w:pPr>
    </w:p>
    <w:p w:rsidR="00541D67" w:rsidRDefault="00541D67" w:rsidP="00DE01EE">
      <w:pPr>
        <w:pStyle w:val="ListParagraph"/>
        <w:numPr>
          <w:ilvl w:val="0"/>
          <w:numId w:val="14"/>
        </w:numPr>
        <w:rPr>
          <w:rFonts w:asciiTheme="minorHAnsi" w:hAnsiTheme="minorHAnsi" w:cs="Arial"/>
          <w:sz w:val="22"/>
          <w:szCs w:val="22"/>
        </w:rPr>
      </w:pPr>
      <w:r>
        <w:rPr>
          <w:rFonts w:asciiTheme="minorHAnsi" w:hAnsiTheme="minorHAnsi" w:cs="Arial"/>
          <w:sz w:val="22"/>
          <w:szCs w:val="22"/>
        </w:rPr>
        <w:lastRenderedPageBreak/>
        <w:t>The paper presented provided an executive summary of all the main HE programmes offered by the College;</w:t>
      </w:r>
    </w:p>
    <w:p w:rsidR="00541D67" w:rsidRDefault="00541D67" w:rsidP="00DE01EE">
      <w:pPr>
        <w:pStyle w:val="ListParagraph"/>
        <w:numPr>
          <w:ilvl w:val="0"/>
          <w:numId w:val="14"/>
        </w:numPr>
        <w:rPr>
          <w:rFonts w:asciiTheme="minorHAnsi" w:hAnsiTheme="minorHAnsi" w:cs="Arial"/>
          <w:sz w:val="22"/>
          <w:szCs w:val="22"/>
        </w:rPr>
      </w:pPr>
      <w:r>
        <w:rPr>
          <w:rFonts w:asciiTheme="minorHAnsi" w:hAnsiTheme="minorHAnsi" w:cs="Arial"/>
          <w:sz w:val="22"/>
          <w:szCs w:val="22"/>
        </w:rPr>
        <w:t>The full evaluation at course level was contained within the Annual Monitoring Reviews (AMR’s) which were validated and approved at HEBoS meetings;</w:t>
      </w:r>
    </w:p>
    <w:p w:rsidR="00EE2946" w:rsidRDefault="00541D67" w:rsidP="00DE01EE">
      <w:pPr>
        <w:pStyle w:val="ListParagraph"/>
        <w:numPr>
          <w:ilvl w:val="0"/>
          <w:numId w:val="14"/>
        </w:numPr>
        <w:rPr>
          <w:rFonts w:asciiTheme="minorHAnsi" w:hAnsiTheme="minorHAnsi" w:cs="Arial"/>
          <w:sz w:val="22"/>
          <w:szCs w:val="22"/>
        </w:rPr>
      </w:pPr>
      <w:r>
        <w:rPr>
          <w:rFonts w:asciiTheme="minorHAnsi" w:hAnsiTheme="minorHAnsi" w:cs="Arial"/>
          <w:sz w:val="22"/>
          <w:szCs w:val="22"/>
        </w:rPr>
        <w:t>Members were reminded</w:t>
      </w:r>
      <w:r w:rsidR="000F4EEB" w:rsidRPr="00EE2946">
        <w:rPr>
          <w:rFonts w:asciiTheme="minorHAnsi" w:hAnsiTheme="minorHAnsi" w:cs="Arial"/>
          <w:sz w:val="22"/>
          <w:szCs w:val="22"/>
        </w:rPr>
        <w:t xml:space="preserve"> of the new requirement </w:t>
      </w:r>
      <w:r>
        <w:rPr>
          <w:rFonts w:asciiTheme="minorHAnsi" w:hAnsiTheme="minorHAnsi" w:cs="Arial"/>
          <w:sz w:val="22"/>
          <w:szCs w:val="22"/>
        </w:rPr>
        <w:t xml:space="preserve">introduced the previous year for </w:t>
      </w:r>
      <w:r w:rsidR="000F4EEB" w:rsidRPr="00EE2946">
        <w:rPr>
          <w:rFonts w:asciiTheme="minorHAnsi" w:hAnsiTheme="minorHAnsi" w:cs="Arial"/>
          <w:sz w:val="22"/>
          <w:szCs w:val="22"/>
        </w:rPr>
        <w:t>Governing Bodies to provide confirmation</w:t>
      </w:r>
      <w:r w:rsidR="00EE2946">
        <w:rPr>
          <w:rFonts w:asciiTheme="minorHAnsi" w:hAnsiTheme="minorHAnsi" w:cs="Arial"/>
          <w:sz w:val="22"/>
          <w:szCs w:val="22"/>
        </w:rPr>
        <w:t>/assurance</w:t>
      </w:r>
      <w:r w:rsidR="000F4EEB" w:rsidRPr="00EE2946">
        <w:rPr>
          <w:rFonts w:asciiTheme="minorHAnsi" w:hAnsiTheme="minorHAnsi" w:cs="Arial"/>
          <w:sz w:val="22"/>
          <w:szCs w:val="22"/>
        </w:rPr>
        <w:t xml:space="preserve"> about the student academi</w:t>
      </w:r>
      <w:r w:rsidR="00EE2946">
        <w:rPr>
          <w:rFonts w:asciiTheme="minorHAnsi" w:hAnsiTheme="minorHAnsi" w:cs="Arial"/>
          <w:sz w:val="22"/>
          <w:szCs w:val="22"/>
        </w:rPr>
        <w:t>c experience on an annual basis and the deadline for submission was 1</w:t>
      </w:r>
      <w:r w:rsidR="00EE2946" w:rsidRPr="00EE2946">
        <w:rPr>
          <w:rFonts w:asciiTheme="minorHAnsi" w:hAnsiTheme="minorHAnsi" w:cs="Arial"/>
          <w:sz w:val="22"/>
          <w:szCs w:val="22"/>
          <w:vertAlign w:val="superscript"/>
        </w:rPr>
        <w:t>st</w:t>
      </w:r>
      <w:r>
        <w:rPr>
          <w:rFonts w:asciiTheme="minorHAnsi" w:hAnsiTheme="minorHAnsi" w:cs="Arial"/>
          <w:sz w:val="22"/>
          <w:szCs w:val="22"/>
        </w:rPr>
        <w:t xml:space="preserve"> December</w:t>
      </w:r>
      <w:r w:rsidR="00EE2946">
        <w:rPr>
          <w:rFonts w:asciiTheme="minorHAnsi" w:hAnsiTheme="minorHAnsi" w:cs="Arial"/>
          <w:sz w:val="22"/>
          <w:szCs w:val="22"/>
        </w:rPr>
        <w:t>;</w:t>
      </w:r>
    </w:p>
    <w:p w:rsidR="00541D67" w:rsidRDefault="00541D67" w:rsidP="00DE01EE">
      <w:pPr>
        <w:pStyle w:val="ListParagraph"/>
        <w:numPr>
          <w:ilvl w:val="0"/>
          <w:numId w:val="14"/>
        </w:numPr>
        <w:rPr>
          <w:rFonts w:asciiTheme="minorHAnsi" w:hAnsiTheme="minorHAnsi" w:cs="Arial"/>
          <w:sz w:val="22"/>
          <w:szCs w:val="22"/>
        </w:rPr>
      </w:pPr>
      <w:r>
        <w:rPr>
          <w:rFonts w:asciiTheme="minorHAnsi" w:hAnsiTheme="minorHAnsi" w:cs="Arial"/>
          <w:sz w:val="22"/>
          <w:szCs w:val="22"/>
        </w:rPr>
        <w:t>Members were aware that p</w:t>
      </w:r>
      <w:r w:rsidR="000A0E7E" w:rsidRPr="00EE2946">
        <w:rPr>
          <w:rFonts w:asciiTheme="minorHAnsi" w:hAnsiTheme="minorHAnsi" w:cs="Arial"/>
          <w:sz w:val="22"/>
          <w:szCs w:val="22"/>
        </w:rPr>
        <w:t xml:space="preserve">owers </w:t>
      </w:r>
      <w:r w:rsidR="000A0E7E">
        <w:rPr>
          <w:rFonts w:asciiTheme="minorHAnsi" w:hAnsiTheme="minorHAnsi" w:cs="Arial"/>
          <w:sz w:val="22"/>
          <w:szCs w:val="22"/>
        </w:rPr>
        <w:t xml:space="preserve">to provide assurance on behalf of the Board </w:t>
      </w:r>
      <w:r w:rsidR="000A0E7E" w:rsidRPr="00EE2946">
        <w:rPr>
          <w:rFonts w:asciiTheme="minorHAnsi" w:hAnsiTheme="minorHAnsi" w:cs="Arial"/>
          <w:sz w:val="22"/>
          <w:szCs w:val="22"/>
        </w:rPr>
        <w:t>had been delegated to the Teaching, Students, Curriculum and Quality Committee</w:t>
      </w:r>
      <w:r w:rsidR="000A0E7E">
        <w:rPr>
          <w:rFonts w:asciiTheme="minorHAnsi" w:hAnsiTheme="minorHAnsi" w:cs="Arial"/>
          <w:sz w:val="22"/>
          <w:szCs w:val="22"/>
        </w:rPr>
        <w:t xml:space="preserve">.  As a result, members were invited to scrutinise and discuss the HE </w:t>
      </w:r>
      <w:r>
        <w:rPr>
          <w:rFonts w:asciiTheme="minorHAnsi" w:hAnsiTheme="minorHAnsi" w:cs="Arial"/>
          <w:sz w:val="22"/>
          <w:szCs w:val="22"/>
        </w:rPr>
        <w:t>AQAA Executive Summary document which provided the evidence base on which members of the Committee could confidently agree assurance.</w:t>
      </w:r>
    </w:p>
    <w:p w:rsidR="000F26D9" w:rsidRPr="00EE2946" w:rsidRDefault="000F26D9">
      <w:pPr>
        <w:spacing w:after="0"/>
        <w:ind w:left="720" w:hanging="720"/>
        <w:rPr>
          <w:rFonts w:asciiTheme="minorHAnsi" w:hAnsiTheme="minorHAnsi" w:cs="Arial"/>
        </w:rPr>
      </w:pPr>
    </w:p>
    <w:p w:rsidR="00EA507B" w:rsidRPr="000E7AA8" w:rsidRDefault="000E7AA8" w:rsidP="004B1883">
      <w:pPr>
        <w:spacing w:after="0"/>
        <w:ind w:left="720"/>
        <w:rPr>
          <w:rFonts w:asciiTheme="minorHAnsi" w:hAnsiTheme="minorHAnsi" w:cs="Arial"/>
          <w:b/>
        </w:rPr>
      </w:pPr>
      <w:r>
        <w:rPr>
          <w:rFonts w:asciiTheme="minorHAnsi" w:hAnsiTheme="minorHAnsi" w:cs="Arial"/>
          <w:b/>
        </w:rPr>
        <w:t>Members of the TSC&amp;Q Committee formally agreed to provide assurance to the full Corporation that the College was effectively managing and delivering on qu</w:t>
      </w:r>
      <w:r w:rsidR="004B1883">
        <w:rPr>
          <w:rFonts w:asciiTheme="minorHAnsi" w:hAnsiTheme="minorHAnsi" w:cs="Arial"/>
          <w:b/>
        </w:rPr>
        <w:t>ality assurance and enhancement related to the HE student academic experience and student outcomes.</w:t>
      </w:r>
    </w:p>
    <w:p w:rsidR="00EA507B" w:rsidRPr="00EE2946" w:rsidRDefault="00EA507B">
      <w:pPr>
        <w:spacing w:after="0"/>
        <w:ind w:left="720" w:hanging="720"/>
        <w:rPr>
          <w:rFonts w:asciiTheme="minorHAnsi" w:hAnsiTheme="minorHAnsi" w:cs="Arial"/>
          <w:b/>
        </w:rPr>
      </w:pPr>
    </w:p>
    <w:p w:rsidR="00CA5E5E" w:rsidRDefault="00541D67">
      <w:pPr>
        <w:spacing w:after="0"/>
        <w:ind w:left="720" w:hanging="720"/>
        <w:rPr>
          <w:rFonts w:asciiTheme="minorHAnsi" w:hAnsiTheme="minorHAnsi" w:cs="Arial"/>
          <w:b/>
        </w:rPr>
      </w:pPr>
      <w:r>
        <w:rPr>
          <w:rFonts w:asciiTheme="minorHAnsi" w:hAnsiTheme="minorHAnsi" w:cs="Arial"/>
          <w:b/>
        </w:rPr>
        <w:t>39/17</w:t>
      </w:r>
      <w:r w:rsidR="000C0ABA" w:rsidRPr="00EE2946">
        <w:rPr>
          <w:rFonts w:asciiTheme="minorHAnsi" w:hAnsiTheme="minorHAnsi" w:cs="Arial"/>
          <w:b/>
        </w:rPr>
        <w:tab/>
        <w:t>TSC&amp;Q Autumn Term Report – November</w:t>
      </w:r>
      <w:r>
        <w:rPr>
          <w:rFonts w:asciiTheme="minorHAnsi" w:hAnsiTheme="minorHAnsi" w:cs="Arial"/>
          <w:b/>
        </w:rPr>
        <w:t xml:space="preserve"> 2017</w:t>
      </w:r>
      <w:r w:rsidR="00CA5E5E" w:rsidRPr="00EE2946">
        <w:rPr>
          <w:rFonts w:asciiTheme="minorHAnsi" w:hAnsiTheme="minorHAnsi" w:cs="Arial"/>
          <w:b/>
        </w:rPr>
        <w:t xml:space="preserve"> </w:t>
      </w:r>
    </w:p>
    <w:p w:rsidR="00865E9B" w:rsidRPr="00EE2946" w:rsidRDefault="00865E9B">
      <w:pPr>
        <w:spacing w:after="0"/>
        <w:ind w:left="720" w:hanging="720"/>
        <w:rPr>
          <w:rFonts w:asciiTheme="minorHAnsi" w:hAnsiTheme="minorHAnsi" w:cs="Arial"/>
        </w:rPr>
      </w:pPr>
    </w:p>
    <w:p w:rsidR="00CA5E5E" w:rsidRDefault="00865E9B">
      <w:pPr>
        <w:spacing w:after="0"/>
        <w:ind w:left="720" w:hanging="720"/>
        <w:rPr>
          <w:rFonts w:asciiTheme="minorHAnsi" w:hAnsiTheme="minorHAnsi" w:cs="Arial"/>
          <w:i/>
          <w:sz w:val="16"/>
          <w:szCs w:val="16"/>
        </w:rPr>
      </w:pPr>
      <w:r>
        <w:rPr>
          <w:rFonts w:asciiTheme="minorHAnsi" w:hAnsiTheme="minorHAnsi" w:cs="Arial"/>
          <w:i/>
          <w:sz w:val="16"/>
          <w:szCs w:val="16"/>
        </w:rPr>
        <w:t>JRB left the meeting during this item (18.45hrs)</w:t>
      </w:r>
    </w:p>
    <w:p w:rsidR="00865E9B" w:rsidRDefault="00865E9B">
      <w:pPr>
        <w:spacing w:after="0"/>
        <w:ind w:left="720" w:hanging="720"/>
        <w:rPr>
          <w:rFonts w:asciiTheme="minorHAnsi" w:hAnsiTheme="minorHAnsi" w:cs="Arial"/>
          <w:i/>
          <w:sz w:val="16"/>
          <w:szCs w:val="16"/>
        </w:rPr>
      </w:pPr>
    </w:p>
    <w:p w:rsidR="00DA7B1C" w:rsidRDefault="00CA5E5E">
      <w:pPr>
        <w:spacing w:after="0"/>
        <w:ind w:left="720" w:hanging="720"/>
        <w:rPr>
          <w:rFonts w:asciiTheme="minorHAnsi" w:hAnsiTheme="minorHAnsi" w:cs="Arial"/>
        </w:rPr>
      </w:pPr>
      <w:r w:rsidRPr="00EE2946">
        <w:rPr>
          <w:rFonts w:asciiTheme="minorHAnsi" w:hAnsiTheme="minorHAnsi" w:cs="Arial"/>
        </w:rPr>
        <w:tab/>
        <w:t xml:space="preserve">Members of the Committee received a </w:t>
      </w:r>
      <w:r w:rsidR="000C0ABA" w:rsidRPr="00EE2946">
        <w:rPr>
          <w:rFonts w:asciiTheme="minorHAnsi" w:hAnsiTheme="minorHAnsi" w:cs="Arial"/>
        </w:rPr>
        <w:t>detailed autumn</w:t>
      </w:r>
      <w:r w:rsidRPr="00EE2946">
        <w:rPr>
          <w:rFonts w:asciiTheme="minorHAnsi" w:hAnsiTheme="minorHAnsi" w:cs="Arial"/>
        </w:rPr>
        <w:t xml:space="preserve"> term report</w:t>
      </w:r>
      <w:r w:rsidR="00DA7B1C" w:rsidRPr="00EE2946">
        <w:rPr>
          <w:rFonts w:asciiTheme="minorHAnsi" w:hAnsiTheme="minorHAnsi" w:cs="Arial"/>
        </w:rPr>
        <w:t xml:space="preserve"> which provided an overview of the developments and plans in train in relation to Teaching, Students, Curriculum and Quality.  The report out</w:t>
      </w:r>
      <w:r w:rsidR="006635F4" w:rsidRPr="00EE2946">
        <w:rPr>
          <w:rFonts w:asciiTheme="minorHAnsi" w:hAnsiTheme="minorHAnsi" w:cs="Arial"/>
        </w:rPr>
        <w:t xml:space="preserve">lined the work and performance </w:t>
      </w:r>
      <w:r w:rsidR="000C0ABA" w:rsidRPr="00EE2946">
        <w:rPr>
          <w:rFonts w:asciiTheme="minorHAnsi" w:hAnsiTheme="minorHAnsi" w:cs="Arial"/>
        </w:rPr>
        <w:t>of the following key areas to date and provided the Committee with an overview of the most</w:t>
      </w:r>
      <w:r w:rsidR="006635F4" w:rsidRPr="00EE2946">
        <w:rPr>
          <w:rFonts w:asciiTheme="minorHAnsi" w:hAnsiTheme="minorHAnsi" w:cs="Arial"/>
        </w:rPr>
        <w:t xml:space="preserve"> </w:t>
      </w:r>
      <w:r w:rsidR="00DA7B1C" w:rsidRPr="00EE2946">
        <w:rPr>
          <w:rFonts w:asciiTheme="minorHAnsi" w:hAnsiTheme="minorHAnsi" w:cs="Arial"/>
        </w:rPr>
        <w:t>significan</w:t>
      </w:r>
      <w:r w:rsidR="006635F4" w:rsidRPr="00EE2946">
        <w:rPr>
          <w:rFonts w:asciiTheme="minorHAnsi" w:hAnsiTheme="minorHAnsi" w:cs="Arial"/>
        </w:rPr>
        <w:t>t developments and challenges</w:t>
      </w:r>
      <w:r w:rsidR="00DA7B1C" w:rsidRPr="00EE2946">
        <w:rPr>
          <w:rFonts w:asciiTheme="minorHAnsi" w:hAnsiTheme="minorHAnsi" w:cs="Arial"/>
        </w:rPr>
        <w:t>:</w:t>
      </w:r>
    </w:p>
    <w:p w:rsidR="00541D67" w:rsidRPr="00EE2946" w:rsidRDefault="00541D67">
      <w:pPr>
        <w:spacing w:after="0"/>
        <w:ind w:left="720" w:hanging="720"/>
        <w:rPr>
          <w:rFonts w:asciiTheme="minorHAnsi" w:hAnsiTheme="minorHAnsi" w:cs="Arial"/>
        </w:rPr>
      </w:pPr>
    </w:p>
    <w:p w:rsidR="00C140B5" w:rsidRPr="00EE2946" w:rsidRDefault="00C140B5" w:rsidP="00DE01EE">
      <w:pPr>
        <w:numPr>
          <w:ilvl w:val="0"/>
          <w:numId w:val="2"/>
        </w:numPr>
        <w:spacing w:after="0"/>
        <w:rPr>
          <w:rFonts w:asciiTheme="minorHAnsi" w:hAnsiTheme="minorHAnsi" w:cs="Arial"/>
        </w:rPr>
      </w:pPr>
      <w:r w:rsidRPr="00EE2946">
        <w:rPr>
          <w:rFonts w:asciiTheme="minorHAnsi" w:hAnsiTheme="minorHAnsi" w:cs="Arial"/>
        </w:rPr>
        <w:t>English and Mathematics;</w:t>
      </w:r>
    </w:p>
    <w:p w:rsidR="00C140B5" w:rsidRPr="00EE2946" w:rsidRDefault="00FA3C6E" w:rsidP="00DE01EE">
      <w:pPr>
        <w:numPr>
          <w:ilvl w:val="0"/>
          <w:numId w:val="2"/>
        </w:numPr>
        <w:spacing w:after="0"/>
        <w:rPr>
          <w:rFonts w:asciiTheme="minorHAnsi" w:hAnsiTheme="minorHAnsi" w:cs="Arial"/>
        </w:rPr>
      </w:pPr>
      <w:r w:rsidRPr="00EE2946">
        <w:rPr>
          <w:rFonts w:asciiTheme="minorHAnsi" w:hAnsiTheme="minorHAnsi" w:cs="Arial"/>
        </w:rPr>
        <w:t>Apprenticeship provision</w:t>
      </w:r>
      <w:r w:rsidR="00C140B5" w:rsidRPr="00EE2946">
        <w:rPr>
          <w:rFonts w:asciiTheme="minorHAnsi" w:hAnsiTheme="minorHAnsi" w:cs="Arial"/>
        </w:rPr>
        <w:t>;</w:t>
      </w:r>
    </w:p>
    <w:p w:rsidR="00FA3C6E" w:rsidRPr="00EE2946" w:rsidRDefault="00FA3C6E" w:rsidP="00DE01EE">
      <w:pPr>
        <w:numPr>
          <w:ilvl w:val="0"/>
          <w:numId w:val="2"/>
        </w:numPr>
        <w:spacing w:after="0"/>
        <w:rPr>
          <w:rFonts w:asciiTheme="minorHAnsi" w:hAnsiTheme="minorHAnsi" w:cs="Arial"/>
        </w:rPr>
      </w:pPr>
      <w:r w:rsidRPr="00EE2946">
        <w:rPr>
          <w:rFonts w:asciiTheme="minorHAnsi" w:hAnsiTheme="minorHAnsi" w:cs="Arial"/>
        </w:rPr>
        <w:t>Subcontractors;</w:t>
      </w:r>
    </w:p>
    <w:p w:rsidR="00C140B5" w:rsidRPr="00EE2946" w:rsidRDefault="00C140B5" w:rsidP="00DE01EE">
      <w:pPr>
        <w:numPr>
          <w:ilvl w:val="0"/>
          <w:numId w:val="2"/>
        </w:numPr>
        <w:spacing w:after="0"/>
        <w:rPr>
          <w:rFonts w:asciiTheme="minorHAnsi" w:hAnsiTheme="minorHAnsi" w:cs="Arial"/>
        </w:rPr>
      </w:pPr>
      <w:r w:rsidRPr="00EE2946">
        <w:rPr>
          <w:rFonts w:asciiTheme="minorHAnsi" w:hAnsiTheme="minorHAnsi" w:cs="Arial"/>
        </w:rPr>
        <w:t>Traineeships;</w:t>
      </w:r>
    </w:p>
    <w:p w:rsidR="00FA3C6E" w:rsidRDefault="00FA3C6E" w:rsidP="00DE01EE">
      <w:pPr>
        <w:numPr>
          <w:ilvl w:val="0"/>
          <w:numId w:val="2"/>
        </w:numPr>
        <w:spacing w:after="0"/>
        <w:rPr>
          <w:rFonts w:asciiTheme="minorHAnsi" w:hAnsiTheme="minorHAnsi" w:cs="Arial"/>
        </w:rPr>
      </w:pPr>
      <w:r w:rsidRPr="00EE2946">
        <w:rPr>
          <w:rFonts w:asciiTheme="minorHAnsi" w:hAnsiTheme="minorHAnsi" w:cs="Arial"/>
        </w:rPr>
        <w:t>Self-Assessment;</w:t>
      </w:r>
    </w:p>
    <w:p w:rsidR="00541D67" w:rsidRDefault="00541D67" w:rsidP="00DE01EE">
      <w:pPr>
        <w:numPr>
          <w:ilvl w:val="0"/>
          <w:numId w:val="2"/>
        </w:numPr>
        <w:spacing w:after="0"/>
        <w:rPr>
          <w:rFonts w:asciiTheme="minorHAnsi" w:hAnsiTheme="minorHAnsi" w:cs="Arial"/>
        </w:rPr>
      </w:pPr>
      <w:r>
        <w:rPr>
          <w:rFonts w:asciiTheme="minorHAnsi" w:hAnsiTheme="minorHAnsi" w:cs="Arial"/>
        </w:rPr>
        <w:t>Personal, Development, Behaviour and Welfare;</w:t>
      </w:r>
    </w:p>
    <w:p w:rsidR="00E61046" w:rsidRDefault="00E61046" w:rsidP="00DE01EE">
      <w:pPr>
        <w:numPr>
          <w:ilvl w:val="0"/>
          <w:numId w:val="2"/>
        </w:numPr>
        <w:spacing w:after="0"/>
        <w:rPr>
          <w:rFonts w:asciiTheme="minorHAnsi" w:hAnsiTheme="minorHAnsi" w:cs="Arial"/>
        </w:rPr>
      </w:pPr>
      <w:r w:rsidRPr="00EE2946">
        <w:rPr>
          <w:rFonts w:asciiTheme="minorHAnsi" w:hAnsiTheme="minorHAnsi" w:cs="Arial"/>
        </w:rPr>
        <w:t>Work Experience;</w:t>
      </w:r>
    </w:p>
    <w:p w:rsidR="00541D67" w:rsidRPr="00EE2946" w:rsidRDefault="00541D67" w:rsidP="00DE01EE">
      <w:pPr>
        <w:numPr>
          <w:ilvl w:val="0"/>
          <w:numId w:val="2"/>
        </w:numPr>
        <w:spacing w:after="0"/>
        <w:rPr>
          <w:rFonts w:asciiTheme="minorHAnsi" w:hAnsiTheme="minorHAnsi" w:cs="Arial"/>
        </w:rPr>
      </w:pPr>
      <w:r>
        <w:rPr>
          <w:rFonts w:asciiTheme="minorHAnsi" w:hAnsiTheme="minorHAnsi" w:cs="Arial"/>
        </w:rPr>
        <w:t>Attendance;</w:t>
      </w:r>
    </w:p>
    <w:p w:rsidR="00E61046" w:rsidRPr="00EE2946" w:rsidRDefault="00E61046" w:rsidP="00DE01EE">
      <w:pPr>
        <w:numPr>
          <w:ilvl w:val="0"/>
          <w:numId w:val="2"/>
        </w:numPr>
        <w:spacing w:after="0"/>
        <w:rPr>
          <w:rFonts w:asciiTheme="minorHAnsi" w:hAnsiTheme="minorHAnsi" w:cs="Arial"/>
        </w:rPr>
      </w:pPr>
      <w:r w:rsidRPr="00EE2946">
        <w:rPr>
          <w:rFonts w:asciiTheme="minorHAnsi" w:hAnsiTheme="minorHAnsi" w:cs="Arial"/>
        </w:rPr>
        <w:t>Tutorial programme;</w:t>
      </w:r>
    </w:p>
    <w:p w:rsidR="00E61046" w:rsidRPr="00EE2946" w:rsidRDefault="00541D67" w:rsidP="00DE01EE">
      <w:pPr>
        <w:numPr>
          <w:ilvl w:val="0"/>
          <w:numId w:val="2"/>
        </w:numPr>
        <w:spacing w:after="0"/>
        <w:rPr>
          <w:rFonts w:asciiTheme="minorHAnsi" w:hAnsiTheme="minorHAnsi" w:cs="Arial"/>
        </w:rPr>
      </w:pPr>
      <w:r>
        <w:rPr>
          <w:rFonts w:asciiTheme="minorHAnsi" w:hAnsiTheme="minorHAnsi" w:cs="Arial"/>
        </w:rPr>
        <w:t>Applications 2018/2019</w:t>
      </w:r>
      <w:r w:rsidR="00E61046" w:rsidRPr="00EE2946">
        <w:rPr>
          <w:rFonts w:asciiTheme="minorHAnsi" w:hAnsiTheme="minorHAnsi" w:cs="Arial"/>
        </w:rPr>
        <w:t xml:space="preserve"> and School Liaison;</w:t>
      </w:r>
    </w:p>
    <w:p w:rsidR="00E61046" w:rsidRDefault="00E61046" w:rsidP="00DE01EE">
      <w:pPr>
        <w:numPr>
          <w:ilvl w:val="0"/>
          <w:numId w:val="2"/>
        </w:numPr>
        <w:spacing w:after="0"/>
        <w:rPr>
          <w:rFonts w:asciiTheme="minorHAnsi" w:hAnsiTheme="minorHAnsi" w:cs="Arial"/>
        </w:rPr>
      </w:pPr>
      <w:r w:rsidRPr="00EE2946">
        <w:rPr>
          <w:rFonts w:asciiTheme="minorHAnsi" w:hAnsiTheme="minorHAnsi" w:cs="Arial"/>
        </w:rPr>
        <w:t>Pro-Monitor and the Student Portal;</w:t>
      </w:r>
    </w:p>
    <w:p w:rsidR="00541D67" w:rsidRDefault="00541D67" w:rsidP="00DE01EE">
      <w:pPr>
        <w:numPr>
          <w:ilvl w:val="0"/>
          <w:numId w:val="2"/>
        </w:numPr>
        <w:spacing w:after="0"/>
        <w:rPr>
          <w:rFonts w:asciiTheme="minorHAnsi" w:hAnsiTheme="minorHAnsi" w:cs="Arial"/>
        </w:rPr>
      </w:pPr>
      <w:r>
        <w:rPr>
          <w:rFonts w:asciiTheme="minorHAnsi" w:hAnsiTheme="minorHAnsi" w:cs="Arial"/>
        </w:rPr>
        <w:t>High Needs Students and EHCPs;</w:t>
      </w:r>
    </w:p>
    <w:p w:rsidR="00541D67" w:rsidRDefault="00541D67" w:rsidP="00DE01EE">
      <w:pPr>
        <w:numPr>
          <w:ilvl w:val="0"/>
          <w:numId w:val="2"/>
        </w:numPr>
        <w:spacing w:after="0"/>
        <w:rPr>
          <w:rFonts w:asciiTheme="minorHAnsi" w:hAnsiTheme="minorHAnsi" w:cs="Arial"/>
        </w:rPr>
      </w:pPr>
      <w:r>
        <w:rPr>
          <w:rFonts w:asciiTheme="minorHAnsi" w:hAnsiTheme="minorHAnsi" w:cs="Arial"/>
        </w:rPr>
        <w:t>Student Voice;</w:t>
      </w:r>
    </w:p>
    <w:p w:rsidR="00541D67" w:rsidRDefault="00541D67" w:rsidP="00DE01EE">
      <w:pPr>
        <w:numPr>
          <w:ilvl w:val="0"/>
          <w:numId w:val="2"/>
        </w:numPr>
        <w:spacing w:after="0"/>
        <w:rPr>
          <w:rFonts w:asciiTheme="minorHAnsi" w:hAnsiTheme="minorHAnsi" w:cs="Arial"/>
        </w:rPr>
      </w:pPr>
      <w:r>
        <w:rPr>
          <w:rFonts w:asciiTheme="minorHAnsi" w:hAnsiTheme="minorHAnsi" w:cs="Arial"/>
        </w:rPr>
        <w:t>Value Added;</w:t>
      </w:r>
    </w:p>
    <w:p w:rsidR="00541D67" w:rsidRDefault="00541D67" w:rsidP="00DE01EE">
      <w:pPr>
        <w:numPr>
          <w:ilvl w:val="0"/>
          <w:numId w:val="2"/>
        </w:numPr>
        <w:spacing w:after="0"/>
        <w:rPr>
          <w:rFonts w:asciiTheme="minorHAnsi" w:hAnsiTheme="minorHAnsi" w:cs="Arial"/>
        </w:rPr>
      </w:pPr>
      <w:r>
        <w:rPr>
          <w:rFonts w:asciiTheme="minorHAnsi" w:hAnsiTheme="minorHAnsi" w:cs="Arial"/>
        </w:rPr>
        <w:t>What led us to Outstanding Teaching, Learning and Assessment?</w:t>
      </w:r>
    </w:p>
    <w:p w:rsidR="00541D67" w:rsidRDefault="00541D67" w:rsidP="00DE01EE">
      <w:pPr>
        <w:numPr>
          <w:ilvl w:val="0"/>
          <w:numId w:val="2"/>
        </w:numPr>
        <w:spacing w:after="0"/>
        <w:rPr>
          <w:rFonts w:asciiTheme="minorHAnsi" w:hAnsiTheme="minorHAnsi" w:cs="Arial"/>
        </w:rPr>
      </w:pPr>
      <w:r>
        <w:rPr>
          <w:rFonts w:asciiTheme="minorHAnsi" w:hAnsiTheme="minorHAnsi" w:cs="Arial"/>
        </w:rPr>
        <w:t>Summary of improvements in 2016/2017;</w:t>
      </w:r>
    </w:p>
    <w:p w:rsidR="00541D67" w:rsidRDefault="00541D67" w:rsidP="00DE01EE">
      <w:pPr>
        <w:numPr>
          <w:ilvl w:val="0"/>
          <w:numId w:val="2"/>
        </w:numPr>
        <w:spacing w:after="0"/>
        <w:rPr>
          <w:rFonts w:asciiTheme="minorHAnsi" w:hAnsiTheme="minorHAnsi" w:cs="Arial"/>
        </w:rPr>
      </w:pPr>
      <w:r>
        <w:rPr>
          <w:rFonts w:asciiTheme="minorHAnsi" w:hAnsiTheme="minorHAnsi" w:cs="Arial"/>
        </w:rPr>
        <w:t>Autumn term improvements in 2017/2018;</w:t>
      </w:r>
    </w:p>
    <w:p w:rsidR="003A2B18" w:rsidRDefault="003A2B18" w:rsidP="00DE01EE">
      <w:pPr>
        <w:numPr>
          <w:ilvl w:val="0"/>
          <w:numId w:val="2"/>
        </w:numPr>
        <w:spacing w:after="0"/>
        <w:rPr>
          <w:rFonts w:asciiTheme="minorHAnsi" w:hAnsiTheme="minorHAnsi" w:cs="Arial"/>
        </w:rPr>
      </w:pPr>
      <w:r>
        <w:rPr>
          <w:rFonts w:asciiTheme="minorHAnsi" w:hAnsiTheme="minorHAnsi" w:cs="Arial"/>
        </w:rPr>
        <w:t>Where are we now? (Teaching, Learning and Assessment);</w:t>
      </w:r>
    </w:p>
    <w:p w:rsidR="003A2B18" w:rsidRDefault="003A2B18" w:rsidP="00DE01EE">
      <w:pPr>
        <w:numPr>
          <w:ilvl w:val="0"/>
          <w:numId w:val="2"/>
        </w:numPr>
        <w:spacing w:after="0"/>
        <w:rPr>
          <w:rFonts w:asciiTheme="minorHAnsi" w:hAnsiTheme="minorHAnsi" w:cs="Arial"/>
        </w:rPr>
      </w:pPr>
      <w:r>
        <w:rPr>
          <w:rFonts w:asciiTheme="minorHAnsi" w:hAnsiTheme="minorHAnsi" w:cs="Arial"/>
        </w:rPr>
        <w:t>Moving forwards – Consistently Outstanding;</w:t>
      </w:r>
    </w:p>
    <w:p w:rsidR="003A2B18" w:rsidRDefault="003A2B18" w:rsidP="00DE01EE">
      <w:pPr>
        <w:numPr>
          <w:ilvl w:val="0"/>
          <w:numId w:val="2"/>
        </w:numPr>
        <w:spacing w:after="0"/>
        <w:rPr>
          <w:rFonts w:asciiTheme="minorHAnsi" w:hAnsiTheme="minorHAnsi" w:cs="Arial"/>
        </w:rPr>
      </w:pPr>
      <w:r>
        <w:rPr>
          <w:rFonts w:asciiTheme="minorHAnsi" w:hAnsiTheme="minorHAnsi" w:cs="Arial"/>
        </w:rPr>
        <w:t>BRC Curriculum Update;</w:t>
      </w:r>
    </w:p>
    <w:p w:rsidR="003A2B18" w:rsidRDefault="003A2B18" w:rsidP="00DE01EE">
      <w:pPr>
        <w:numPr>
          <w:ilvl w:val="0"/>
          <w:numId w:val="2"/>
        </w:numPr>
        <w:spacing w:after="0"/>
        <w:rPr>
          <w:rFonts w:asciiTheme="minorHAnsi" w:hAnsiTheme="minorHAnsi" w:cs="Arial"/>
        </w:rPr>
      </w:pPr>
      <w:r>
        <w:rPr>
          <w:rFonts w:asciiTheme="minorHAnsi" w:hAnsiTheme="minorHAnsi" w:cs="Arial"/>
        </w:rPr>
        <w:t>BRC Attendance;</w:t>
      </w:r>
    </w:p>
    <w:p w:rsidR="003A2B18" w:rsidRDefault="003A2B18" w:rsidP="00DE01EE">
      <w:pPr>
        <w:numPr>
          <w:ilvl w:val="0"/>
          <w:numId w:val="2"/>
        </w:numPr>
        <w:spacing w:after="0"/>
        <w:rPr>
          <w:rFonts w:asciiTheme="minorHAnsi" w:hAnsiTheme="minorHAnsi" w:cs="Arial"/>
        </w:rPr>
      </w:pPr>
      <w:r>
        <w:rPr>
          <w:rFonts w:asciiTheme="minorHAnsi" w:hAnsiTheme="minorHAnsi" w:cs="Arial"/>
        </w:rPr>
        <w:t>Recruitment profile;</w:t>
      </w:r>
    </w:p>
    <w:p w:rsidR="003A2B18" w:rsidRDefault="003A2B18" w:rsidP="00DE01EE">
      <w:pPr>
        <w:numPr>
          <w:ilvl w:val="0"/>
          <w:numId w:val="2"/>
        </w:numPr>
        <w:spacing w:after="0"/>
        <w:rPr>
          <w:rFonts w:asciiTheme="minorHAnsi" w:hAnsiTheme="minorHAnsi" w:cs="Arial"/>
        </w:rPr>
      </w:pPr>
      <w:r>
        <w:rPr>
          <w:rFonts w:asciiTheme="minorHAnsi" w:hAnsiTheme="minorHAnsi" w:cs="Arial"/>
        </w:rPr>
        <w:t>Curriculum Development;</w:t>
      </w:r>
    </w:p>
    <w:p w:rsidR="003A2B18" w:rsidRDefault="003A2B18" w:rsidP="00DE01EE">
      <w:pPr>
        <w:numPr>
          <w:ilvl w:val="0"/>
          <w:numId w:val="2"/>
        </w:numPr>
        <w:spacing w:after="0"/>
        <w:rPr>
          <w:rFonts w:asciiTheme="minorHAnsi" w:hAnsiTheme="minorHAnsi" w:cs="Arial"/>
        </w:rPr>
      </w:pPr>
      <w:r>
        <w:rPr>
          <w:rFonts w:asciiTheme="minorHAnsi" w:hAnsiTheme="minorHAnsi" w:cs="Arial"/>
        </w:rPr>
        <w:t>19+ courses;</w:t>
      </w:r>
    </w:p>
    <w:p w:rsidR="003A2B18" w:rsidRDefault="003A2B18" w:rsidP="00DE01EE">
      <w:pPr>
        <w:numPr>
          <w:ilvl w:val="0"/>
          <w:numId w:val="2"/>
        </w:numPr>
        <w:spacing w:after="0"/>
        <w:rPr>
          <w:rFonts w:asciiTheme="minorHAnsi" w:hAnsiTheme="minorHAnsi" w:cs="Arial"/>
        </w:rPr>
      </w:pPr>
      <w:r>
        <w:rPr>
          <w:rFonts w:asciiTheme="minorHAnsi" w:hAnsiTheme="minorHAnsi" w:cs="Arial"/>
        </w:rPr>
        <w:t>CEMAST campus update;</w:t>
      </w:r>
    </w:p>
    <w:p w:rsidR="003A2B18" w:rsidRPr="00EE2946" w:rsidRDefault="003A2B18" w:rsidP="00DE01EE">
      <w:pPr>
        <w:numPr>
          <w:ilvl w:val="0"/>
          <w:numId w:val="2"/>
        </w:numPr>
        <w:spacing w:after="0"/>
        <w:rPr>
          <w:rFonts w:asciiTheme="minorHAnsi" w:hAnsiTheme="minorHAnsi" w:cs="Arial"/>
        </w:rPr>
      </w:pPr>
      <w:r>
        <w:rPr>
          <w:rFonts w:asciiTheme="minorHAnsi" w:hAnsiTheme="minorHAnsi" w:cs="Arial"/>
        </w:rPr>
        <w:t>Compliments and complaints.</w:t>
      </w:r>
    </w:p>
    <w:p w:rsidR="003A2B18" w:rsidRDefault="003A2B18" w:rsidP="00DA7B1C">
      <w:pPr>
        <w:spacing w:after="0"/>
        <w:ind w:left="720"/>
        <w:rPr>
          <w:rFonts w:asciiTheme="minorHAnsi" w:hAnsiTheme="minorHAnsi" w:cs="Arial"/>
        </w:rPr>
      </w:pPr>
      <w:r>
        <w:rPr>
          <w:rFonts w:asciiTheme="minorHAnsi" w:hAnsiTheme="minorHAnsi" w:cs="Arial"/>
        </w:rPr>
        <w:lastRenderedPageBreak/>
        <w:t>The Chair sought consensus from all members present that they had had the opportunity to read and digest the detailed report.  That being the case, he invited the Deputy Principal to draw the key elements of the report to members’ attention:</w:t>
      </w:r>
    </w:p>
    <w:p w:rsidR="003A2B18" w:rsidRDefault="003A2B18" w:rsidP="00DA7B1C">
      <w:pPr>
        <w:spacing w:after="0"/>
        <w:ind w:left="720"/>
        <w:rPr>
          <w:rFonts w:asciiTheme="minorHAnsi" w:hAnsiTheme="minorHAnsi" w:cs="Arial"/>
        </w:rPr>
      </w:pPr>
    </w:p>
    <w:p w:rsidR="00CF25B2" w:rsidRPr="00EE2946" w:rsidRDefault="007824D3" w:rsidP="0004177D">
      <w:pPr>
        <w:spacing w:after="0"/>
        <w:ind w:left="720"/>
        <w:rPr>
          <w:rFonts w:asciiTheme="minorHAnsi" w:hAnsiTheme="minorHAnsi" w:cs="Arial"/>
          <w:b/>
        </w:rPr>
      </w:pPr>
      <w:r>
        <w:rPr>
          <w:rFonts w:asciiTheme="minorHAnsi" w:hAnsiTheme="minorHAnsi" w:cs="Arial"/>
        </w:rPr>
        <w:t>(</w:t>
      </w:r>
      <w:r w:rsidR="002B218A" w:rsidRPr="00EE2946">
        <w:rPr>
          <w:rFonts w:asciiTheme="minorHAnsi" w:hAnsiTheme="minorHAnsi" w:cs="Arial"/>
        </w:rPr>
        <w:t>i)</w:t>
      </w:r>
      <w:r w:rsidR="002B218A" w:rsidRPr="00EE2946">
        <w:rPr>
          <w:rFonts w:asciiTheme="minorHAnsi" w:hAnsiTheme="minorHAnsi" w:cs="Arial"/>
        </w:rPr>
        <w:tab/>
      </w:r>
      <w:r w:rsidR="002B218A" w:rsidRPr="00EE2946">
        <w:rPr>
          <w:rFonts w:asciiTheme="minorHAnsi" w:hAnsiTheme="minorHAnsi" w:cs="Arial"/>
          <w:b/>
        </w:rPr>
        <w:t>English and Maths</w:t>
      </w:r>
    </w:p>
    <w:p w:rsidR="00653FB5" w:rsidRDefault="00653FB5" w:rsidP="0004177D">
      <w:pPr>
        <w:pStyle w:val="ListParagraph"/>
        <w:numPr>
          <w:ilvl w:val="0"/>
          <w:numId w:val="5"/>
        </w:numPr>
        <w:ind w:left="1800"/>
        <w:rPr>
          <w:rFonts w:asciiTheme="minorHAnsi" w:hAnsiTheme="minorHAnsi" w:cs="Arial"/>
          <w:sz w:val="22"/>
          <w:szCs w:val="22"/>
        </w:rPr>
      </w:pPr>
      <w:r>
        <w:rPr>
          <w:rFonts w:asciiTheme="minorHAnsi" w:hAnsiTheme="minorHAnsi" w:cs="Arial"/>
          <w:sz w:val="22"/>
          <w:szCs w:val="22"/>
        </w:rPr>
        <w:t>Attendance had marginally improved from 82% (16/17) to 84% (17/18);</w:t>
      </w:r>
    </w:p>
    <w:p w:rsidR="00653FB5" w:rsidRDefault="00653FB5" w:rsidP="0004177D">
      <w:pPr>
        <w:pStyle w:val="ListParagraph"/>
        <w:numPr>
          <w:ilvl w:val="0"/>
          <w:numId w:val="5"/>
        </w:numPr>
        <w:ind w:left="1800"/>
        <w:rPr>
          <w:rFonts w:asciiTheme="minorHAnsi" w:hAnsiTheme="minorHAnsi" w:cs="Arial"/>
          <w:sz w:val="22"/>
          <w:szCs w:val="22"/>
        </w:rPr>
      </w:pPr>
      <w:r>
        <w:rPr>
          <w:rFonts w:asciiTheme="minorHAnsi" w:hAnsiTheme="minorHAnsi" w:cs="Arial"/>
          <w:sz w:val="22"/>
          <w:szCs w:val="22"/>
        </w:rPr>
        <w:t>Students who were severely at risk of withdrawal or who were not making the progress expected had been identified and strategies implemented to maximise retention;</w:t>
      </w:r>
    </w:p>
    <w:p w:rsidR="00653FB5" w:rsidRDefault="00653FB5" w:rsidP="0004177D">
      <w:pPr>
        <w:pStyle w:val="ListParagraph"/>
        <w:numPr>
          <w:ilvl w:val="0"/>
          <w:numId w:val="5"/>
        </w:numPr>
        <w:ind w:left="1800"/>
        <w:rPr>
          <w:rFonts w:asciiTheme="minorHAnsi" w:hAnsiTheme="minorHAnsi" w:cs="Arial"/>
          <w:sz w:val="22"/>
          <w:szCs w:val="22"/>
        </w:rPr>
      </w:pPr>
      <w:r>
        <w:rPr>
          <w:rFonts w:asciiTheme="minorHAnsi" w:hAnsiTheme="minorHAnsi" w:cs="Arial"/>
          <w:sz w:val="22"/>
          <w:szCs w:val="22"/>
        </w:rPr>
        <w:t>Text messages were being sent to all parents of students under 18 who had been marked absent.  Members noted that attendance had improved by 1.4% o</w:t>
      </w:r>
      <w:r w:rsidR="002077E1">
        <w:rPr>
          <w:rFonts w:asciiTheme="minorHAnsi" w:hAnsiTheme="minorHAnsi" w:cs="Arial"/>
          <w:sz w:val="22"/>
          <w:szCs w:val="22"/>
        </w:rPr>
        <w:t>ver a 10-</w:t>
      </w:r>
      <w:r>
        <w:rPr>
          <w:rFonts w:asciiTheme="minorHAnsi" w:hAnsiTheme="minorHAnsi" w:cs="Arial"/>
          <w:sz w:val="22"/>
          <w:szCs w:val="22"/>
        </w:rPr>
        <w:t>day period as a result of the suitability boards and the text messaging strategy;</w:t>
      </w:r>
    </w:p>
    <w:p w:rsidR="00653FB5" w:rsidRDefault="00653FB5" w:rsidP="0004177D">
      <w:pPr>
        <w:pStyle w:val="ListParagraph"/>
        <w:numPr>
          <w:ilvl w:val="0"/>
          <w:numId w:val="5"/>
        </w:numPr>
        <w:ind w:left="1800"/>
        <w:rPr>
          <w:rFonts w:asciiTheme="minorHAnsi" w:hAnsiTheme="minorHAnsi" w:cs="Arial"/>
          <w:sz w:val="22"/>
          <w:szCs w:val="22"/>
        </w:rPr>
      </w:pPr>
      <w:r>
        <w:rPr>
          <w:rFonts w:asciiTheme="minorHAnsi" w:hAnsiTheme="minorHAnsi" w:cs="Arial"/>
          <w:sz w:val="22"/>
          <w:szCs w:val="22"/>
        </w:rPr>
        <w:t>The Chair stated that he felt a definite shift in the attitude to English and Maths from students.  The Principal concurred that there had been a recognition and acceptance from the student body that they would have to continue with English and Maths until they had achieved a Grade C or above;</w:t>
      </w:r>
      <w:r>
        <w:rPr>
          <w:rFonts w:asciiTheme="minorHAnsi" w:hAnsiTheme="minorHAnsi" w:cs="Arial"/>
          <w:sz w:val="22"/>
          <w:szCs w:val="22"/>
        </w:rPr>
        <w:br/>
      </w:r>
    </w:p>
    <w:p w:rsidR="00FA0543" w:rsidRPr="00EE2946" w:rsidRDefault="00A370A2" w:rsidP="0004177D">
      <w:pPr>
        <w:spacing w:after="0"/>
        <w:ind w:left="720"/>
        <w:rPr>
          <w:rFonts w:asciiTheme="minorHAnsi" w:hAnsiTheme="minorHAnsi" w:cs="Arial"/>
        </w:rPr>
      </w:pPr>
      <w:r>
        <w:rPr>
          <w:rFonts w:asciiTheme="minorHAnsi" w:hAnsiTheme="minorHAnsi" w:cs="Arial"/>
        </w:rPr>
        <w:t>(ii</w:t>
      </w:r>
      <w:r w:rsidR="002B218A" w:rsidRPr="00EE2946">
        <w:rPr>
          <w:rFonts w:asciiTheme="minorHAnsi" w:hAnsiTheme="minorHAnsi" w:cs="Arial"/>
        </w:rPr>
        <w:t>)</w:t>
      </w:r>
      <w:r w:rsidR="002B218A" w:rsidRPr="00EE2946">
        <w:rPr>
          <w:rFonts w:asciiTheme="minorHAnsi" w:hAnsiTheme="minorHAnsi" w:cs="Arial"/>
        </w:rPr>
        <w:tab/>
      </w:r>
      <w:r w:rsidR="00E61046" w:rsidRPr="00EE2946">
        <w:rPr>
          <w:rFonts w:asciiTheme="minorHAnsi" w:hAnsiTheme="minorHAnsi" w:cs="Arial"/>
          <w:b/>
        </w:rPr>
        <w:t>Apprenticeship Provision</w:t>
      </w:r>
      <w:r w:rsidR="00086CD3">
        <w:rPr>
          <w:rFonts w:asciiTheme="minorHAnsi" w:hAnsiTheme="minorHAnsi" w:cs="Arial"/>
          <w:b/>
        </w:rPr>
        <w:t>:</w:t>
      </w:r>
    </w:p>
    <w:p w:rsidR="00FA0543" w:rsidRPr="00EE2946" w:rsidRDefault="00FA0543" w:rsidP="0004177D">
      <w:pPr>
        <w:spacing w:after="0"/>
        <w:ind w:left="720"/>
        <w:rPr>
          <w:rFonts w:asciiTheme="minorHAnsi" w:hAnsiTheme="minorHAnsi" w:cs="Arial"/>
        </w:rPr>
      </w:pPr>
    </w:p>
    <w:p w:rsidR="00A370A2" w:rsidRDefault="00A370A2" w:rsidP="0004177D">
      <w:pPr>
        <w:pStyle w:val="ListParagraph"/>
        <w:numPr>
          <w:ilvl w:val="0"/>
          <w:numId w:val="5"/>
        </w:numPr>
        <w:ind w:left="1800"/>
        <w:rPr>
          <w:rFonts w:asciiTheme="minorHAnsi" w:hAnsiTheme="minorHAnsi" w:cs="Arial"/>
          <w:sz w:val="22"/>
          <w:szCs w:val="22"/>
        </w:rPr>
      </w:pPr>
      <w:r>
        <w:rPr>
          <w:rFonts w:asciiTheme="minorHAnsi" w:hAnsiTheme="minorHAnsi" w:cs="Arial"/>
          <w:sz w:val="22"/>
          <w:szCs w:val="22"/>
        </w:rPr>
        <w:t>Timely achievement for 2016/2017 was noted at 70.9%, significantly above the last national averages published at 55.2%;</w:t>
      </w:r>
    </w:p>
    <w:p w:rsidR="00A370A2" w:rsidRDefault="00A370A2" w:rsidP="0004177D">
      <w:pPr>
        <w:pStyle w:val="ListParagraph"/>
        <w:numPr>
          <w:ilvl w:val="0"/>
          <w:numId w:val="5"/>
        </w:numPr>
        <w:ind w:left="1800"/>
        <w:rPr>
          <w:rFonts w:asciiTheme="minorHAnsi" w:hAnsiTheme="minorHAnsi" w:cs="Arial"/>
          <w:sz w:val="22"/>
          <w:szCs w:val="22"/>
        </w:rPr>
      </w:pPr>
      <w:r>
        <w:rPr>
          <w:rFonts w:asciiTheme="minorHAnsi" w:hAnsiTheme="minorHAnsi" w:cs="Arial"/>
          <w:sz w:val="22"/>
          <w:szCs w:val="22"/>
        </w:rPr>
        <w:t>2017/2018 timely achievement had the challenging target of 75% with the current best case scenario sitting at 80%;</w:t>
      </w:r>
    </w:p>
    <w:p w:rsidR="00A370A2" w:rsidRDefault="00A370A2" w:rsidP="0004177D">
      <w:pPr>
        <w:pStyle w:val="ListParagraph"/>
        <w:numPr>
          <w:ilvl w:val="0"/>
          <w:numId w:val="5"/>
        </w:numPr>
        <w:ind w:left="1800"/>
        <w:rPr>
          <w:rFonts w:asciiTheme="minorHAnsi" w:hAnsiTheme="minorHAnsi" w:cs="Arial"/>
          <w:sz w:val="22"/>
          <w:szCs w:val="22"/>
        </w:rPr>
      </w:pPr>
      <w:r>
        <w:rPr>
          <w:rFonts w:asciiTheme="minorHAnsi" w:hAnsiTheme="minorHAnsi" w:cs="Arial"/>
          <w:sz w:val="22"/>
          <w:szCs w:val="22"/>
        </w:rPr>
        <w:t>Members noted that there were currently 889 apprentices on programme;</w:t>
      </w:r>
    </w:p>
    <w:p w:rsidR="00A370A2" w:rsidRDefault="00A370A2" w:rsidP="0004177D">
      <w:pPr>
        <w:pStyle w:val="ListParagraph"/>
        <w:numPr>
          <w:ilvl w:val="0"/>
          <w:numId w:val="5"/>
        </w:numPr>
        <w:ind w:left="1800"/>
        <w:rPr>
          <w:rFonts w:asciiTheme="minorHAnsi" w:hAnsiTheme="minorHAnsi" w:cs="Arial"/>
          <w:sz w:val="22"/>
          <w:szCs w:val="22"/>
        </w:rPr>
      </w:pPr>
      <w:r>
        <w:rPr>
          <w:rFonts w:asciiTheme="minorHAnsi" w:hAnsiTheme="minorHAnsi" w:cs="Arial"/>
          <w:sz w:val="22"/>
          <w:szCs w:val="22"/>
        </w:rPr>
        <w:t>The College was recruiting to a further 41 live vacancies.</w:t>
      </w:r>
    </w:p>
    <w:p w:rsidR="00086CD3" w:rsidRDefault="00086CD3" w:rsidP="00086CD3">
      <w:pPr>
        <w:spacing w:after="0"/>
        <w:rPr>
          <w:rFonts w:asciiTheme="minorHAnsi" w:hAnsiTheme="minorHAnsi" w:cs="Arial"/>
        </w:rPr>
      </w:pPr>
    </w:p>
    <w:p w:rsidR="00086CD3" w:rsidRDefault="00A370A2" w:rsidP="0004177D">
      <w:pPr>
        <w:ind w:left="720"/>
        <w:rPr>
          <w:rFonts w:asciiTheme="minorHAnsi" w:hAnsiTheme="minorHAnsi" w:cs="Arial"/>
          <w:b/>
        </w:rPr>
      </w:pPr>
      <w:r>
        <w:rPr>
          <w:rFonts w:asciiTheme="minorHAnsi" w:hAnsiTheme="minorHAnsi" w:cs="Arial"/>
        </w:rPr>
        <w:t>(iii</w:t>
      </w:r>
      <w:r w:rsidR="00086CD3">
        <w:rPr>
          <w:rFonts w:asciiTheme="minorHAnsi" w:hAnsiTheme="minorHAnsi" w:cs="Arial"/>
        </w:rPr>
        <w:t>)</w:t>
      </w:r>
      <w:r w:rsidR="00086CD3">
        <w:rPr>
          <w:rFonts w:asciiTheme="minorHAnsi" w:hAnsiTheme="minorHAnsi" w:cs="Arial"/>
        </w:rPr>
        <w:tab/>
      </w:r>
      <w:r w:rsidR="00086CD3">
        <w:rPr>
          <w:rFonts w:asciiTheme="minorHAnsi" w:hAnsiTheme="minorHAnsi" w:cs="Arial"/>
          <w:b/>
        </w:rPr>
        <w:t>Subcontractors</w:t>
      </w:r>
    </w:p>
    <w:p w:rsidR="00865E9B" w:rsidRDefault="00865E9B" w:rsidP="0004177D">
      <w:pPr>
        <w:pStyle w:val="ListParagraph"/>
        <w:numPr>
          <w:ilvl w:val="0"/>
          <w:numId w:val="15"/>
        </w:numPr>
        <w:ind w:left="1800"/>
        <w:rPr>
          <w:rFonts w:asciiTheme="minorHAnsi" w:eastAsia="Calibri" w:hAnsiTheme="minorHAnsi" w:cs="Arial"/>
          <w:sz w:val="22"/>
          <w:szCs w:val="22"/>
        </w:rPr>
      </w:pPr>
      <w:r>
        <w:rPr>
          <w:rFonts w:asciiTheme="minorHAnsi" w:eastAsia="Calibri" w:hAnsiTheme="minorHAnsi" w:cs="Arial"/>
          <w:sz w:val="22"/>
          <w:szCs w:val="22"/>
        </w:rPr>
        <w:t xml:space="preserve">Members noted that </w:t>
      </w:r>
      <w:r w:rsidRPr="009205C5">
        <w:rPr>
          <w:rFonts w:asciiTheme="minorHAnsi" w:eastAsia="Calibri" w:hAnsiTheme="minorHAnsi" w:cs="Arial"/>
          <w:b/>
          <w:sz w:val="22"/>
          <w:szCs w:val="22"/>
        </w:rPr>
        <w:t xml:space="preserve">Steve Willis Training </w:t>
      </w:r>
      <w:r>
        <w:rPr>
          <w:rFonts w:asciiTheme="minorHAnsi" w:eastAsia="Calibri" w:hAnsiTheme="minorHAnsi" w:cs="Arial"/>
          <w:sz w:val="22"/>
          <w:szCs w:val="22"/>
        </w:rPr>
        <w:t>(SWT) continued to perform well ending 2016/2017 with timely achievement of 80.5% and overall achievement of 82.8%, both well above published national averages;</w:t>
      </w:r>
    </w:p>
    <w:p w:rsidR="00865E9B" w:rsidRDefault="00865E9B" w:rsidP="0004177D">
      <w:pPr>
        <w:pStyle w:val="ListParagraph"/>
        <w:numPr>
          <w:ilvl w:val="0"/>
          <w:numId w:val="15"/>
        </w:numPr>
        <w:ind w:left="1800"/>
        <w:rPr>
          <w:rFonts w:asciiTheme="minorHAnsi" w:eastAsia="Calibri" w:hAnsiTheme="minorHAnsi" w:cs="Arial"/>
          <w:sz w:val="22"/>
          <w:szCs w:val="22"/>
        </w:rPr>
      </w:pPr>
      <w:r>
        <w:rPr>
          <w:rFonts w:asciiTheme="minorHAnsi" w:eastAsia="Calibri" w:hAnsiTheme="minorHAnsi" w:cs="Arial"/>
          <w:sz w:val="22"/>
          <w:szCs w:val="22"/>
        </w:rPr>
        <w:t>In 2017/2018, 125 starts were currently being process</w:t>
      </w:r>
      <w:r w:rsidR="002077E1">
        <w:rPr>
          <w:rFonts w:asciiTheme="minorHAnsi" w:eastAsia="Calibri" w:hAnsiTheme="minorHAnsi" w:cs="Arial"/>
          <w:sz w:val="22"/>
          <w:szCs w:val="22"/>
        </w:rPr>
        <w:t>ed</w:t>
      </w:r>
      <w:r>
        <w:rPr>
          <w:rFonts w:asciiTheme="minorHAnsi" w:eastAsia="Calibri" w:hAnsiTheme="minorHAnsi" w:cs="Arial"/>
          <w:sz w:val="22"/>
          <w:szCs w:val="22"/>
        </w:rPr>
        <w:t xml:space="preserve"> with SWT;</w:t>
      </w:r>
    </w:p>
    <w:p w:rsidR="00865E9B" w:rsidRDefault="00865E9B" w:rsidP="0004177D">
      <w:pPr>
        <w:pStyle w:val="ListParagraph"/>
        <w:numPr>
          <w:ilvl w:val="0"/>
          <w:numId w:val="15"/>
        </w:numPr>
        <w:ind w:left="1800"/>
        <w:rPr>
          <w:rFonts w:asciiTheme="minorHAnsi" w:eastAsia="Calibri" w:hAnsiTheme="minorHAnsi" w:cs="Arial"/>
          <w:sz w:val="22"/>
          <w:szCs w:val="22"/>
        </w:rPr>
      </w:pPr>
      <w:r>
        <w:rPr>
          <w:rFonts w:asciiTheme="minorHAnsi" w:eastAsia="Calibri" w:hAnsiTheme="minorHAnsi" w:cs="Arial"/>
          <w:sz w:val="22"/>
          <w:szCs w:val="22"/>
        </w:rPr>
        <w:t>SWT had submitted a tender for non-levy starts from January 2018;</w:t>
      </w:r>
    </w:p>
    <w:p w:rsidR="00865E9B" w:rsidRDefault="00865E9B" w:rsidP="0004177D">
      <w:pPr>
        <w:pStyle w:val="ListParagraph"/>
        <w:numPr>
          <w:ilvl w:val="0"/>
          <w:numId w:val="15"/>
        </w:numPr>
        <w:ind w:left="1800"/>
        <w:rPr>
          <w:rFonts w:asciiTheme="minorHAnsi" w:eastAsia="Calibri" w:hAnsiTheme="minorHAnsi" w:cs="Arial"/>
          <w:sz w:val="22"/>
          <w:szCs w:val="22"/>
        </w:rPr>
      </w:pPr>
      <w:r w:rsidRPr="009205C5">
        <w:rPr>
          <w:rFonts w:asciiTheme="minorHAnsi" w:eastAsia="Calibri" w:hAnsiTheme="minorHAnsi" w:cs="Arial"/>
          <w:b/>
          <w:sz w:val="22"/>
          <w:szCs w:val="22"/>
        </w:rPr>
        <w:t>Military Mentors</w:t>
      </w:r>
      <w:r>
        <w:rPr>
          <w:rFonts w:asciiTheme="minorHAnsi" w:eastAsia="Calibri" w:hAnsiTheme="minorHAnsi" w:cs="Arial"/>
          <w:sz w:val="22"/>
          <w:szCs w:val="22"/>
        </w:rPr>
        <w:t xml:space="preserve"> had retained their 23 learners and were exceeding agreed EFA contract delivery with 100% achievement of the main learning aim;</w:t>
      </w:r>
    </w:p>
    <w:p w:rsidR="00865E9B" w:rsidRDefault="00865E9B" w:rsidP="0004177D">
      <w:pPr>
        <w:pStyle w:val="ListParagraph"/>
        <w:numPr>
          <w:ilvl w:val="0"/>
          <w:numId w:val="15"/>
        </w:numPr>
        <w:ind w:left="1800"/>
        <w:rPr>
          <w:rFonts w:asciiTheme="minorHAnsi" w:eastAsia="Calibri" w:hAnsiTheme="minorHAnsi" w:cs="Arial"/>
          <w:sz w:val="22"/>
          <w:szCs w:val="22"/>
        </w:rPr>
      </w:pPr>
      <w:r>
        <w:rPr>
          <w:rFonts w:asciiTheme="minorHAnsi" w:eastAsia="Calibri" w:hAnsiTheme="minorHAnsi" w:cs="Arial"/>
          <w:sz w:val="22"/>
          <w:szCs w:val="22"/>
        </w:rPr>
        <w:t>Recent IQR activities (Oct 2017) reported good progression and retention for the starts in 2017/2018 with one learner removed for Safeguarding concerns supported by the College Safeguarding Lead;</w:t>
      </w:r>
    </w:p>
    <w:p w:rsidR="002B218A" w:rsidRDefault="00865E9B" w:rsidP="0004177D">
      <w:pPr>
        <w:pStyle w:val="ListParagraph"/>
        <w:numPr>
          <w:ilvl w:val="0"/>
          <w:numId w:val="15"/>
        </w:numPr>
        <w:ind w:left="1800"/>
        <w:rPr>
          <w:rFonts w:asciiTheme="minorHAnsi" w:eastAsia="Calibri" w:hAnsiTheme="minorHAnsi" w:cs="Arial"/>
          <w:sz w:val="22"/>
          <w:szCs w:val="22"/>
        </w:rPr>
      </w:pPr>
      <w:r w:rsidRPr="009205C5">
        <w:rPr>
          <w:rFonts w:asciiTheme="minorHAnsi" w:eastAsia="Calibri" w:hAnsiTheme="minorHAnsi" w:cs="Arial"/>
          <w:b/>
          <w:sz w:val="22"/>
          <w:szCs w:val="22"/>
        </w:rPr>
        <w:t>Groundworks</w:t>
      </w:r>
      <w:r>
        <w:rPr>
          <w:rFonts w:asciiTheme="minorHAnsi" w:eastAsia="Calibri" w:hAnsiTheme="minorHAnsi" w:cs="Arial"/>
          <w:sz w:val="22"/>
          <w:szCs w:val="22"/>
        </w:rPr>
        <w:t xml:space="preserve"> had had limited activities which were due to complete in full in November</w:t>
      </w:r>
      <w:r w:rsidR="002077E1">
        <w:rPr>
          <w:rFonts w:asciiTheme="minorHAnsi" w:eastAsia="Calibri" w:hAnsiTheme="minorHAnsi" w:cs="Arial"/>
          <w:sz w:val="22"/>
          <w:szCs w:val="22"/>
        </w:rPr>
        <w:t xml:space="preserve"> 2017</w:t>
      </w:r>
      <w:r>
        <w:rPr>
          <w:rFonts w:asciiTheme="minorHAnsi" w:eastAsia="Calibri" w:hAnsiTheme="minorHAnsi" w:cs="Arial"/>
          <w:sz w:val="22"/>
          <w:szCs w:val="22"/>
        </w:rPr>
        <w:t>.  It was noted that they were seeking to deliver a small amount of AEB for 2017/2018 and with quality concerns resolved, the College was considering the request;</w:t>
      </w:r>
    </w:p>
    <w:p w:rsidR="00865E9B" w:rsidRDefault="00865E9B" w:rsidP="0004177D">
      <w:pPr>
        <w:pStyle w:val="ListParagraph"/>
        <w:numPr>
          <w:ilvl w:val="0"/>
          <w:numId w:val="15"/>
        </w:numPr>
        <w:ind w:left="1800"/>
        <w:rPr>
          <w:rFonts w:asciiTheme="minorHAnsi" w:eastAsia="Calibri" w:hAnsiTheme="minorHAnsi" w:cs="Arial"/>
          <w:sz w:val="22"/>
          <w:szCs w:val="22"/>
        </w:rPr>
      </w:pPr>
      <w:r w:rsidRPr="009205C5">
        <w:rPr>
          <w:rFonts w:asciiTheme="minorHAnsi" w:eastAsia="Calibri" w:hAnsiTheme="minorHAnsi" w:cs="Arial"/>
          <w:b/>
          <w:sz w:val="22"/>
          <w:szCs w:val="22"/>
        </w:rPr>
        <w:t>St Mary’s Training Centre</w:t>
      </w:r>
      <w:r>
        <w:rPr>
          <w:rFonts w:asciiTheme="minorHAnsi" w:eastAsia="Calibri" w:hAnsiTheme="minorHAnsi" w:cs="Arial"/>
          <w:sz w:val="22"/>
          <w:szCs w:val="22"/>
        </w:rPr>
        <w:t xml:space="preserve"> – 8 adult apprenticeships, 2 of whom were at risk and formal feedback was awaited on possible suspension or early achi</w:t>
      </w:r>
      <w:r w:rsidR="002077E1">
        <w:rPr>
          <w:rFonts w:asciiTheme="minorHAnsi" w:eastAsia="Calibri" w:hAnsiTheme="minorHAnsi" w:cs="Arial"/>
          <w:sz w:val="22"/>
          <w:szCs w:val="22"/>
        </w:rPr>
        <w:t>evement.  Concerns raised at IQR</w:t>
      </w:r>
      <w:r>
        <w:rPr>
          <w:rFonts w:asciiTheme="minorHAnsi" w:eastAsia="Calibri" w:hAnsiTheme="minorHAnsi" w:cs="Arial"/>
          <w:sz w:val="22"/>
          <w:szCs w:val="22"/>
        </w:rPr>
        <w:t xml:space="preserve"> and progress</w:t>
      </w:r>
      <w:r w:rsidR="009205C5">
        <w:rPr>
          <w:rFonts w:asciiTheme="minorHAnsi" w:eastAsia="Calibri" w:hAnsiTheme="minorHAnsi" w:cs="Arial"/>
          <w:sz w:val="22"/>
          <w:szCs w:val="22"/>
        </w:rPr>
        <w:t xml:space="preserve"> meetings meant that additional monitoring was in place ahead of the planned achievement in early 2018.  Members noted that no further starts were planned;</w:t>
      </w:r>
    </w:p>
    <w:p w:rsidR="009205C5" w:rsidRDefault="009205C5" w:rsidP="0004177D">
      <w:pPr>
        <w:pStyle w:val="ListParagraph"/>
        <w:numPr>
          <w:ilvl w:val="0"/>
          <w:numId w:val="15"/>
        </w:numPr>
        <w:ind w:left="1800"/>
        <w:rPr>
          <w:rFonts w:asciiTheme="minorHAnsi" w:eastAsia="Calibri" w:hAnsiTheme="minorHAnsi" w:cs="Arial"/>
          <w:sz w:val="22"/>
          <w:szCs w:val="22"/>
        </w:rPr>
      </w:pPr>
      <w:r w:rsidRPr="009205C5">
        <w:rPr>
          <w:rFonts w:asciiTheme="minorHAnsi" w:eastAsia="Calibri" w:hAnsiTheme="minorHAnsi" w:cs="Arial"/>
          <w:b/>
          <w:sz w:val="22"/>
          <w:szCs w:val="22"/>
        </w:rPr>
        <w:t xml:space="preserve">VSS </w:t>
      </w:r>
      <w:r>
        <w:rPr>
          <w:rFonts w:asciiTheme="minorHAnsi" w:eastAsia="Calibri" w:hAnsiTheme="minorHAnsi" w:cs="Arial"/>
          <w:sz w:val="22"/>
          <w:szCs w:val="22"/>
        </w:rPr>
        <w:t>– The partner was currently negotiating AEB spend for 2017/2018 with an initial proposal of £100,000 before December 2017;</w:t>
      </w:r>
    </w:p>
    <w:p w:rsidR="009205C5" w:rsidRDefault="009205C5" w:rsidP="0004177D">
      <w:pPr>
        <w:pStyle w:val="ListParagraph"/>
        <w:numPr>
          <w:ilvl w:val="0"/>
          <w:numId w:val="15"/>
        </w:numPr>
        <w:ind w:left="1800"/>
        <w:rPr>
          <w:rFonts w:asciiTheme="minorHAnsi" w:eastAsia="Calibri" w:hAnsiTheme="minorHAnsi" w:cs="Arial"/>
          <w:sz w:val="22"/>
          <w:szCs w:val="22"/>
        </w:rPr>
      </w:pPr>
      <w:r>
        <w:rPr>
          <w:rFonts w:asciiTheme="minorHAnsi" w:eastAsia="Calibri" w:hAnsiTheme="minorHAnsi" w:cs="Arial"/>
          <w:sz w:val="22"/>
          <w:szCs w:val="22"/>
        </w:rPr>
        <w:t>Members noted that all live delivery partners had updated their DBS and Prevent training records for 2016/2017.</w:t>
      </w:r>
    </w:p>
    <w:p w:rsidR="009205C5" w:rsidRDefault="009205C5" w:rsidP="0004177D">
      <w:pPr>
        <w:spacing w:after="0"/>
        <w:ind w:left="1440"/>
        <w:rPr>
          <w:rFonts w:asciiTheme="minorHAnsi" w:hAnsiTheme="minorHAnsi" w:cs="Arial"/>
        </w:rPr>
      </w:pPr>
    </w:p>
    <w:p w:rsidR="009205C5" w:rsidRDefault="009205C5" w:rsidP="0004177D">
      <w:pPr>
        <w:ind w:left="1440"/>
        <w:rPr>
          <w:rFonts w:asciiTheme="minorHAnsi" w:hAnsiTheme="minorHAnsi"/>
        </w:rPr>
      </w:pPr>
      <w:r w:rsidRPr="004B70DF">
        <w:rPr>
          <w:rFonts w:asciiTheme="minorHAnsi" w:hAnsiTheme="minorHAnsi" w:cs="Arial"/>
        </w:rPr>
        <w:lastRenderedPageBreak/>
        <w:t>Members of the Committee</w:t>
      </w:r>
      <w:r w:rsidR="00D07FD9" w:rsidRPr="004B70DF">
        <w:rPr>
          <w:rFonts w:asciiTheme="minorHAnsi" w:hAnsiTheme="minorHAnsi"/>
        </w:rPr>
        <w:t xml:space="preserve"> reviewed the information provided on the performance and quality of the subcontractors during 2016/2017 and endorsed the decision to continue with each provider into 2017/2018 as outlined above.</w:t>
      </w:r>
    </w:p>
    <w:p w:rsidR="004B70DF" w:rsidRDefault="004B70DF" w:rsidP="0004177D">
      <w:pPr>
        <w:ind w:left="720"/>
        <w:rPr>
          <w:rFonts w:asciiTheme="minorHAnsi" w:hAnsiTheme="minorHAnsi"/>
        </w:rPr>
      </w:pPr>
      <w:r>
        <w:rPr>
          <w:rFonts w:asciiTheme="minorHAnsi" w:hAnsiTheme="minorHAnsi"/>
        </w:rPr>
        <w:t>(iv)</w:t>
      </w:r>
      <w:r>
        <w:rPr>
          <w:rFonts w:asciiTheme="minorHAnsi" w:hAnsiTheme="minorHAnsi"/>
        </w:rPr>
        <w:tab/>
      </w:r>
      <w:r>
        <w:rPr>
          <w:rFonts w:asciiTheme="minorHAnsi" w:hAnsiTheme="minorHAnsi"/>
          <w:b/>
        </w:rPr>
        <w:t>Traineeships</w:t>
      </w:r>
    </w:p>
    <w:p w:rsidR="00D2769E" w:rsidRDefault="00D2769E" w:rsidP="0004177D">
      <w:pPr>
        <w:pStyle w:val="ListParagraph"/>
        <w:numPr>
          <w:ilvl w:val="0"/>
          <w:numId w:val="18"/>
        </w:numPr>
        <w:ind w:left="1800"/>
        <w:rPr>
          <w:rFonts w:asciiTheme="minorHAnsi" w:hAnsiTheme="minorHAnsi"/>
        </w:rPr>
      </w:pPr>
      <w:r>
        <w:rPr>
          <w:rFonts w:asciiTheme="minorHAnsi" w:hAnsiTheme="minorHAnsi"/>
        </w:rPr>
        <w:t>2016/2017 showed good overall achievement with 70% achieving a positive progression</w:t>
      </w:r>
      <w:r w:rsidR="00375ADD">
        <w:rPr>
          <w:rFonts w:asciiTheme="minorHAnsi" w:hAnsiTheme="minorHAnsi"/>
        </w:rPr>
        <w:t xml:space="preserve"> (to apprenticeships, employment, armed forces, FE or volunteering) which reflected a strong performance against comparable provision;</w:t>
      </w:r>
    </w:p>
    <w:p w:rsidR="00375ADD" w:rsidRDefault="00375ADD" w:rsidP="0004177D">
      <w:pPr>
        <w:pStyle w:val="ListParagraph"/>
        <w:numPr>
          <w:ilvl w:val="0"/>
          <w:numId w:val="18"/>
        </w:numPr>
        <w:ind w:left="1800"/>
        <w:rPr>
          <w:rFonts w:asciiTheme="minorHAnsi" w:hAnsiTheme="minorHAnsi"/>
        </w:rPr>
      </w:pPr>
      <w:r>
        <w:rPr>
          <w:rFonts w:asciiTheme="minorHAnsi" w:hAnsiTheme="minorHAnsi"/>
        </w:rPr>
        <w:t>2017/2018 recruitment was already above this time the previous year,</w:t>
      </w:r>
    </w:p>
    <w:p w:rsidR="00375ADD" w:rsidRDefault="00375ADD" w:rsidP="0004177D">
      <w:pPr>
        <w:pStyle w:val="ListParagraph"/>
        <w:numPr>
          <w:ilvl w:val="0"/>
          <w:numId w:val="18"/>
        </w:numPr>
        <w:ind w:left="1800"/>
        <w:rPr>
          <w:rFonts w:asciiTheme="minorHAnsi" w:hAnsiTheme="minorHAnsi"/>
        </w:rPr>
      </w:pPr>
      <w:r>
        <w:rPr>
          <w:rFonts w:asciiTheme="minorHAnsi" w:hAnsiTheme="minorHAnsi"/>
        </w:rPr>
        <w:t>4 trainee groups were in place, 2 general routes and 2 CETC Trainee routes;</w:t>
      </w:r>
    </w:p>
    <w:p w:rsidR="00375ADD" w:rsidRDefault="00375ADD" w:rsidP="0004177D">
      <w:pPr>
        <w:pStyle w:val="ListParagraph"/>
        <w:numPr>
          <w:ilvl w:val="0"/>
          <w:numId w:val="18"/>
        </w:numPr>
        <w:ind w:left="1800"/>
        <w:rPr>
          <w:rFonts w:asciiTheme="minorHAnsi" w:hAnsiTheme="minorHAnsi"/>
        </w:rPr>
      </w:pPr>
      <w:r>
        <w:rPr>
          <w:rFonts w:asciiTheme="minorHAnsi" w:hAnsiTheme="minorHAnsi"/>
        </w:rPr>
        <w:t>The College was currently working with CETC employers to commence WEX to support progression into employment options around construction;</w:t>
      </w:r>
    </w:p>
    <w:p w:rsidR="00375ADD" w:rsidRDefault="00375ADD" w:rsidP="0004177D">
      <w:pPr>
        <w:pStyle w:val="ListParagraph"/>
        <w:numPr>
          <w:ilvl w:val="0"/>
          <w:numId w:val="18"/>
        </w:numPr>
        <w:ind w:left="1800"/>
        <w:rPr>
          <w:rFonts w:asciiTheme="minorHAnsi" w:hAnsiTheme="minorHAnsi"/>
        </w:rPr>
      </w:pPr>
      <w:r>
        <w:rPr>
          <w:rFonts w:asciiTheme="minorHAnsi" w:hAnsiTheme="minorHAnsi"/>
        </w:rPr>
        <w:t>The College was looking at further staffing around the programme to support growth in year.</w:t>
      </w:r>
    </w:p>
    <w:p w:rsidR="00375ADD" w:rsidRDefault="00375ADD" w:rsidP="00375ADD">
      <w:pPr>
        <w:spacing w:after="0"/>
        <w:rPr>
          <w:rFonts w:asciiTheme="minorHAnsi" w:hAnsiTheme="minorHAnsi"/>
        </w:rPr>
      </w:pPr>
    </w:p>
    <w:p w:rsidR="00375ADD" w:rsidRDefault="00375ADD" w:rsidP="0004177D">
      <w:pPr>
        <w:ind w:left="720"/>
        <w:rPr>
          <w:rFonts w:asciiTheme="minorHAnsi" w:hAnsiTheme="minorHAnsi"/>
          <w:b/>
        </w:rPr>
      </w:pPr>
      <w:r>
        <w:rPr>
          <w:rFonts w:asciiTheme="minorHAnsi" w:hAnsiTheme="minorHAnsi"/>
        </w:rPr>
        <w:t>(v)</w:t>
      </w:r>
      <w:r>
        <w:rPr>
          <w:rFonts w:asciiTheme="minorHAnsi" w:hAnsiTheme="minorHAnsi"/>
        </w:rPr>
        <w:tab/>
      </w:r>
      <w:r>
        <w:rPr>
          <w:rFonts w:asciiTheme="minorHAnsi" w:hAnsiTheme="minorHAnsi"/>
          <w:b/>
        </w:rPr>
        <w:t>Personal Development, Behaviour and Welfare</w:t>
      </w:r>
    </w:p>
    <w:p w:rsidR="002A3FCB" w:rsidRDefault="002A3FCB" w:rsidP="0004177D">
      <w:pPr>
        <w:spacing w:after="0"/>
        <w:ind w:left="720"/>
        <w:rPr>
          <w:rFonts w:asciiTheme="minorHAnsi" w:hAnsiTheme="minorHAnsi"/>
        </w:rPr>
      </w:pPr>
      <w:r>
        <w:rPr>
          <w:rFonts w:asciiTheme="minorHAnsi" w:hAnsiTheme="minorHAnsi"/>
          <w:b/>
        </w:rPr>
        <w:tab/>
        <w:t>Student Numbers 2017/2018:</w:t>
      </w:r>
    </w:p>
    <w:p w:rsidR="00375ADD" w:rsidRDefault="002A3FCB" w:rsidP="0004177D">
      <w:pPr>
        <w:pStyle w:val="ListParagraph"/>
        <w:numPr>
          <w:ilvl w:val="0"/>
          <w:numId w:val="19"/>
        </w:numPr>
        <w:ind w:left="1800"/>
        <w:rPr>
          <w:rFonts w:asciiTheme="minorHAnsi" w:hAnsiTheme="minorHAnsi"/>
        </w:rPr>
      </w:pPr>
      <w:r>
        <w:rPr>
          <w:rFonts w:asciiTheme="minorHAnsi" w:hAnsiTheme="minorHAnsi"/>
        </w:rPr>
        <w:t>Student numbers were similar to the previous year;</w:t>
      </w:r>
    </w:p>
    <w:p w:rsidR="002A3FCB" w:rsidRDefault="002A3FCB" w:rsidP="0004177D">
      <w:pPr>
        <w:pStyle w:val="ListParagraph"/>
        <w:numPr>
          <w:ilvl w:val="0"/>
          <w:numId w:val="19"/>
        </w:numPr>
        <w:ind w:left="1800"/>
        <w:rPr>
          <w:rFonts w:asciiTheme="minorHAnsi" w:hAnsiTheme="minorHAnsi"/>
        </w:rPr>
      </w:pPr>
      <w:r>
        <w:rPr>
          <w:rFonts w:asciiTheme="minorHAnsi" w:hAnsiTheme="minorHAnsi"/>
        </w:rPr>
        <w:t>Significantly less withdrawals compared with the previous year (130);</w:t>
      </w:r>
    </w:p>
    <w:p w:rsidR="002A3FCB" w:rsidRDefault="002A3FCB" w:rsidP="0004177D">
      <w:pPr>
        <w:pStyle w:val="ListParagraph"/>
        <w:numPr>
          <w:ilvl w:val="0"/>
          <w:numId w:val="19"/>
        </w:numPr>
        <w:ind w:left="1800"/>
        <w:rPr>
          <w:rFonts w:asciiTheme="minorHAnsi" w:hAnsiTheme="minorHAnsi"/>
        </w:rPr>
      </w:pPr>
      <w:r>
        <w:rPr>
          <w:rFonts w:asciiTheme="minorHAnsi" w:hAnsiTheme="minorHAnsi"/>
        </w:rPr>
        <w:t>The improvement was attributed to a more rigorous monitoring of attendance in the first two weeks;</w:t>
      </w:r>
    </w:p>
    <w:p w:rsidR="002A3FCB" w:rsidRDefault="002A3FCB" w:rsidP="0004177D">
      <w:pPr>
        <w:pStyle w:val="ListParagraph"/>
        <w:numPr>
          <w:ilvl w:val="0"/>
          <w:numId w:val="19"/>
        </w:numPr>
        <w:ind w:left="1800"/>
        <w:rPr>
          <w:rFonts w:asciiTheme="minorHAnsi" w:hAnsiTheme="minorHAnsi"/>
        </w:rPr>
      </w:pPr>
      <w:r>
        <w:rPr>
          <w:rFonts w:asciiTheme="minorHAnsi" w:hAnsiTheme="minorHAnsi"/>
        </w:rPr>
        <w:t>The CELCAT register system was now fully embedded and, as a result, students’ timetables had stabilised at a much earlier date than in previous years;</w:t>
      </w:r>
    </w:p>
    <w:p w:rsidR="002A3FCB" w:rsidRDefault="002A3FCB" w:rsidP="0004177D">
      <w:pPr>
        <w:pStyle w:val="ListParagraph"/>
        <w:numPr>
          <w:ilvl w:val="0"/>
          <w:numId w:val="19"/>
        </w:numPr>
        <w:ind w:left="1800"/>
        <w:rPr>
          <w:rFonts w:asciiTheme="minorHAnsi" w:hAnsiTheme="minorHAnsi"/>
        </w:rPr>
      </w:pPr>
      <w:r>
        <w:rPr>
          <w:rFonts w:asciiTheme="minorHAnsi" w:hAnsiTheme="minorHAnsi"/>
        </w:rPr>
        <w:t>Students ‘at risk of withdrawal’ had been targeted more quickly than the previous year;</w:t>
      </w:r>
    </w:p>
    <w:p w:rsidR="002A3FCB" w:rsidRDefault="002A3FCB" w:rsidP="0004177D">
      <w:pPr>
        <w:pStyle w:val="ListParagraph"/>
        <w:numPr>
          <w:ilvl w:val="0"/>
          <w:numId w:val="19"/>
        </w:numPr>
        <w:ind w:left="1800"/>
        <w:rPr>
          <w:rFonts w:asciiTheme="minorHAnsi" w:hAnsiTheme="minorHAnsi"/>
        </w:rPr>
      </w:pPr>
      <w:r>
        <w:rPr>
          <w:rFonts w:asciiTheme="minorHAnsi" w:hAnsiTheme="minorHAnsi"/>
        </w:rPr>
        <w:t>The Careers Centre staff had followed up concerns with over 200 students to date and had either transferred them to more appropriate courses, provided early student support intervention or simply involved parents on matters such as poor attendance or behaviour;</w:t>
      </w:r>
    </w:p>
    <w:p w:rsidR="002A3FCB" w:rsidRDefault="002A3FCB" w:rsidP="0004177D">
      <w:pPr>
        <w:pStyle w:val="ListParagraph"/>
        <w:numPr>
          <w:ilvl w:val="0"/>
          <w:numId w:val="19"/>
        </w:numPr>
        <w:ind w:left="1800"/>
        <w:rPr>
          <w:rFonts w:asciiTheme="minorHAnsi" w:hAnsiTheme="minorHAnsi"/>
        </w:rPr>
      </w:pPr>
      <w:r>
        <w:rPr>
          <w:rFonts w:asciiTheme="minorHAnsi" w:hAnsiTheme="minorHAnsi"/>
        </w:rPr>
        <w:t>Apprenticeship numbers currently stood at 889;</w:t>
      </w:r>
    </w:p>
    <w:p w:rsidR="002A3FCB" w:rsidRDefault="002A3FCB" w:rsidP="0004177D">
      <w:pPr>
        <w:pStyle w:val="ListParagraph"/>
        <w:numPr>
          <w:ilvl w:val="0"/>
          <w:numId w:val="19"/>
        </w:numPr>
        <w:ind w:left="1800"/>
        <w:rPr>
          <w:rFonts w:asciiTheme="minorHAnsi" w:hAnsiTheme="minorHAnsi"/>
        </w:rPr>
      </w:pPr>
      <w:r>
        <w:rPr>
          <w:rFonts w:asciiTheme="minorHAnsi" w:hAnsiTheme="minorHAnsi"/>
        </w:rPr>
        <w:t>Full-time 16-18 stood at 1364.</w:t>
      </w:r>
    </w:p>
    <w:p w:rsidR="002A3FCB" w:rsidRDefault="002A3FCB" w:rsidP="0004177D">
      <w:pPr>
        <w:spacing w:after="0"/>
        <w:ind w:left="720"/>
        <w:rPr>
          <w:rFonts w:asciiTheme="minorHAnsi" w:hAnsiTheme="minorHAnsi"/>
        </w:rPr>
      </w:pPr>
    </w:p>
    <w:p w:rsidR="002A3FCB" w:rsidRDefault="002A3FCB" w:rsidP="0004177D">
      <w:pPr>
        <w:spacing w:after="0"/>
        <w:ind w:left="1440"/>
        <w:rPr>
          <w:rFonts w:asciiTheme="minorHAnsi" w:hAnsiTheme="minorHAnsi"/>
          <w:b/>
        </w:rPr>
      </w:pPr>
      <w:r>
        <w:rPr>
          <w:rFonts w:asciiTheme="minorHAnsi" w:hAnsiTheme="minorHAnsi"/>
          <w:b/>
        </w:rPr>
        <w:t>Work Experience:</w:t>
      </w:r>
    </w:p>
    <w:p w:rsidR="002A3FCB" w:rsidRPr="00AF222B" w:rsidRDefault="002A3FCB" w:rsidP="0004177D">
      <w:pPr>
        <w:pStyle w:val="ListParagraph"/>
        <w:numPr>
          <w:ilvl w:val="0"/>
          <w:numId w:val="20"/>
        </w:numPr>
        <w:ind w:left="1800"/>
        <w:rPr>
          <w:rFonts w:asciiTheme="minorHAnsi" w:hAnsiTheme="minorHAnsi"/>
          <w:b/>
        </w:rPr>
      </w:pPr>
      <w:r>
        <w:rPr>
          <w:rFonts w:asciiTheme="minorHAnsi" w:hAnsiTheme="minorHAnsi"/>
        </w:rPr>
        <w:t xml:space="preserve">75% of learners actively engaged </w:t>
      </w:r>
      <w:r w:rsidR="00AF222B">
        <w:rPr>
          <w:rFonts w:asciiTheme="minorHAnsi" w:hAnsiTheme="minorHAnsi"/>
        </w:rPr>
        <w:t>in work experience activities;</w:t>
      </w:r>
    </w:p>
    <w:p w:rsidR="00AF222B" w:rsidRPr="00AF222B" w:rsidRDefault="00AF222B" w:rsidP="0004177D">
      <w:pPr>
        <w:pStyle w:val="ListParagraph"/>
        <w:numPr>
          <w:ilvl w:val="0"/>
          <w:numId w:val="20"/>
        </w:numPr>
        <w:ind w:left="1800"/>
        <w:rPr>
          <w:rFonts w:asciiTheme="minorHAnsi" w:hAnsiTheme="minorHAnsi"/>
          <w:b/>
        </w:rPr>
      </w:pPr>
      <w:r>
        <w:rPr>
          <w:rFonts w:asciiTheme="minorHAnsi" w:hAnsiTheme="minorHAnsi"/>
        </w:rPr>
        <w:t>The target for 2017/2018 was 80% engagement;</w:t>
      </w:r>
    </w:p>
    <w:p w:rsidR="00AF222B" w:rsidRPr="00AF222B" w:rsidRDefault="00AF222B" w:rsidP="0004177D">
      <w:pPr>
        <w:pStyle w:val="ListParagraph"/>
        <w:numPr>
          <w:ilvl w:val="0"/>
          <w:numId w:val="20"/>
        </w:numPr>
        <w:ind w:left="1800"/>
        <w:rPr>
          <w:rFonts w:asciiTheme="minorHAnsi" w:hAnsiTheme="minorHAnsi"/>
          <w:b/>
        </w:rPr>
      </w:pPr>
      <w:r>
        <w:rPr>
          <w:rFonts w:asciiTheme="minorHAnsi" w:hAnsiTheme="minorHAnsi"/>
        </w:rPr>
        <w:t>Members were advised of recent ESFA guidance which placed a responsibility on colleges to ensure that work placements were, on average, 45-60 days covering a minimum of 315 hours.  It was noted that this applied to 2018 – 2019 delivery only.  Mrs Sommers highlighted the fact that the minimum of 45 days was non-negotiable and the College would try to implement the increase in days for the current academic year;</w:t>
      </w:r>
    </w:p>
    <w:p w:rsidR="00AF222B" w:rsidRDefault="00AF222B" w:rsidP="0004177D">
      <w:pPr>
        <w:spacing w:after="0"/>
        <w:ind w:left="720"/>
        <w:rPr>
          <w:rFonts w:asciiTheme="minorHAnsi" w:hAnsiTheme="minorHAnsi"/>
          <w:b/>
        </w:rPr>
      </w:pPr>
    </w:p>
    <w:p w:rsidR="00AF222B" w:rsidRDefault="00AF222B" w:rsidP="0004177D">
      <w:pPr>
        <w:spacing w:after="0"/>
        <w:ind w:left="1440"/>
        <w:rPr>
          <w:rFonts w:asciiTheme="minorHAnsi" w:hAnsiTheme="minorHAnsi"/>
          <w:b/>
        </w:rPr>
      </w:pPr>
      <w:r>
        <w:rPr>
          <w:rFonts w:asciiTheme="minorHAnsi" w:hAnsiTheme="minorHAnsi"/>
          <w:b/>
        </w:rPr>
        <w:t>Attendance:</w:t>
      </w:r>
    </w:p>
    <w:p w:rsidR="00AF222B" w:rsidRPr="008E0A79" w:rsidRDefault="008E0A79" w:rsidP="0004177D">
      <w:pPr>
        <w:pStyle w:val="ListParagraph"/>
        <w:numPr>
          <w:ilvl w:val="0"/>
          <w:numId w:val="21"/>
        </w:numPr>
        <w:ind w:left="1800"/>
        <w:rPr>
          <w:rFonts w:asciiTheme="minorHAnsi" w:hAnsiTheme="minorHAnsi"/>
          <w:b/>
        </w:rPr>
      </w:pPr>
      <w:r>
        <w:rPr>
          <w:rFonts w:asciiTheme="minorHAnsi" w:hAnsiTheme="minorHAnsi"/>
        </w:rPr>
        <w:t>Improving student attendance would remain a key focus with the College target set at 90%;</w:t>
      </w:r>
    </w:p>
    <w:p w:rsidR="008E0A79" w:rsidRPr="008E0A79" w:rsidRDefault="008E0A79" w:rsidP="0004177D">
      <w:pPr>
        <w:pStyle w:val="ListParagraph"/>
        <w:numPr>
          <w:ilvl w:val="0"/>
          <w:numId w:val="21"/>
        </w:numPr>
        <w:ind w:left="1800"/>
        <w:rPr>
          <w:rFonts w:asciiTheme="minorHAnsi" w:hAnsiTheme="minorHAnsi"/>
          <w:b/>
        </w:rPr>
      </w:pPr>
      <w:r>
        <w:rPr>
          <w:rFonts w:asciiTheme="minorHAnsi" w:hAnsiTheme="minorHAnsi"/>
        </w:rPr>
        <w:t>Text messages to parents of non-attenders started at the beginning of October and had already had an impact.</w:t>
      </w:r>
    </w:p>
    <w:p w:rsidR="008E0A79" w:rsidRDefault="008E0A79" w:rsidP="0004177D">
      <w:pPr>
        <w:spacing w:after="0"/>
        <w:ind w:left="720"/>
        <w:rPr>
          <w:rFonts w:asciiTheme="minorHAnsi" w:hAnsiTheme="minorHAnsi"/>
          <w:b/>
        </w:rPr>
      </w:pPr>
    </w:p>
    <w:p w:rsidR="008E0A79" w:rsidRDefault="008E0A79" w:rsidP="0004177D">
      <w:pPr>
        <w:spacing w:after="0"/>
        <w:ind w:left="1440"/>
        <w:rPr>
          <w:rFonts w:asciiTheme="minorHAnsi" w:hAnsiTheme="minorHAnsi"/>
          <w:b/>
        </w:rPr>
      </w:pPr>
      <w:r>
        <w:rPr>
          <w:rFonts w:asciiTheme="minorHAnsi" w:hAnsiTheme="minorHAnsi"/>
          <w:b/>
        </w:rPr>
        <w:t>Tutorial Programme:</w:t>
      </w:r>
    </w:p>
    <w:p w:rsidR="008E0A79" w:rsidRPr="008E0A79" w:rsidRDefault="008E0A79" w:rsidP="0004177D">
      <w:pPr>
        <w:pStyle w:val="ListParagraph"/>
        <w:numPr>
          <w:ilvl w:val="0"/>
          <w:numId w:val="22"/>
        </w:numPr>
        <w:ind w:left="1800"/>
        <w:rPr>
          <w:rFonts w:asciiTheme="minorHAnsi" w:hAnsiTheme="minorHAnsi"/>
          <w:b/>
        </w:rPr>
      </w:pPr>
      <w:r>
        <w:rPr>
          <w:rFonts w:asciiTheme="minorHAnsi" w:hAnsiTheme="minorHAnsi"/>
        </w:rPr>
        <w:t>The delivery of the Tutorial Programme was much improved in 2016/2017;</w:t>
      </w:r>
    </w:p>
    <w:p w:rsidR="008E0A79" w:rsidRPr="00037E08" w:rsidRDefault="008E0A79" w:rsidP="0004177D">
      <w:pPr>
        <w:pStyle w:val="ListParagraph"/>
        <w:numPr>
          <w:ilvl w:val="0"/>
          <w:numId w:val="22"/>
        </w:numPr>
        <w:ind w:left="1800"/>
        <w:rPr>
          <w:rFonts w:asciiTheme="minorHAnsi" w:hAnsiTheme="minorHAnsi"/>
          <w:b/>
        </w:rPr>
      </w:pPr>
      <w:r>
        <w:rPr>
          <w:rFonts w:asciiTheme="minorHAnsi" w:hAnsiTheme="minorHAnsi"/>
        </w:rPr>
        <w:t>The recent Ofsted inspection confirmed that the programme was robust</w:t>
      </w:r>
      <w:r w:rsidR="00037E08">
        <w:rPr>
          <w:rFonts w:asciiTheme="minorHAnsi" w:hAnsiTheme="minorHAnsi"/>
        </w:rPr>
        <w:t xml:space="preserve"> and that students had a great understanding of how to keep themselves safe</w:t>
      </w:r>
      <w:r w:rsidRPr="00037E08">
        <w:rPr>
          <w:rFonts w:asciiTheme="minorHAnsi" w:hAnsiTheme="minorHAnsi"/>
        </w:rPr>
        <w:t>;</w:t>
      </w:r>
    </w:p>
    <w:p w:rsidR="008E0A79" w:rsidRPr="0004073F" w:rsidRDefault="00037E08" w:rsidP="0004177D">
      <w:pPr>
        <w:pStyle w:val="ListParagraph"/>
        <w:numPr>
          <w:ilvl w:val="0"/>
          <w:numId w:val="22"/>
        </w:numPr>
        <w:ind w:left="1800"/>
        <w:rPr>
          <w:rFonts w:asciiTheme="minorHAnsi" w:hAnsiTheme="minorHAnsi"/>
          <w:b/>
        </w:rPr>
      </w:pPr>
      <w:r>
        <w:rPr>
          <w:rFonts w:asciiTheme="minorHAnsi" w:hAnsiTheme="minorHAnsi"/>
        </w:rPr>
        <w:t xml:space="preserve">It was agreed that student input in designing the tutorial would </w:t>
      </w:r>
      <w:r w:rsidR="0004073F">
        <w:rPr>
          <w:rFonts w:asciiTheme="minorHAnsi" w:hAnsiTheme="minorHAnsi"/>
        </w:rPr>
        <w:t>be valuable.</w:t>
      </w:r>
    </w:p>
    <w:p w:rsidR="0004073F" w:rsidRDefault="0004073F" w:rsidP="0004177D">
      <w:pPr>
        <w:spacing w:after="0"/>
        <w:ind w:left="720"/>
        <w:rPr>
          <w:rFonts w:asciiTheme="minorHAnsi" w:hAnsiTheme="minorHAnsi"/>
          <w:b/>
        </w:rPr>
      </w:pPr>
    </w:p>
    <w:p w:rsidR="0004073F" w:rsidRDefault="0004073F" w:rsidP="0004177D">
      <w:pPr>
        <w:spacing w:after="0"/>
        <w:ind w:left="1440"/>
        <w:rPr>
          <w:rFonts w:asciiTheme="minorHAnsi" w:hAnsiTheme="minorHAnsi"/>
          <w:b/>
        </w:rPr>
      </w:pPr>
      <w:r>
        <w:rPr>
          <w:rFonts w:asciiTheme="minorHAnsi" w:hAnsiTheme="minorHAnsi"/>
          <w:b/>
        </w:rPr>
        <w:t>2018/2019 Applications and School Liaison:</w:t>
      </w:r>
    </w:p>
    <w:p w:rsidR="0004073F" w:rsidRPr="0004073F" w:rsidRDefault="0004073F" w:rsidP="0004177D">
      <w:pPr>
        <w:pStyle w:val="ListParagraph"/>
        <w:numPr>
          <w:ilvl w:val="0"/>
          <w:numId w:val="23"/>
        </w:numPr>
        <w:ind w:left="1800"/>
        <w:rPr>
          <w:rFonts w:asciiTheme="minorHAnsi" w:hAnsiTheme="minorHAnsi"/>
          <w:b/>
        </w:rPr>
      </w:pPr>
      <w:r>
        <w:rPr>
          <w:rFonts w:asciiTheme="minorHAnsi" w:hAnsiTheme="minorHAnsi"/>
        </w:rPr>
        <w:t>Applications for 2018/2019 were currently 196 compared to 173 at the same time the previous year;</w:t>
      </w:r>
    </w:p>
    <w:p w:rsidR="0004073F" w:rsidRPr="0004073F" w:rsidRDefault="0004073F" w:rsidP="0004177D">
      <w:pPr>
        <w:pStyle w:val="ListParagraph"/>
        <w:numPr>
          <w:ilvl w:val="0"/>
          <w:numId w:val="23"/>
        </w:numPr>
        <w:ind w:left="1800"/>
        <w:rPr>
          <w:rFonts w:asciiTheme="minorHAnsi" w:hAnsiTheme="minorHAnsi"/>
          <w:b/>
        </w:rPr>
      </w:pPr>
      <w:r>
        <w:rPr>
          <w:rFonts w:asciiTheme="minorHAnsi" w:hAnsiTheme="minorHAnsi"/>
        </w:rPr>
        <w:t>GS outlined the new arrangements for school liaison.</w:t>
      </w:r>
    </w:p>
    <w:p w:rsidR="0004073F" w:rsidRDefault="0004073F" w:rsidP="0004177D">
      <w:pPr>
        <w:spacing w:after="0"/>
        <w:ind w:left="1080"/>
        <w:rPr>
          <w:rFonts w:asciiTheme="minorHAnsi" w:hAnsiTheme="minorHAnsi"/>
          <w:b/>
        </w:rPr>
      </w:pPr>
    </w:p>
    <w:p w:rsidR="0004073F" w:rsidRPr="0004073F" w:rsidRDefault="0004073F" w:rsidP="0004177D">
      <w:pPr>
        <w:spacing w:after="0"/>
        <w:ind w:left="1440"/>
        <w:rPr>
          <w:rFonts w:asciiTheme="minorHAnsi" w:hAnsiTheme="minorHAnsi"/>
          <w:b/>
        </w:rPr>
      </w:pPr>
      <w:r>
        <w:rPr>
          <w:rFonts w:asciiTheme="minorHAnsi" w:hAnsiTheme="minorHAnsi"/>
          <w:b/>
        </w:rPr>
        <w:t>Pro-Monitor and the Student Portal:</w:t>
      </w:r>
    </w:p>
    <w:p w:rsidR="0004073F" w:rsidRPr="0004073F" w:rsidRDefault="0004073F" w:rsidP="0004177D">
      <w:pPr>
        <w:pStyle w:val="ListParagraph"/>
        <w:numPr>
          <w:ilvl w:val="0"/>
          <w:numId w:val="23"/>
        </w:numPr>
        <w:ind w:left="1800"/>
        <w:rPr>
          <w:rFonts w:asciiTheme="minorHAnsi" w:hAnsiTheme="minorHAnsi"/>
          <w:b/>
        </w:rPr>
      </w:pPr>
      <w:r>
        <w:rPr>
          <w:rFonts w:asciiTheme="minorHAnsi" w:hAnsiTheme="minorHAnsi"/>
        </w:rPr>
        <w:t>Members noted that Pro-Monitor was now very well embedded across the College and there had been significant improvement in how staff were using it;</w:t>
      </w:r>
    </w:p>
    <w:p w:rsidR="0004073F" w:rsidRPr="00F43F9B" w:rsidRDefault="0004073F" w:rsidP="0004177D">
      <w:pPr>
        <w:pStyle w:val="ListParagraph"/>
        <w:numPr>
          <w:ilvl w:val="0"/>
          <w:numId w:val="23"/>
        </w:numPr>
        <w:ind w:left="1800"/>
        <w:rPr>
          <w:rFonts w:asciiTheme="minorHAnsi" w:hAnsiTheme="minorHAnsi"/>
          <w:b/>
        </w:rPr>
      </w:pPr>
      <w:r>
        <w:rPr>
          <w:rFonts w:asciiTheme="minorHAnsi" w:hAnsiTheme="minorHAnsi"/>
        </w:rPr>
        <w:t>Members requested a presentation update on Pro-Monitor</w:t>
      </w:r>
      <w:r w:rsidR="00F43F9B">
        <w:rPr>
          <w:rFonts w:asciiTheme="minorHAnsi" w:hAnsiTheme="minorHAnsi"/>
        </w:rPr>
        <w:t xml:space="preserve"> 2 years after introduction;</w:t>
      </w:r>
    </w:p>
    <w:p w:rsidR="00F43F9B" w:rsidRPr="0004073F" w:rsidRDefault="00F43F9B" w:rsidP="0004177D">
      <w:pPr>
        <w:pStyle w:val="ListParagraph"/>
        <w:numPr>
          <w:ilvl w:val="0"/>
          <w:numId w:val="23"/>
        </w:numPr>
        <w:ind w:left="1800"/>
        <w:rPr>
          <w:rFonts w:asciiTheme="minorHAnsi" w:hAnsiTheme="minorHAnsi"/>
          <w:b/>
        </w:rPr>
      </w:pPr>
      <w:r>
        <w:rPr>
          <w:rFonts w:asciiTheme="minorHAnsi" w:hAnsiTheme="minorHAnsi"/>
        </w:rPr>
        <w:t>Members noted that the Parental and Employer portals had now been launched.</w:t>
      </w:r>
    </w:p>
    <w:p w:rsidR="0004073F" w:rsidRDefault="0004073F" w:rsidP="0004177D">
      <w:pPr>
        <w:spacing w:after="0"/>
        <w:ind w:left="720"/>
        <w:rPr>
          <w:rFonts w:asciiTheme="minorHAnsi" w:hAnsiTheme="minorHAnsi"/>
        </w:rPr>
      </w:pPr>
    </w:p>
    <w:p w:rsidR="0004073F" w:rsidRDefault="0004073F" w:rsidP="0004177D">
      <w:pPr>
        <w:spacing w:after="0"/>
        <w:ind w:left="1440"/>
        <w:rPr>
          <w:rFonts w:asciiTheme="minorHAnsi" w:hAnsiTheme="minorHAnsi"/>
          <w:b/>
        </w:rPr>
      </w:pPr>
      <w:r>
        <w:rPr>
          <w:rFonts w:asciiTheme="minorHAnsi" w:hAnsiTheme="minorHAnsi"/>
          <w:b/>
        </w:rPr>
        <w:t>High Needs Students and EHCPs:</w:t>
      </w:r>
    </w:p>
    <w:p w:rsidR="0004073F" w:rsidRPr="0004073F" w:rsidRDefault="0004073F" w:rsidP="0004177D">
      <w:pPr>
        <w:pStyle w:val="ListParagraph"/>
        <w:numPr>
          <w:ilvl w:val="0"/>
          <w:numId w:val="24"/>
        </w:numPr>
        <w:ind w:left="1800"/>
        <w:rPr>
          <w:rFonts w:asciiTheme="minorHAnsi" w:hAnsiTheme="minorHAnsi"/>
          <w:b/>
        </w:rPr>
      </w:pPr>
      <w:r>
        <w:rPr>
          <w:rFonts w:asciiTheme="minorHAnsi" w:hAnsiTheme="minorHAnsi"/>
        </w:rPr>
        <w:t>Members noted that 46 students had an EHCP in place;</w:t>
      </w:r>
    </w:p>
    <w:p w:rsidR="0004073F" w:rsidRPr="0004073F" w:rsidRDefault="0004073F" w:rsidP="0004177D">
      <w:pPr>
        <w:pStyle w:val="ListParagraph"/>
        <w:numPr>
          <w:ilvl w:val="0"/>
          <w:numId w:val="24"/>
        </w:numPr>
        <w:ind w:left="1800"/>
        <w:rPr>
          <w:rFonts w:asciiTheme="minorHAnsi" w:hAnsiTheme="minorHAnsi"/>
          <w:b/>
        </w:rPr>
      </w:pPr>
      <w:r>
        <w:rPr>
          <w:rFonts w:asciiTheme="minorHAnsi" w:hAnsiTheme="minorHAnsi"/>
        </w:rPr>
        <w:t>Members noted that there were 26 High Needs Students enrolled at the College.</w:t>
      </w:r>
    </w:p>
    <w:p w:rsidR="0004073F" w:rsidRDefault="0004073F" w:rsidP="0004177D">
      <w:pPr>
        <w:spacing w:after="0"/>
        <w:ind w:left="720"/>
        <w:rPr>
          <w:rFonts w:asciiTheme="minorHAnsi" w:hAnsiTheme="minorHAnsi"/>
          <w:b/>
        </w:rPr>
      </w:pPr>
    </w:p>
    <w:p w:rsidR="0004073F" w:rsidRDefault="0004073F" w:rsidP="0004177D">
      <w:pPr>
        <w:spacing w:after="0"/>
        <w:ind w:left="1440"/>
        <w:rPr>
          <w:rFonts w:asciiTheme="minorHAnsi" w:hAnsiTheme="minorHAnsi"/>
          <w:b/>
        </w:rPr>
      </w:pPr>
      <w:r>
        <w:rPr>
          <w:rFonts w:asciiTheme="minorHAnsi" w:hAnsiTheme="minorHAnsi"/>
          <w:b/>
        </w:rPr>
        <w:t>Student Voice:</w:t>
      </w:r>
    </w:p>
    <w:p w:rsidR="0004073F" w:rsidRPr="00CC5221" w:rsidRDefault="00F43F9B" w:rsidP="0004177D">
      <w:pPr>
        <w:pStyle w:val="ListParagraph"/>
        <w:numPr>
          <w:ilvl w:val="0"/>
          <w:numId w:val="25"/>
        </w:numPr>
        <w:ind w:left="1800"/>
        <w:rPr>
          <w:rFonts w:asciiTheme="minorHAnsi" w:hAnsiTheme="minorHAnsi"/>
          <w:b/>
        </w:rPr>
      </w:pPr>
      <w:r>
        <w:rPr>
          <w:rFonts w:asciiTheme="minorHAnsi" w:hAnsiTheme="minorHAnsi"/>
        </w:rPr>
        <w:t>Members noted that student representatives had now been elected from each curriculum area and the first Student Board meeting had been held</w:t>
      </w:r>
    </w:p>
    <w:p w:rsidR="00CC5221" w:rsidRDefault="00CC5221" w:rsidP="0004177D">
      <w:pPr>
        <w:spacing w:after="0"/>
        <w:ind w:left="720"/>
        <w:rPr>
          <w:rFonts w:asciiTheme="minorHAnsi" w:hAnsiTheme="minorHAnsi"/>
          <w:b/>
        </w:rPr>
      </w:pPr>
    </w:p>
    <w:p w:rsidR="00CC5221" w:rsidRDefault="00CC5221" w:rsidP="0004177D">
      <w:pPr>
        <w:spacing w:after="0"/>
        <w:ind w:left="1440"/>
        <w:rPr>
          <w:rFonts w:asciiTheme="minorHAnsi" w:hAnsiTheme="minorHAnsi"/>
          <w:b/>
        </w:rPr>
      </w:pPr>
      <w:r>
        <w:rPr>
          <w:rFonts w:asciiTheme="minorHAnsi" w:hAnsiTheme="minorHAnsi"/>
          <w:b/>
        </w:rPr>
        <w:t>Value Added:</w:t>
      </w:r>
    </w:p>
    <w:p w:rsidR="00CC5221" w:rsidRPr="00592477" w:rsidRDefault="00CC5221" w:rsidP="0004177D">
      <w:pPr>
        <w:pStyle w:val="ListParagraph"/>
        <w:numPr>
          <w:ilvl w:val="0"/>
          <w:numId w:val="25"/>
        </w:numPr>
        <w:ind w:left="1800"/>
        <w:rPr>
          <w:rFonts w:asciiTheme="minorHAnsi" w:hAnsiTheme="minorHAnsi"/>
          <w:b/>
        </w:rPr>
      </w:pPr>
      <w:r>
        <w:rPr>
          <w:rFonts w:asciiTheme="minorHAnsi" w:hAnsiTheme="minorHAnsi"/>
        </w:rPr>
        <w:t>Member</w:t>
      </w:r>
      <w:r w:rsidR="00592477">
        <w:rPr>
          <w:rFonts w:asciiTheme="minorHAnsi" w:hAnsiTheme="minorHAnsi"/>
        </w:rPr>
        <w:t>s were advised that progress regarding value added had move forward substantially.  He advised the Committee that the league tables were due to be published in January 2018.</w:t>
      </w:r>
    </w:p>
    <w:p w:rsidR="00592477" w:rsidRDefault="00592477" w:rsidP="00592477">
      <w:pPr>
        <w:spacing w:after="0"/>
        <w:rPr>
          <w:rFonts w:asciiTheme="minorHAnsi" w:hAnsiTheme="minorHAnsi"/>
          <w:b/>
        </w:rPr>
      </w:pPr>
    </w:p>
    <w:p w:rsidR="00592477" w:rsidRDefault="00592477" w:rsidP="0004177D">
      <w:pPr>
        <w:spacing w:after="0"/>
        <w:ind w:left="720"/>
        <w:rPr>
          <w:rFonts w:asciiTheme="minorHAnsi" w:hAnsiTheme="minorHAnsi"/>
        </w:rPr>
      </w:pPr>
      <w:r>
        <w:rPr>
          <w:rFonts w:asciiTheme="minorHAnsi" w:hAnsiTheme="minorHAnsi"/>
        </w:rPr>
        <w:t>(vi)</w:t>
      </w:r>
      <w:r>
        <w:rPr>
          <w:rFonts w:asciiTheme="minorHAnsi" w:hAnsiTheme="minorHAnsi"/>
        </w:rPr>
        <w:tab/>
      </w:r>
      <w:r w:rsidRPr="00592477">
        <w:rPr>
          <w:rFonts w:asciiTheme="minorHAnsi" w:hAnsiTheme="minorHAnsi"/>
          <w:b/>
        </w:rPr>
        <w:t>BRC Curriculum Update</w:t>
      </w:r>
    </w:p>
    <w:p w:rsidR="00592477" w:rsidRDefault="00592477" w:rsidP="0004177D">
      <w:pPr>
        <w:spacing w:after="0"/>
        <w:ind w:left="720"/>
        <w:rPr>
          <w:rFonts w:asciiTheme="minorHAnsi" w:hAnsiTheme="minorHAnsi"/>
        </w:rPr>
      </w:pPr>
    </w:p>
    <w:p w:rsidR="00592477" w:rsidRDefault="00592477" w:rsidP="0004177D">
      <w:pPr>
        <w:pStyle w:val="ListParagraph"/>
        <w:numPr>
          <w:ilvl w:val="0"/>
          <w:numId w:val="25"/>
        </w:numPr>
        <w:ind w:left="1800"/>
        <w:rPr>
          <w:rFonts w:asciiTheme="minorHAnsi" w:hAnsiTheme="minorHAnsi"/>
        </w:rPr>
      </w:pPr>
      <w:r>
        <w:rPr>
          <w:rFonts w:asciiTheme="minorHAnsi" w:hAnsiTheme="minorHAnsi"/>
        </w:rPr>
        <w:t>LP outlined the changes in management structure which had taken place at BRC.  Members noted that the changes had created larger curriculum departments managed by Heads of Department (HoD) and supported by a new role of Curriculum Area Lead (CALs).  LP highlighted the fact that these new roles had removed the post of Programme Manager from the BRC management structure;</w:t>
      </w:r>
    </w:p>
    <w:p w:rsidR="00592477" w:rsidRDefault="00592477" w:rsidP="0004177D">
      <w:pPr>
        <w:pStyle w:val="ListParagraph"/>
        <w:numPr>
          <w:ilvl w:val="0"/>
          <w:numId w:val="25"/>
        </w:numPr>
        <w:ind w:left="1800"/>
        <w:rPr>
          <w:rFonts w:asciiTheme="minorHAnsi" w:hAnsiTheme="minorHAnsi"/>
        </w:rPr>
      </w:pPr>
      <w:r>
        <w:rPr>
          <w:rFonts w:asciiTheme="minorHAnsi" w:hAnsiTheme="minorHAnsi"/>
        </w:rPr>
        <w:t>Recruitment continued for the post of Head of Service Industries;</w:t>
      </w:r>
    </w:p>
    <w:p w:rsidR="00592477" w:rsidRDefault="00592477" w:rsidP="0004177D">
      <w:pPr>
        <w:pStyle w:val="ListParagraph"/>
        <w:numPr>
          <w:ilvl w:val="0"/>
          <w:numId w:val="25"/>
        </w:numPr>
        <w:ind w:left="1800"/>
        <w:rPr>
          <w:rFonts w:asciiTheme="minorHAnsi" w:hAnsiTheme="minorHAnsi"/>
        </w:rPr>
      </w:pPr>
      <w:r>
        <w:rPr>
          <w:rFonts w:asciiTheme="minorHAnsi" w:hAnsiTheme="minorHAnsi"/>
        </w:rPr>
        <w:t>A new Civil Engineering Training Centre (CETC) had been established on the Daedalus site for Civil Engineering and Groundworks Apprenticeships (CEGA).  Members noted that 37 apprentices were currently on programme with a 2</w:t>
      </w:r>
      <w:r w:rsidRPr="00592477">
        <w:rPr>
          <w:rFonts w:asciiTheme="minorHAnsi" w:hAnsiTheme="minorHAnsi"/>
          <w:vertAlign w:val="superscript"/>
        </w:rPr>
        <w:t>nd</w:t>
      </w:r>
      <w:r>
        <w:rPr>
          <w:rFonts w:asciiTheme="minorHAnsi" w:hAnsiTheme="minorHAnsi"/>
        </w:rPr>
        <w:t xml:space="preserve"> cohort due to commence in February 2018;</w:t>
      </w:r>
    </w:p>
    <w:p w:rsidR="00592477" w:rsidRDefault="00E16C7B" w:rsidP="0004177D">
      <w:pPr>
        <w:pStyle w:val="ListParagraph"/>
        <w:numPr>
          <w:ilvl w:val="0"/>
          <w:numId w:val="25"/>
        </w:numPr>
        <w:ind w:left="1800"/>
        <w:rPr>
          <w:rFonts w:asciiTheme="minorHAnsi" w:hAnsiTheme="minorHAnsi"/>
        </w:rPr>
      </w:pPr>
      <w:r>
        <w:rPr>
          <w:rFonts w:asciiTheme="minorHAnsi" w:hAnsiTheme="minorHAnsi"/>
        </w:rPr>
        <w:t>LP highlighted the fact that attendance had declined in Construction, Sport and Public Services Department and actions were in train to mitigate this decline;</w:t>
      </w:r>
    </w:p>
    <w:p w:rsidR="00E16C7B" w:rsidRDefault="00E16C7B" w:rsidP="0004177D">
      <w:pPr>
        <w:pStyle w:val="ListParagraph"/>
        <w:numPr>
          <w:ilvl w:val="0"/>
          <w:numId w:val="25"/>
        </w:numPr>
        <w:ind w:left="1800"/>
        <w:rPr>
          <w:rFonts w:asciiTheme="minorHAnsi" w:hAnsiTheme="minorHAnsi"/>
        </w:rPr>
      </w:pPr>
      <w:r>
        <w:rPr>
          <w:rFonts w:asciiTheme="minorHAnsi" w:hAnsiTheme="minorHAnsi"/>
        </w:rPr>
        <w:lastRenderedPageBreak/>
        <w:t>The 3-year recruitment trend was reviewed and noted on page 14 of the report;</w:t>
      </w:r>
    </w:p>
    <w:p w:rsidR="00E16C7B" w:rsidRDefault="00E16C7B" w:rsidP="0004177D">
      <w:pPr>
        <w:pStyle w:val="ListParagraph"/>
        <w:numPr>
          <w:ilvl w:val="0"/>
          <w:numId w:val="25"/>
        </w:numPr>
        <w:ind w:left="1800"/>
        <w:rPr>
          <w:rFonts w:asciiTheme="minorHAnsi" w:hAnsiTheme="minorHAnsi"/>
        </w:rPr>
      </w:pPr>
      <w:r>
        <w:rPr>
          <w:rFonts w:asciiTheme="minorHAnsi" w:hAnsiTheme="minorHAnsi"/>
        </w:rPr>
        <w:t>Members noted that HoDs had been tasked to review their curriculum portfolio to meet stakeholder demands, align with Cross-College strategic priorities and areas of decline;</w:t>
      </w:r>
    </w:p>
    <w:p w:rsidR="00E16C7B" w:rsidRDefault="00E16C7B" w:rsidP="0004177D">
      <w:pPr>
        <w:pStyle w:val="ListParagraph"/>
        <w:numPr>
          <w:ilvl w:val="0"/>
          <w:numId w:val="25"/>
        </w:numPr>
        <w:ind w:left="1800"/>
        <w:rPr>
          <w:rFonts w:asciiTheme="minorHAnsi" w:hAnsiTheme="minorHAnsi"/>
        </w:rPr>
      </w:pPr>
      <w:r>
        <w:rPr>
          <w:rFonts w:asciiTheme="minorHAnsi" w:hAnsiTheme="minorHAnsi"/>
        </w:rPr>
        <w:t>All managers were expected to explore the current opportunities to increase their apprenticeship offer and apprenticeship recruitment, diversify into full-cost provision and increase the amount of higher level qualifications within their areas of responsibility.</w:t>
      </w:r>
    </w:p>
    <w:p w:rsidR="00E16C7B" w:rsidRDefault="00E16C7B" w:rsidP="00E16C7B">
      <w:pPr>
        <w:spacing w:after="0"/>
        <w:rPr>
          <w:rFonts w:asciiTheme="minorHAnsi" w:hAnsiTheme="minorHAnsi"/>
        </w:rPr>
      </w:pPr>
    </w:p>
    <w:p w:rsidR="00E16C7B" w:rsidRDefault="00E16C7B" w:rsidP="0004177D">
      <w:pPr>
        <w:spacing w:after="0"/>
        <w:ind w:left="720"/>
        <w:rPr>
          <w:rFonts w:asciiTheme="minorHAnsi" w:hAnsiTheme="minorHAnsi"/>
        </w:rPr>
      </w:pPr>
      <w:r>
        <w:rPr>
          <w:rFonts w:asciiTheme="minorHAnsi" w:hAnsiTheme="minorHAnsi"/>
        </w:rPr>
        <w:t>(vi)</w:t>
      </w:r>
      <w:r>
        <w:rPr>
          <w:rFonts w:asciiTheme="minorHAnsi" w:hAnsiTheme="minorHAnsi"/>
        </w:rPr>
        <w:tab/>
      </w:r>
      <w:r>
        <w:rPr>
          <w:rFonts w:asciiTheme="minorHAnsi" w:hAnsiTheme="minorHAnsi"/>
          <w:b/>
        </w:rPr>
        <w:t>CEMAST</w:t>
      </w:r>
    </w:p>
    <w:p w:rsidR="00E16C7B" w:rsidRDefault="00E16C7B" w:rsidP="0004177D">
      <w:pPr>
        <w:spacing w:after="0"/>
        <w:ind w:left="720"/>
        <w:rPr>
          <w:rFonts w:asciiTheme="minorHAnsi" w:hAnsiTheme="minorHAnsi"/>
        </w:rPr>
      </w:pPr>
    </w:p>
    <w:p w:rsidR="00E16C7B" w:rsidRDefault="00E16C7B" w:rsidP="0004177D">
      <w:pPr>
        <w:pStyle w:val="ListParagraph"/>
        <w:numPr>
          <w:ilvl w:val="0"/>
          <w:numId w:val="26"/>
        </w:numPr>
        <w:ind w:left="1800"/>
        <w:rPr>
          <w:rFonts w:asciiTheme="minorHAnsi" w:hAnsiTheme="minorHAnsi"/>
        </w:rPr>
      </w:pPr>
      <w:r>
        <w:rPr>
          <w:rFonts w:asciiTheme="minorHAnsi" w:hAnsiTheme="minorHAnsi"/>
        </w:rPr>
        <w:t>CEMAST had seen a growth in student numbers across all areas of the curriculum with an estimated 1,250 students going through the building each week;</w:t>
      </w:r>
    </w:p>
    <w:p w:rsidR="007B1269" w:rsidRDefault="007B1269" w:rsidP="0004177D">
      <w:pPr>
        <w:pStyle w:val="ListParagraph"/>
        <w:numPr>
          <w:ilvl w:val="0"/>
          <w:numId w:val="26"/>
        </w:numPr>
        <w:ind w:left="1800"/>
        <w:rPr>
          <w:rFonts w:asciiTheme="minorHAnsi" w:hAnsiTheme="minorHAnsi"/>
        </w:rPr>
      </w:pPr>
      <w:r>
        <w:rPr>
          <w:rFonts w:asciiTheme="minorHAnsi" w:hAnsiTheme="minorHAnsi"/>
        </w:rPr>
        <w:t>Members were pleased to note that the College had successfully bid for and had been awarded renewed contracts for:</w:t>
      </w:r>
      <w:r>
        <w:rPr>
          <w:rFonts w:asciiTheme="minorHAnsi" w:hAnsiTheme="minorHAnsi"/>
        </w:rPr>
        <w:br/>
        <w:t>-  DE&amp;S apprenticeship provision for a further 4 years;</w:t>
      </w:r>
      <w:r>
        <w:rPr>
          <w:rFonts w:asciiTheme="minorHAnsi" w:hAnsiTheme="minorHAnsi"/>
        </w:rPr>
        <w:br/>
        <w:t>-  BAE Higher apprenticeship provision Maritime Services, Portsmouth Dockyard;</w:t>
      </w:r>
    </w:p>
    <w:p w:rsidR="0004177D" w:rsidRDefault="0004177D" w:rsidP="0004177D">
      <w:pPr>
        <w:pStyle w:val="ListParagraph"/>
        <w:numPr>
          <w:ilvl w:val="0"/>
          <w:numId w:val="26"/>
        </w:numPr>
        <w:ind w:left="1800"/>
        <w:rPr>
          <w:rFonts w:asciiTheme="minorHAnsi" w:hAnsiTheme="minorHAnsi"/>
        </w:rPr>
      </w:pPr>
      <w:r>
        <w:rPr>
          <w:rFonts w:asciiTheme="minorHAnsi" w:hAnsiTheme="minorHAnsi"/>
        </w:rPr>
        <w:t>The College had been successfully awarded the Engineering Craft Apprenticeship programme which is delivered off-site in Portsmouth Dockyard.  Members noted that this consists of a further 35 Apprenticeships across 8 engineering disciplines.</w:t>
      </w:r>
    </w:p>
    <w:p w:rsidR="0004177D" w:rsidRDefault="0004177D" w:rsidP="0004177D">
      <w:pPr>
        <w:spacing w:after="0"/>
        <w:ind w:left="720"/>
        <w:rPr>
          <w:rFonts w:asciiTheme="minorHAnsi" w:hAnsiTheme="minorHAnsi"/>
        </w:rPr>
      </w:pPr>
    </w:p>
    <w:p w:rsidR="00AF222B" w:rsidRDefault="0004177D" w:rsidP="0004177D">
      <w:pPr>
        <w:ind w:left="1440" w:hanging="720"/>
        <w:rPr>
          <w:rFonts w:asciiTheme="minorHAnsi" w:hAnsiTheme="minorHAnsi"/>
        </w:rPr>
      </w:pPr>
      <w:r>
        <w:rPr>
          <w:rFonts w:asciiTheme="minorHAnsi" w:hAnsiTheme="minorHAnsi"/>
        </w:rPr>
        <w:t>(vii)</w:t>
      </w:r>
      <w:r>
        <w:rPr>
          <w:rFonts w:asciiTheme="minorHAnsi" w:hAnsiTheme="minorHAnsi"/>
        </w:rPr>
        <w:tab/>
      </w:r>
      <w:r>
        <w:rPr>
          <w:rFonts w:asciiTheme="minorHAnsi" w:hAnsiTheme="minorHAnsi"/>
          <w:b/>
        </w:rPr>
        <w:t>Compliments and Complaints</w:t>
      </w:r>
      <w:r>
        <w:rPr>
          <w:rFonts w:asciiTheme="minorHAnsi" w:hAnsiTheme="minorHAnsi"/>
        </w:rPr>
        <w:t xml:space="preserve"> - </w:t>
      </w:r>
      <w:r w:rsidRPr="0004177D">
        <w:rPr>
          <w:rFonts w:asciiTheme="minorHAnsi" w:hAnsiTheme="minorHAnsi"/>
        </w:rPr>
        <w:t>Members reviewed and noted compliments and complaints received to date.</w:t>
      </w:r>
    </w:p>
    <w:p w:rsidR="0004177D" w:rsidRPr="0004177D" w:rsidRDefault="0004177D" w:rsidP="0004177D">
      <w:pPr>
        <w:rPr>
          <w:rFonts w:asciiTheme="minorHAnsi" w:hAnsiTheme="minorHAnsi"/>
          <w:b/>
        </w:rPr>
      </w:pPr>
      <w:r>
        <w:rPr>
          <w:rFonts w:asciiTheme="minorHAnsi" w:hAnsiTheme="minorHAnsi"/>
          <w:b/>
        </w:rPr>
        <w:tab/>
        <w:t>Members of the Committee reviewed and noted the contents of the Autumn term report.</w:t>
      </w:r>
    </w:p>
    <w:p w:rsidR="004B70DF" w:rsidRPr="00EE2946" w:rsidRDefault="0004177D" w:rsidP="004B70DF">
      <w:pPr>
        <w:spacing w:after="0"/>
        <w:ind w:left="720" w:hanging="720"/>
        <w:rPr>
          <w:rFonts w:asciiTheme="minorHAnsi" w:hAnsiTheme="minorHAnsi" w:cs="Arial"/>
        </w:rPr>
      </w:pPr>
      <w:r>
        <w:rPr>
          <w:rFonts w:asciiTheme="minorHAnsi" w:hAnsiTheme="minorHAnsi" w:cs="Arial"/>
          <w:b/>
        </w:rPr>
        <w:t>40/17</w:t>
      </w:r>
      <w:r w:rsidR="004B70DF" w:rsidRPr="00EE2946">
        <w:rPr>
          <w:rFonts w:asciiTheme="minorHAnsi" w:hAnsiTheme="minorHAnsi" w:cs="Arial"/>
          <w:b/>
        </w:rPr>
        <w:tab/>
        <w:t>Annual Repor</w:t>
      </w:r>
      <w:r>
        <w:rPr>
          <w:rFonts w:asciiTheme="minorHAnsi" w:hAnsiTheme="minorHAnsi" w:cs="Arial"/>
          <w:b/>
        </w:rPr>
        <w:t>t on Equality and Diversity 2016/2017</w:t>
      </w:r>
      <w:r w:rsidR="004B70DF" w:rsidRPr="00EE2946">
        <w:rPr>
          <w:rFonts w:asciiTheme="minorHAnsi" w:hAnsiTheme="minorHAnsi" w:cs="Arial"/>
          <w:b/>
        </w:rPr>
        <w:t xml:space="preserve"> </w:t>
      </w:r>
    </w:p>
    <w:p w:rsidR="004B70DF" w:rsidRPr="00EE2946" w:rsidRDefault="004B70DF" w:rsidP="004B70DF">
      <w:pPr>
        <w:spacing w:after="0"/>
        <w:rPr>
          <w:rFonts w:asciiTheme="minorHAnsi" w:hAnsiTheme="minorHAnsi" w:cs="Arial"/>
        </w:rPr>
      </w:pPr>
    </w:p>
    <w:p w:rsidR="004B70DF" w:rsidRPr="00EE2946" w:rsidRDefault="004B70DF" w:rsidP="004B70DF">
      <w:pPr>
        <w:spacing w:after="0"/>
        <w:ind w:left="720" w:hanging="720"/>
        <w:rPr>
          <w:rFonts w:asciiTheme="minorHAnsi" w:hAnsiTheme="minorHAnsi" w:cs="Arial"/>
        </w:rPr>
      </w:pPr>
      <w:r w:rsidRPr="00EE2946">
        <w:rPr>
          <w:rFonts w:asciiTheme="minorHAnsi" w:hAnsiTheme="minorHAnsi" w:cs="Arial"/>
        </w:rPr>
        <w:tab/>
        <w:t>Members of the Committee received the Annual Repor</w:t>
      </w:r>
      <w:r w:rsidR="0004177D">
        <w:rPr>
          <w:rFonts w:asciiTheme="minorHAnsi" w:hAnsiTheme="minorHAnsi" w:cs="Arial"/>
        </w:rPr>
        <w:t>t on Equality and Diversity 2016/2017</w:t>
      </w:r>
      <w:r w:rsidRPr="00EE2946">
        <w:rPr>
          <w:rFonts w:asciiTheme="minorHAnsi" w:hAnsiTheme="minorHAnsi" w:cs="Arial"/>
        </w:rPr>
        <w:t xml:space="preserve"> and </w:t>
      </w:r>
      <w:r w:rsidR="0004177D">
        <w:rPr>
          <w:rFonts w:asciiTheme="minorHAnsi" w:hAnsiTheme="minorHAnsi" w:cs="Arial"/>
        </w:rPr>
        <w:t xml:space="preserve">published Equality and Diversity Objectives 2016-2020 </w:t>
      </w:r>
      <w:r w:rsidRPr="00EE2946">
        <w:rPr>
          <w:rFonts w:asciiTheme="minorHAnsi" w:hAnsiTheme="minorHAnsi" w:cs="Arial"/>
        </w:rPr>
        <w:t xml:space="preserve">which provided Governors with an annual overview of the College’s Equality and Diversity practices, procedures and performance in relation to staff and students.  </w:t>
      </w:r>
    </w:p>
    <w:p w:rsidR="004B70DF" w:rsidRPr="00EE2946" w:rsidRDefault="004B70DF" w:rsidP="004B70DF">
      <w:pPr>
        <w:spacing w:after="0"/>
        <w:ind w:left="720" w:hanging="720"/>
        <w:rPr>
          <w:rFonts w:asciiTheme="minorHAnsi" w:hAnsiTheme="minorHAnsi" w:cs="Arial"/>
        </w:rPr>
      </w:pPr>
    </w:p>
    <w:p w:rsidR="0004177D" w:rsidRDefault="004B70DF" w:rsidP="004B70DF">
      <w:pPr>
        <w:spacing w:after="0"/>
        <w:ind w:left="720" w:hanging="720"/>
        <w:rPr>
          <w:rFonts w:asciiTheme="minorHAnsi" w:hAnsiTheme="minorHAnsi" w:cs="Arial"/>
        </w:rPr>
      </w:pPr>
      <w:r w:rsidRPr="00EE2946">
        <w:rPr>
          <w:rFonts w:asciiTheme="minorHAnsi" w:hAnsiTheme="minorHAnsi" w:cs="Arial"/>
        </w:rPr>
        <w:tab/>
      </w:r>
      <w:r w:rsidR="0004177D">
        <w:rPr>
          <w:rFonts w:asciiTheme="minorHAnsi" w:hAnsiTheme="minorHAnsi" w:cs="Arial"/>
        </w:rPr>
        <w:t>Mrs Sommers</w:t>
      </w:r>
      <w:r w:rsidRPr="00EE2946">
        <w:rPr>
          <w:rFonts w:asciiTheme="minorHAnsi" w:hAnsiTheme="minorHAnsi" w:cs="Arial"/>
        </w:rPr>
        <w:t xml:space="preserve"> </w:t>
      </w:r>
      <w:r w:rsidR="0004177D">
        <w:rPr>
          <w:rFonts w:asciiTheme="minorHAnsi" w:hAnsiTheme="minorHAnsi" w:cs="Arial"/>
        </w:rPr>
        <w:t>apologised to members for the delay in providing the report and invited members to provide any feedback, comments or queries to the Clerk in advance of the report being presented to the full Corporation at its meeting on the 13</w:t>
      </w:r>
      <w:r w:rsidR="0004177D" w:rsidRPr="0004177D">
        <w:rPr>
          <w:rFonts w:asciiTheme="minorHAnsi" w:hAnsiTheme="minorHAnsi" w:cs="Arial"/>
          <w:vertAlign w:val="superscript"/>
        </w:rPr>
        <w:t>th</w:t>
      </w:r>
      <w:r w:rsidR="0004177D">
        <w:rPr>
          <w:rFonts w:asciiTheme="minorHAnsi" w:hAnsiTheme="minorHAnsi" w:cs="Arial"/>
        </w:rPr>
        <w:t xml:space="preserve"> December 2017.</w:t>
      </w:r>
    </w:p>
    <w:p w:rsidR="004B70DF" w:rsidRPr="00EE2946" w:rsidRDefault="004B70DF" w:rsidP="004B70DF">
      <w:pPr>
        <w:spacing w:after="0"/>
        <w:ind w:left="720" w:hanging="720"/>
        <w:rPr>
          <w:rFonts w:asciiTheme="minorHAnsi" w:hAnsiTheme="minorHAnsi" w:cs="Arial"/>
        </w:rPr>
      </w:pPr>
    </w:p>
    <w:p w:rsidR="004B70DF" w:rsidRPr="00EE2946" w:rsidRDefault="004B70DF" w:rsidP="004B70DF">
      <w:pPr>
        <w:ind w:left="720"/>
        <w:rPr>
          <w:rFonts w:asciiTheme="minorHAnsi" w:hAnsiTheme="minorHAnsi" w:cs="Arial"/>
          <w:b/>
        </w:rPr>
      </w:pPr>
      <w:r w:rsidRPr="00EE2946">
        <w:rPr>
          <w:rFonts w:asciiTheme="minorHAnsi" w:hAnsiTheme="minorHAnsi" w:cs="Arial"/>
          <w:b/>
        </w:rPr>
        <w:t>Members of the Committee</w:t>
      </w:r>
      <w:r w:rsidR="002A5BE4">
        <w:rPr>
          <w:rFonts w:asciiTheme="minorHAnsi" w:hAnsiTheme="minorHAnsi" w:cs="Arial"/>
          <w:b/>
        </w:rPr>
        <w:t xml:space="preserve"> agreed to review</w:t>
      </w:r>
      <w:r w:rsidRPr="00EE2946">
        <w:rPr>
          <w:rFonts w:asciiTheme="minorHAnsi" w:hAnsiTheme="minorHAnsi" w:cs="Arial"/>
          <w:b/>
        </w:rPr>
        <w:t xml:space="preserve"> the contents of the Annual Equality and Diversity Report</w:t>
      </w:r>
      <w:r w:rsidR="002A5BE4">
        <w:rPr>
          <w:rFonts w:asciiTheme="minorHAnsi" w:hAnsiTheme="minorHAnsi" w:cs="Arial"/>
          <w:b/>
        </w:rPr>
        <w:t xml:space="preserve"> 2016/2017 and provide any feedback or comments to the Clerk in advance of the report being presented fo</w:t>
      </w:r>
      <w:r w:rsidRPr="00EE2946">
        <w:rPr>
          <w:rFonts w:asciiTheme="minorHAnsi" w:hAnsiTheme="minorHAnsi" w:cs="Arial"/>
          <w:b/>
        </w:rPr>
        <w:t>r formal approval at the f</w:t>
      </w:r>
      <w:r w:rsidR="002A5BE4">
        <w:rPr>
          <w:rFonts w:asciiTheme="minorHAnsi" w:hAnsiTheme="minorHAnsi" w:cs="Arial"/>
          <w:b/>
        </w:rPr>
        <w:t>ull Corporation meeting on the 13</w:t>
      </w:r>
      <w:r w:rsidR="002A5BE4" w:rsidRPr="002A5BE4">
        <w:rPr>
          <w:rFonts w:asciiTheme="minorHAnsi" w:hAnsiTheme="minorHAnsi" w:cs="Arial"/>
          <w:b/>
          <w:vertAlign w:val="superscript"/>
        </w:rPr>
        <w:t>th</w:t>
      </w:r>
      <w:r w:rsidR="002A5BE4">
        <w:rPr>
          <w:rFonts w:asciiTheme="minorHAnsi" w:hAnsiTheme="minorHAnsi" w:cs="Arial"/>
          <w:b/>
        </w:rPr>
        <w:t xml:space="preserve"> December 2017</w:t>
      </w:r>
      <w:r w:rsidRPr="00EE2946">
        <w:rPr>
          <w:rFonts w:asciiTheme="minorHAnsi" w:hAnsiTheme="minorHAnsi" w:cs="Arial"/>
          <w:b/>
        </w:rPr>
        <w:t>.</w:t>
      </w:r>
    </w:p>
    <w:p w:rsidR="004B70DF" w:rsidRPr="00EE2946" w:rsidRDefault="002A5BE4" w:rsidP="004B70DF">
      <w:pPr>
        <w:spacing w:after="0"/>
        <w:ind w:left="720" w:hanging="720"/>
        <w:rPr>
          <w:rFonts w:asciiTheme="minorHAnsi" w:hAnsiTheme="minorHAnsi" w:cs="Arial"/>
        </w:rPr>
      </w:pPr>
      <w:r>
        <w:rPr>
          <w:rFonts w:asciiTheme="minorHAnsi" w:hAnsiTheme="minorHAnsi" w:cs="Arial"/>
          <w:b/>
        </w:rPr>
        <w:t>41/17</w:t>
      </w:r>
      <w:r>
        <w:rPr>
          <w:rFonts w:asciiTheme="minorHAnsi" w:hAnsiTheme="minorHAnsi" w:cs="Arial"/>
          <w:b/>
        </w:rPr>
        <w:tab/>
        <w:t>Annual Safeguarding Report 2016/2017</w:t>
      </w:r>
    </w:p>
    <w:p w:rsidR="004B70DF" w:rsidRPr="00EE2946" w:rsidRDefault="004B70DF" w:rsidP="004B70DF">
      <w:pPr>
        <w:spacing w:after="0"/>
        <w:ind w:left="720" w:hanging="720"/>
        <w:rPr>
          <w:rFonts w:asciiTheme="minorHAnsi" w:hAnsiTheme="minorHAnsi" w:cs="Arial"/>
        </w:rPr>
      </w:pPr>
    </w:p>
    <w:p w:rsidR="004B70DF" w:rsidRPr="00EE2946" w:rsidRDefault="004B70DF" w:rsidP="004B70DF">
      <w:pPr>
        <w:spacing w:after="0"/>
        <w:ind w:left="720" w:hanging="720"/>
        <w:rPr>
          <w:rFonts w:asciiTheme="minorHAnsi" w:hAnsiTheme="minorHAnsi" w:cs="Arial"/>
        </w:rPr>
      </w:pPr>
      <w:r w:rsidRPr="00EE2946">
        <w:rPr>
          <w:rFonts w:asciiTheme="minorHAnsi" w:hAnsiTheme="minorHAnsi" w:cs="Arial"/>
        </w:rPr>
        <w:tab/>
        <w:t>Members of the Committee received the An</w:t>
      </w:r>
      <w:r w:rsidR="002A5BE4">
        <w:rPr>
          <w:rFonts w:asciiTheme="minorHAnsi" w:hAnsiTheme="minorHAnsi" w:cs="Arial"/>
        </w:rPr>
        <w:t>nual Report on Safeguarding 2016/2017</w:t>
      </w:r>
      <w:r w:rsidRPr="00EE2946">
        <w:rPr>
          <w:rFonts w:asciiTheme="minorHAnsi" w:hAnsiTheme="minorHAnsi" w:cs="Arial"/>
        </w:rPr>
        <w:t xml:space="preserve"> which provided Governors with an annual overview of the College’s Safeguarding Policies and Processes and the support and training that was available for students and staff.</w:t>
      </w:r>
    </w:p>
    <w:p w:rsidR="004B70DF" w:rsidRDefault="004B70DF" w:rsidP="004B70DF">
      <w:pPr>
        <w:spacing w:after="0"/>
        <w:ind w:left="720" w:hanging="720"/>
        <w:rPr>
          <w:rFonts w:asciiTheme="minorHAnsi" w:hAnsiTheme="minorHAnsi" w:cs="Arial"/>
        </w:rPr>
      </w:pPr>
    </w:p>
    <w:p w:rsidR="002A5BE4" w:rsidRDefault="002A5BE4" w:rsidP="002A5BE4">
      <w:pPr>
        <w:spacing w:after="0"/>
        <w:ind w:left="720" w:hanging="720"/>
        <w:rPr>
          <w:rFonts w:asciiTheme="minorHAnsi" w:hAnsiTheme="minorHAnsi" w:cs="Arial"/>
        </w:rPr>
      </w:pPr>
      <w:r w:rsidRPr="00EE2946">
        <w:rPr>
          <w:rFonts w:asciiTheme="minorHAnsi" w:hAnsiTheme="minorHAnsi" w:cs="Arial"/>
        </w:rPr>
        <w:lastRenderedPageBreak/>
        <w:tab/>
      </w:r>
      <w:r>
        <w:rPr>
          <w:rFonts w:asciiTheme="minorHAnsi" w:hAnsiTheme="minorHAnsi" w:cs="Arial"/>
        </w:rPr>
        <w:t>Mrs Sommers</w:t>
      </w:r>
      <w:r w:rsidRPr="00EE2946">
        <w:rPr>
          <w:rFonts w:asciiTheme="minorHAnsi" w:hAnsiTheme="minorHAnsi" w:cs="Arial"/>
        </w:rPr>
        <w:t xml:space="preserve"> </w:t>
      </w:r>
      <w:r>
        <w:rPr>
          <w:rFonts w:asciiTheme="minorHAnsi" w:hAnsiTheme="minorHAnsi" w:cs="Arial"/>
        </w:rPr>
        <w:t>apologised to members for the delay in providing the report and invited members to provide any feedback, comments or queries to the Clerk in advance of the report being presented to the full Corporation at its meeting on the 13</w:t>
      </w:r>
      <w:r w:rsidRPr="0004177D">
        <w:rPr>
          <w:rFonts w:asciiTheme="minorHAnsi" w:hAnsiTheme="minorHAnsi" w:cs="Arial"/>
          <w:vertAlign w:val="superscript"/>
        </w:rPr>
        <w:t>th</w:t>
      </w:r>
      <w:r>
        <w:rPr>
          <w:rFonts w:asciiTheme="minorHAnsi" w:hAnsiTheme="minorHAnsi" w:cs="Arial"/>
        </w:rPr>
        <w:t xml:space="preserve"> December 2017.</w:t>
      </w:r>
    </w:p>
    <w:p w:rsidR="002A5BE4" w:rsidRPr="00EE2946" w:rsidRDefault="002A5BE4" w:rsidP="002A5BE4">
      <w:pPr>
        <w:spacing w:after="0"/>
        <w:ind w:left="720" w:hanging="720"/>
        <w:rPr>
          <w:rFonts w:asciiTheme="minorHAnsi" w:hAnsiTheme="minorHAnsi" w:cs="Arial"/>
        </w:rPr>
      </w:pPr>
    </w:p>
    <w:p w:rsidR="002A5BE4" w:rsidRPr="00EE2946" w:rsidRDefault="002A5BE4" w:rsidP="002A5BE4">
      <w:pPr>
        <w:ind w:left="720"/>
        <w:rPr>
          <w:rFonts w:asciiTheme="minorHAnsi" w:hAnsiTheme="minorHAnsi" w:cs="Arial"/>
          <w:b/>
        </w:rPr>
      </w:pPr>
      <w:r w:rsidRPr="00EE2946">
        <w:rPr>
          <w:rFonts w:asciiTheme="minorHAnsi" w:hAnsiTheme="minorHAnsi" w:cs="Arial"/>
          <w:b/>
        </w:rPr>
        <w:t>Members of the Committee</w:t>
      </w:r>
      <w:r>
        <w:rPr>
          <w:rFonts w:asciiTheme="minorHAnsi" w:hAnsiTheme="minorHAnsi" w:cs="Arial"/>
          <w:b/>
        </w:rPr>
        <w:t xml:space="preserve"> agreed to review</w:t>
      </w:r>
      <w:r w:rsidRPr="00EE2946">
        <w:rPr>
          <w:rFonts w:asciiTheme="minorHAnsi" w:hAnsiTheme="minorHAnsi" w:cs="Arial"/>
          <w:b/>
        </w:rPr>
        <w:t xml:space="preserve"> the contents of the Annual </w:t>
      </w:r>
      <w:r>
        <w:rPr>
          <w:rFonts w:asciiTheme="minorHAnsi" w:hAnsiTheme="minorHAnsi" w:cs="Arial"/>
          <w:b/>
        </w:rPr>
        <w:t>Safeguarding</w:t>
      </w:r>
      <w:r w:rsidRPr="00EE2946">
        <w:rPr>
          <w:rFonts w:asciiTheme="minorHAnsi" w:hAnsiTheme="minorHAnsi" w:cs="Arial"/>
          <w:b/>
        </w:rPr>
        <w:t xml:space="preserve"> Report</w:t>
      </w:r>
      <w:r>
        <w:rPr>
          <w:rFonts w:asciiTheme="minorHAnsi" w:hAnsiTheme="minorHAnsi" w:cs="Arial"/>
          <w:b/>
        </w:rPr>
        <w:t xml:space="preserve"> 2016/2017 and provide any feedback or comments to the Clerk in advance of the report being presented fo</w:t>
      </w:r>
      <w:r w:rsidRPr="00EE2946">
        <w:rPr>
          <w:rFonts w:asciiTheme="minorHAnsi" w:hAnsiTheme="minorHAnsi" w:cs="Arial"/>
          <w:b/>
        </w:rPr>
        <w:t>r formal approval at the f</w:t>
      </w:r>
      <w:r>
        <w:rPr>
          <w:rFonts w:asciiTheme="minorHAnsi" w:hAnsiTheme="minorHAnsi" w:cs="Arial"/>
          <w:b/>
        </w:rPr>
        <w:t>ull Corporation meeting on the 13</w:t>
      </w:r>
      <w:r w:rsidRPr="002A5BE4">
        <w:rPr>
          <w:rFonts w:asciiTheme="minorHAnsi" w:hAnsiTheme="minorHAnsi" w:cs="Arial"/>
          <w:b/>
          <w:vertAlign w:val="superscript"/>
        </w:rPr>
        <w:t>th</w:t>
      </w:r>
      <w:r>
        <w:rPr>
          <w:rFonts w:asciiTheme="minorHAnsi" w:hAnsiTheme="minorHAnsi" w:cs="Arial"/>
          <w:b/>
        </w:rPr>
        <w:t xml:space="preserve"> December 2017</w:t>
      </w:r>
      <w:r w:rsidRPr="00EE2946">
        <w:rPr>
          <w:rFonts w:asciiTheme="minorHAnsi" w:hAnsiTheme="minorHAnsi" w:cs="Arial"/>
          <w:b/>
        </w:rPr>
        <w:t>.</w:t>
      </w:r>
    </w:p>
    <w:p w:rsidR="002A5BE4" w:rsidRDefault="002A5BE4" w:rsidP="004B70DF">
      <w:pPr>
        <w:spacing w:after="0"/>
        <w:ind w:left="720" w:hanging="720"/>
        <w:rPr>
          <w:rFonts w:asciiTheme="minorHAnsi" w:hAnsiTheme="minorHAnsi" w:cs="Arial"/>
        </w:rPr>
      </w:pPr>
      <w:r>
        <w:rPr>
          <w:rFonts w:asciiTheme="minorHAnsi" w:hAnsiTheme="minorHAnsi" w:cs="Arial"/>
          <w:b/>
        </w:rPr>
        <w:t>42/17</w:t>
      </w:r>
      <w:r>
        <w:rPr>
          <w:rFonts w:asciiTheme="minorHAnsi" w:hAnsiTheme="minorHAnsi" w:cs="Arial"/>
          <w:b/>
        </w:rPr>
        <w:tab/>
        <w:t xml:space="preserve">English and Mathematics Strategy 2017-2018 </w:t>
      </w:r>
    </w:p>
    <w:p w:rsidR="002A5BE4" w:rsidRDefault="002A5BE4" w:rsidP="004B70DF">
      <w:pPr>
        <w:spacing w:after="0"/>
        <w:ind w:left="720" w:hanging="720"/>
        <w:rPr>
          <w:rFonts w:asciiTheme="minorHAnsi" w:hAnsiTheme="minorHAnsi" w:cs="Arial"/>
        </w:rPr>
      </w:pPr>
    </w:p>
    <w:p w:rsidR="002A5BE4" w:rsidRDefault="002A5BE4" w:rsidP="004B70DF">
      <w:pPr>
        <w:spacing w:after="0"/>
        <w:ind w:left="720" w:hanging="720"/>
        <w:rPr>
          <w:rFonts w:asciiTheme="minorHAnsi" w:hAnsiTheme="minorHAnsi" w:cs="Arial"/>
        </w:rPr>
      </w:pPr>
      <w:r>
        <w:rPr>
          <w:rFonts w:asciiTheme="minorHAnsi" w:hAnsiTheme="minorHAnsi" w:cs="Arial"/>
        </w:rPr>
        <w:tab/>
        <w:t>Members of the Board received the English and Mathematics Strategy 2017/2018 for consideration and review.  The Deputy Principal spoke to the paper and advised the Committee that, broadly, the strategy was working and improvements were being secured within these areas.</w:t>
      </w:r>
    </w:p>
    <w:p w:rsidR="002A5BE4" w:rsidRDefault="002A5BE4" w:rsidP="004B70DF">
      <w:pPr>
        <w:spacing w:after="0"/>
        <w:ind w:left="720" w:hanging="720"/>
        <w:rPr>
          <w:rFonts w:asciiTheme="minorHAnsi" w:hAnsiTheme="minorHAnsi" w:cs="Arial"/>
        </w:rPr>
      </w:pPr>
    </w:p>
    <w:p w:rsidR="002A5BE4" w:rsidRDefault="002A5BE4" w:rsidP="004B70DF">
      <w:pPr>
        <w:spacing w:after="0"/>
        <w:ind w:left="720" w:hanging="720"/>
        <w:rPr>
          <w:rFonts w:asciiTheme="minorHAnsi" w:hAnsiTheme="minorHAnsi" w:cs="Arial"/>
        </w:rPr>
      </w:pPr>
      <w:r>
        <w:rPr>
          <w:rFonts w:asciiTheme="minorHAnsi" w:hAnsiTheme="minorHAnsi" w:cs="Arial"/>
        </w:rPr>
        <w:tab/>
      </w:r>
      <w:r>
        <w:rPr>
          <w:rFonts w:asciiTheme="minorHAnsi" w:hAnsiTheme="minorHAnsi" w:cs="Arial"/>
          <w:b/>
        </w:rPr>
        <w:t>Members of the Committee agreed to recommend the English and Mathematics Strategy 2017/2018 for formal approval by the full Corporation at its meeting on the 13</w:t>
      </w:r>
      <w:r w:rsidRPr="002A5BE4">
        <w:rPr>
          <w:rFonts w:asciiTheme="minorHAnsi" w:hAnsiTheme="minorHAnsi" w:cs="Arial"/>
          <w:b/>
          <w:vertAlign w:val="superscript"/>
        </w:rPr>
        <w:t>th</w:t>
      </w:r>
      <w:r>
        <w:rPr>
          <w:rFonts w:asciiTheme="minorHAnsi" w:hAnsiTheme="minorHAnsi" w:cs="Arial"/>
          <w:b/>
        </w:rPr>
        <w:t xml:space="preserve"> December 2017. </w:t>
      </w:r>
    </w:p>
    <w:p w:rsidR="002A5BE4" w:rsidRDefault="002A5BE4" w:rsidP="004B70DF">
      <w:pPr>
        <w:spacing w:after="0"/>
        <w:ind w:left="720" w:hanging="720"/>
        <w:rPr>
          <w:rFonts w:asciiTheme="minorHAnsi" w:hAnsiTheme="minorHAnsi" w:cs="Arial"/>
        </w:rPr>
      </w:pPr>
    </w:p>
    <w:p w:rsidR="002A5BE4" w:rsidRDefault="002A5BE4" w:rsidP="004B70DF">
      <w:pPr>
        <w:spacing w:after="0"/>
        <w:ind w:left="720" w:hanging="720"/>
        <w:rPr>
          <w:rFonts w:asciiTheme="minorHAnsi" w:hAnsiTheme="minorHAnsi" w:cs="Arial"/>
        </w:rPr>
      </w:pPr>
      <w:r>
        <w:rPr>
          <w:rFonts w:asciiTheme="minorHAnsi" w:hAnsiTheme="minorHAnsi" w:cs="Arial"/>
          <w:b/>
        </w:rPr>
        <w:t>43/17</w:t>
      </w:r>
      <w:r>
        <w:rPr>
          <w:rFonts w:asciiTheme="minorHAnsi" w:hAnsiTheme="minorHAnsi" w:cs="Arial"/>
          <w:b/>
        </w:rPr>
        <w:tab/>
        <w:t>Safeguarding Policy and Procedure</w:t>
      </w:r>
    </w:p>
    <w:p w:rsidR="002A5BE4" w:rsidRDefault="002A5BE4" w:rsidP="004B70DF">
      <w:pPr>
        <w:spacing w:after="0"/>
        <w:ind w:left="720" w:hanging="720"/>
        <w:rPr>
          <w:rFonts w:asciiTheme="minorHAnsi" w:hAnsiTheme="minorHAnsi" w:cs="Arial"/>
        </w:rPr>
      </w:pPr>
    </w:p>
    <w:p w:rsidR="002A5BE4" w:rsidRDefault="002A5BE4" w:rsidP="004B70DF">
      <w:pPr>
        <w:spacing w:after="0"/>
        <w:ind w:left="720" w:hanging="720"/>
        <w:rPr>
          <w:rFonts w:asciiTheme="minorHAnsi" w:hAnsiTheme="minorHAnsi" w:cs="Arial"/>
        </w:rPr>
      </w:pPr>
      <w:r>
        <w:rPr>
          <w:rFonts w:asciiTheme="minorHAnsi" w:hAnsiTheme="minorHAnsi" w:cs="Arial"/>
        </w:rPr>
        <w:tab/>
        <w:t>Members of the Board received the Safeguarding Policy and Procedure.  Mrs Sommers spoke to the paper and highlighted the changes which had been added under ‘Definitions of Abuse’ related to Female Genital Mutilation (FGM).</w:t>
      </w:r>
    </w:p>
    <w:p w:rsidR="002A5BE4" w:rsidRDefault="002A5BE4" w:rsidP="004B70DF">
      <w:pPr>
        <w:spacing w:after="0"/>
        <w:ind w:left="720" w:hanging="720"/>
        <w:rPr>
          <w:rFonts w:asciiTheme="minorHAnsi" w:hAnsiTheme="minorHAnsi" w:cs="Arial"/>
        </w:rPr>
      </w:pPr>
    </w:p>
    <w:p w:rsidR="002A5BE4" w:rsidRDefault="002A5BE4" w:rsidP="004B70DF">
      <w:pPr>
        <w:spacing w:after="0"/>
        <w:ind w:left="720" w:hanging="720"/>
        <w:rPr>
          <w:rFonts w:asciiTheme="minorHAnsi" w:hAnsiTheme="minorHAnsi" w:cs="Arial"/>
          <w:b/>
        </w:rPr>
      </w:pPr>
      <w:r>
        <w:rPr>
          <w:rFonts w:asciiTheme="minorHAnsi" w:hAnsiTheme="minorHAnsi" w:cs="Arial"/>
        </w:rPr>
        <w:tab/>
      </w:r>
      <w:r>
        <w:rPr>
          <w:rFonts w:asciiTheme="minorHAnsi" w:hAnsiTheme="minorHAnsi" w:cs="Arial"/>
          <w:b/>
        </w:rPr>
        <w:t>Members of the Committee agreed to recommend the Safeguarding Policy and Procedure for formal approval by the full Corporation at its meeting on the 13</w:t>
      </w:r>
      <w:r w:rsidRPr="002A5BE4">
        <w:rPr>
          <w:rFonts w:asciiTheme="minorHAnsi" w:hAnsiTheme="minorHAnsi" w:cs="Arial"/>
          <w:b/>
          <w:vertAlign w:val="superscript"/>
        </w:rPr>
        <w:t>th</w:t>
      </w:r>
      <w:r>
        <w:rPr>
          <w:rFonts w:asciiTheme="minorHAnsi" w:hAnsiTheme="minorHAnsi" w:cs="Arial"/>
          <w:b/>
        </w:rPr>
        <w:t xml:space="preserve"> December 2017.</w:t>
      </w:r>
    </w:p>
    <w:p w:rsidR="002A5BE4" w:rsidRDefault="002A5BE4" w:rsidP="004B70DF">
      <w:pPr>
        <w:spacing w:after="0"/>
        <w:ind w:left="720" w:hanging="720"/>
        <w:rPr>
          <w:rFonts w:asciiTheme="minorHAnsi" w:hAnsiTheme="minorHAnsi" w:cs="Arial"/>
          <w:b/>
        </w:rPr>
      </w:pPr>
    </w:p>
    <w:p w:rsidR="002A5BE4" w:rsidRDefault="002A5BE4" w:rsidP="004B70DF">
      <w:pPr>
        <w:spacing w:after="0"/>
        <w:ind w:left="720" w:hanging="720"/>
        <w:rPr>
          <w:rFonts w:asciiTheme="minorHAnsi" w:hAnsiTheme="minorHAnsi" w:cs="Arial"/>
        </w:rPr>
      </w:pPr>
      <w:r>
        <w:rPr>
          <w:rFonts w:asciiTheme="minorHAnsi" w:hAnsiTheme="minorHAnsi" w:cs="Arial"/>
          <w:b/>
        </w:rPr>
        <w:t>44/17</w:t>
      </w:r>
      <w:r>
        <w:rPr>
          <w:rFonts w:asciiTheme="minorHAnsi" w:hAnsiTheme="minorHAnsi" w:cs="Arial"/>
          <w:b/>
        </w:rPr>
        <w:tab/>
        <w:t xml:space="preserve">AOB </w:t>
      </w:r>
    </w:p>
    <w:p w:rsidR="002A5BE4" w:rsidRDefault="002A5BE4" w:rsidP="004B70DF">
      <w:pPr>
        <w:spacing w:after="0"/>
        <w:ind w:left="720" w:hanging="720"/>
        <w:rPr>
          <w:rFonts w:asciiTheme="minorHAnsi" w:hAnsiTheme="minorHAnsi" w:cs="Arial"/>
        </w:rPr>
      </w:pPr>
    </w:p>
    <w:p w:rsidR="002A5BE4" w:rsidRPr="002A5BE4" w:rsidRDefault="002A5BE4" w:rsidP="004B70DF">
      <w:pPr>
        <w:spacing w:after="0"/>
        <w:ind w:left="720" w:hanging="720"/>
        <w:rPr>
          <w:rFonts w:asciiTheme="minorHAnsi" w:hAnsiTheme="minorHAnsi" w:cs="Arial"/>
        </w:rPr>
      </w:pPr>
      <w:r>
        <w:rPr>
          <w:rFonts w:asciiTheme="minorHAnsi" w:hAnsiTheme="minorHAnsi" w:cs="Arial"/>
        </w:rPr>
        <w:tab/>
        <w:t>T</w:t>
      </w:r>
      <w:r w:rsidR="0047516C">
        <w:rPr>
          <w:rFonts w:asciiTheme="minorHAnsi" w:hAnsiTheme="minorHAnsi" w:cs="Arial"/>
        </w:rPr>
        <w:t>here was a brief discussion about</w:t>
      </w:r>
      <w:r>
        <w:rPr>
          <w:rFonts w:asciiTheme="minorHAnsi" w:hAnsiTheme="minorHAnsi" w:cs="Arial"/>
        </w:rPr>
        <w:t xml:space="preserve"> ‘sexual harassment’ and how the College was preparing</w:t>
      </w:r>
      <w:r w:rsidR="0047516C">
        <w:rPr>
          <w:rFonts w:asciiTheme="minorHAnsi" w:hAnsiTheme="minorHAnsi" w:cs="Arial"/>
        </w:rPr>
        <w:t xml:space="preserve"> students to deal with and report incidents of inappropriate behaviour.  Mrs Sommers explained that this issue would be addressed through the College’s Tutorial Programme and was also discussed at the Wellbeing Committee.  In addition, it was noted that a Social Media Safeguarding Champion was being introduced.</w:t>
      </w:r>
    </w:p>
    <w:p w:rsidR="002A5BE4" w:rsidRDefault="002A5BE4" w:rsidP="004B70DF">
      <w:pPr>
        <w:spacing w:after="0"/>
        <w:ind w:left="720" w:hanging="720"/>
        <w:rPr>
          <w:rFonts w:asciiTheme="minorHAnsi" w:hAnsiTheme="minorHAnsi" w:cs="Arial"/>
          <w:b/>
        </w:rPr>
      </w:pPr>
    </w:p>
    <w:p w:rsidR="004B70DF" w:rsidRPr="00EE2946" w:rsidRDefault="0047516C" w:rsidP="004B70DF">
      <w:pPr>
        <w:spacing w:after="0"/>
        <w:ind w:left="720" w:hanging="720"/>
        <w:rPr>
          <w:rFonts w:asciiTheme="minorHAnsi" w:hAnsiTheme="minorHAnsi" w:cs="Arial"/>
          <w:b/>
        </w:rPr>
      </w:pPr>
      <w:r>
        <w:rPr>
          <w:rFonts w:asciiTheme="minorHAnsi" w:hAnsiTheme="minorHAnsi" w:cs="Arial"/>
          <w:b/>
        </w:rPr>
        <w:t>45/17</w:t>
      </w:r>
      <w:r w:rsidR="004B70DF" w:rsidRPr="00EE2946">
        <w:rPr>
          <w:rFonts w:asciiTheme="minorHAnsi" w:hAnsiTheme="minorHAnsi" w:cs="Arial"/>
          <w:b/>
        </w:rPr>
        <w:t xml:space="preserve"> Date of next meeting</w:t>
      </w:r>
    </w:p>
    <w:p w:rsidR="004B70DF" w:rsidRPr="00EE2946" w:rsidRDefault="004B70DF" w:rsidP="004B70DF">
      <w:pPr>
        <w:spacing w:after="0"/>
        <w:ind w:left="720" w:hanging="720"/>
        <w:rPr>
          <w:rFonts w:asciiTheme="minorHAnsi" w:hAnsiTheme="minorHAnsi" w:cs="Arial"/>
        </w:rPr>
      </w:pPr>
    </w:p>
    <w:p w:rsidR="004B70DF" w:rsidRDefault="004B70DF" w:rsidP="004B70DF">
      <w:pPr>
        <w:spacing w:after="0"/>
        <w:ind w:left="567" w:hanging="567"/>
        <w:rPr>
          <w:rFonts w:asciiTheme="minorHAnsi" w:hAnsiTheme="minorHAnsi" w:cs="Arial"/>
        </w:rPr>
      </w:pPr>
      <w:r w:rsidRPr="00EE2946">
        <w:rPr>
          <w:rFonts w:asciiTheme="minorHAnsi" w:hAnsiTheme="minorHAnsi" w:cs="Arial"/>
        </w:rPr>
        <w:tab/>
        <w:t xml:space="preserve">Members of the Committee noted that, in accordance with the Corporation Calendar approved by the Board in June 2016, the next meeting was scheduled for </w:t>
      </w:r>
      <w:r w:rsidR="0047516C">
        <w:rPr>
          <w:rFonts w:asciiTheme="minorHAnsi" w:hAnsiTheme="minorHAnsi" w:cs="Arial"/>
          <w:b/>
        </w:rPr>
        <w:t>28</w:t>
      </w:r>
      <w:r w:rsidR="0047516C" w:rsidRPr="0047516C">
        <w:rPr>
          <w:rFonts w:asciiTheme="minorHAnsi" w:hAnsiTheme="minorHAnsi" w:cs="Arial"/>
          <w:b/>
          <w:vertAlign w:val="superscript"/>
        </w:rPr>
        <w:t>th</w:t>
      </w:r>
      <w:r w:rsidR="0047516C">
        <w:rPr>
          <w:rFonts w:asciiTheme="minorHAnsi" w:hAnsiTheme="minorHAnsi" w:cs="Arial"/>
          <w:b/>
        </w:rPr>
        <w:t xml:space="preserve"> February 2018 at 5.30pm. </w:t>
      </w:r>
    </w:p>
    <w:p w:rsidR="0047516C" w:rsidRDefault="0047516C" w:rsidP="004B70DF">
      <w:pPr>
        <w:spacing w:after="0"/>
        <w:ind w:left="567" w:hanging="567"/>
        <w:rPr>
          <w:rFonts w:asciiTheme="minorHAnsi" w:hAnsiTheme="minorHAnsi" w:cs="Arial"/>
        </w:rPr>
      </w:pPr>
    </w:p>
    <w:p w:rsidR="0047516C" w:rsidRDefault="0047516C" w:rsidP="004B70DF">
      <w:pPr>
        <w:spacing w:after="0"/>
        <w:ind w:left="567" w:hanging="567"/>
        <w:rPr>
          <w:rFonts w:asciiTheme="minorHAnsi" w:hAnsiTheme="minorHAnsi" w:cs="Arial"/>
        </w:rPr>
      </w:pPr>
    </w:p>
    <w:p w:rsidR="0047516C" w:rsidRDefault="0047516C" w:rsidP="004B70DF">
      <w:pPr>
        <w:spacing w:after="0"/>
        <w:ind w:left="567" w:hanging="567"/>
        <w:rPr>
          <w:rFonts w:asciiTheme="minorHAnsi" w:hAnsiTheme="minorHAnsi" w:cs="Arial"/>
        </w:rPr>
      </w:pPr>
    </w:p>
    <w:p w:rsidR="0047516C" w:rsidRPr="0047516C" w:rsidRDefault="0047516C" w:rsidP="0047516C">
      <w:pPr>
        <w:spacing w:after="0"/>
        <w:rPr>
          <w:rFonts w:asciiTheme="minorHAnsi" w:hAnsiTheme="minorHAnsi" w:cs="Arial"/>
        </w:rPr>
      </w:pPr>
      <w:r>
        <w:rPr>
          <w:rFonts w:asciiTheme="minorHAnsi" w:hAnsiTheme="minorHAnsi" w:cs="Arial"/>
          <w:b/>
        </w:rPr>
        <w:t xml:space="preserve">Post minute note:  </w:t>
      </w:r>
      <w:r>
        <w:rPr>
          <w:rFonts w:asciiTheme="minorHAnsi" w:hAnsiTheme="minorHAnsi" w:cs="Arial"/>
        </w:rPr>
        <w:t>The date of the next meeting was subsequently changed to Friday 2</w:t>
      </w:r>
      <w:r w:rsidRPr="0047516C">
        <w:rPr>
          <w:rFonts w:asciiTheme="minorHAnsi" w:hAnsiTheme="minorHAnsi" w:cs="Arial"/>
          <w:vertAlign w:val="superscript"/>
        </w:rPr>
        <w:t>nd</w:t>
      </w:r>
      <w:r>
        <w:rPr>
          <w:rFonts w:asciiTheme="minorHAnsi" w:hAnsiTheme="minorHAnsi" w:cs="Arial"/>
        </w:rPr>
        <w:t xml:space="preserve"> March 2018 at 5.30pm.</w:t>
      </w:r>
      <w:bookmarkStart w:id="0" w:name="_GoBack"/>
      <w:bookmarkEnd w:id="0"/>
    </w:p>
    <w:p w:rsidR="004B70DF" w:rsidRPr="009205C5" w:rsidRDefault="004B70DF" w:rsidP="009205C5">
      <w:pPr>
        <w:ind w:left="720"/>
        <w:rPr>
          <w:rFonts w:asciiTheme="minorHAnsi" w:hAnsiTheme="minorHAnsi" w:cs="Arial"/>
        </w:rPr>
      </w:pPr>
    </w:p>
    <w:sectPr w:rsidR="004B70DF" w:rsidRPr="009205C5" w:rsidSect="00865E9B">
      <w:footerReference w:type="default" r:id="rId8"/>
      <w:pgSz w:w="11906" w:h="16838" w:code="9"/>
      <w:pgMar w:top="1134" w:right="1134" w:bottom="851" w:left="1134"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C3B" w:rsidRDefault="00A94C3B" w:rsidP="00941E10">
      <w:pPr>
        <w:spacing w:after="0"/>
      </w:pPr>
      <w:r>
        <w:separator/>
      </w:r>
    </w:p>
  </w:endnote>
  <w:endnote w:type="continuationSeparator" w:id="0">
    <w:p w:rsidR="00A94C3B" w:rsidRDefault="00A94C3B" w:rsidP="00941E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C3B" w:rsidRDefault="00EF7E14">
    <w:pPr>
      <w:pStyle w:val="Footer"/>
      <w:jc w:val="right"/>
    </w:pPr>
    <w:r>
      <w:fldChar w:fldCharType="begin"/>
    </w:r>
    <w:r w:rsidR="00A94C3B">
      <w:instrText xml:space="preserve"> PAGE   \* MERGEFORMAT </w:instrText>
    </w:r>
    <w:r>
      <w:fldChar w:fldCharType="separate"/>
    </w:r>
    <w:r w:rsidR="002E47AA">
      <w:rPr>
        <w:noProof/>
      </w:rPr>
      <w:t>9</w:t>
    </w:r>
    <w:r>
      <w:rPr>
        <w:noProof/>
      </w:rPr>
      <w:fldChar w:fldCharType="end"/>
    </w:r>
  </w:p>
  <w:p w:rsidR="00A94C3B" w:rsidRDefault="00A94C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C3B" w:rsidRDefault="00A94C3B" w:rsidP="00941E10">
      <w:pPr>
        <w:spacing w:after="0"/>
      </w:pPr>
      <w:r>
        <w:separator/>
      </w:r>
    </w:p>
  </w:footnote>
  <w:footnote w:type="continuationSeparator" w:id="0">
    <w:p w:rsidR="00A94C3B" w:rsidRDefault="00A94C3B" w:rsidP="00941E1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Roman"/>
      <w:lvlText w:val="(%1)"/>
      <w:lvlJc w:val="left"/>
      <w:pPr>
        <w:tabs>
          <w:tab w:val="num" w:pos="0"/>
        </w:tabs>
        <w:ind w:left="1080" w:hanging="720"/>
      </w:pPr>
      <w:rPr>
        <w:b/>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4"/>
    <w:multiLevelType w:val="singleLevel"/>
    <w:tmpl w:val="00000004"/>
    <w:name w:val="WW8Num7"/>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005"/>
    <w:multiLevelType w:val="singleLevel"/>
    <w:tmpl w:val="00000005"/>
    <w:name w:val="WW8Num10"/>
    <w:lvl w:ilvl="0">
      <w:start w:val="1"/>
      <w:numFmt w:val="bullet"/>
      <w:lvlText w:val=""/>
      <w:lvlJc w:val="left"/>
      <w:pPr>
        <w:tabs>
          <w:tab w:val="num" w:pos="0"/>
        </w:tabs>
        <w:ind w:left="1080" w:hanging="360"/>
      </w:pPr>
      <w:rPr>
        <w:rFonts w:ascii="Symbol" w:hAnsi="Symbol"/>
      </w:rPr>
    </w:lvl>
  </w:abstractNum>
  <w:abstractNum w:abstractNumId="5" w15:restartNumberingAfterBreak="0">
    <w:nsid w:val="00055FFF"/>
    <w:multiLevelType w:val="hybridMultilevel"/>
    <w:tmpl w:val="35E05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38D6194"/>
    <w:multiLevelType w:val="hybridMultilevel"/>
    <w:tmpl w:val="504851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A754E2F"/>
    <w:multiLevelType w:val="hybridMultilevel"/>
    <w:tmpl w:val="5498E5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CE61090"/>
    <w:multiLevelType w:val="hybridMultilevel"/>
    <w:tmpl w:val="48822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DEF32AA"/>
    <w:multiLevelType w:val="hybridMultilevel"/>
    <w:tmpl w:val="CD62C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180035B"/>
    <w:multiLevelType w:val="hybridMultilevel"/>
    <w:tmpl w:val="E2D003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D768C8"/>
    <w:multiLevelType w:val="hybridMultilevel"/>
    <w:tmpl w:val="17B494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75E190B"/>
    <w:multiLevelType w:val="hybridMultilevel"/>
    <w:tmpl w:val="DF4E2D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3CA22A4"/>
    <w:multiLevelType w:val="hybridMultilevel"/>
    <w:tmpl w:val="27FC5B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7057B6D"/>
    <w:multiLevelType w:val="hybridMultilevel"/>
    <w:tmpl w:val="C7FED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AE06773"/>
    <w:multiLevelType w:val="hybridMultilevel"/>
    <w:tmpl w:val="DF323F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EC768F1"/>
    <w:multiLevelType w:val="hybridMultilevel"/>
    <w:tmpl w:val="5F8CE6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0D304E1"/>
    <w:multiLevelType w:val="hybridMultilevel"/>
    <w:tmpl w:val="DB783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361761C"/>
    <w:multiLevelType w:val="hybridMultilevel"/>
    <w:tmpl w:val="CDBE83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8881571"/>
    <w:multiLevelType w:val="hybridMultilevel"/>
    <w:tmpl w:val="432C7D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08" w:hanging="360"/>
      </w:pPr>
      <w:rPr>
        <w:rFonts w:ascii="Courier New" w:hAnsi="Courier New" w:cs="Courier New" w:hint="default"/>
      </w:rPr>
    </w:lvl>
    <w:lvl w:ilvl="2" w:tplc="08090005" w:tentative="1">
      <w:start w:val="1"/>
      <w:numFmt w:val="bullet"/>
      <w:lvlText w:val=""/>
      <w:lvlJc w:val="left"/>
      <w:pPr>
        <w:ind w:left="1728" w:hanging="360"/>
      </w:pPr>
      <w:rPr>
        <w:rFonts w:ascii="Wingdings" w:hAnsi="Wingdings" w:hint="default"/>
      </w:rPr>
    </w:lvl>
    <w:lvl w:ilvl="3" w:tplc="08090001" w:tentative="1">
      <w:start w:val="1"/>
      <w:numFmt w:val="bullet"/>
      <w:lvlText w:val=""/>
      <w:lvlJc w:val="left"/>
      <w:pPr>
        <w:ind w:left="2448" w:hanging="360"/>
      </w:pPr>
      <w:rPr>
        <w:rFonts w:ascii="Symbol" w:hAnsi="Symbol" w:hint="default"/>
      </w:rPr>
    </w:lvl>
    <w:lvl w:ilvl="4" w:tplc="08090003" w:tentative="1">
      <w:start w:val="1"/>
      <w:numFmt w:val="bullet"/>
      <w:lvlText w:val="o"/>
      <w:lvlJc w:val="left"/>
      <w:pPr>
        <w:ind w:left="3168" w:hanging="360"/>
      </w:pPr>
      <w:rPr>
        <w:rFonts w:ascii="Courier New" w:hAnsi="Courier New" w:cs="Courier New" w:hint="default"/>
      </w:rPr>
    </w:lvl>
    <w:lvl w:ilvl="5" w:tplc="08090005" w:tentative="1">
      <w:start w:val="1"/>
      <w:numFmt w:val="bullet"/>
      <w:lvlText w:val=""/>
      <w:lvlJc w:val="left"/>
      <w:pPr>
        <w:ind w:left="3888" w:hanging="360"/>
      </w:pPr>
      <w:rPr>
        <w:rFonts w:ascii="Wingdings" w:hAnsi="Wingdings" w:hint="default"/>
      </w:rPr>
    </w:lvl>
    <w:lvl w:ilvl="6" w:tplc="08090001" w:tentative="1">
      <w:start w:val="1"/>
      <w:numFmt w:val="bullet"/>
      <w:lvlText w:val=""/>
      <w:lvlJc w:val="left"/>
      <w:pPr>
        <w:ind w:left="4608" w:hanging="360"/>
      </w:pPr>
      <w:rPr>
        <w:rFonts w:ascii="Symbol" w:hAnsi="Symbol" w:hint="default"/>
      </w:rPr>
    </w:lvl>
    <w:lvl w:ilvl="7" w:tplc="08090003" w:tentative="1">
      <w:start w:val="1"/>
      <w:numFmt w:val="bullet"/>
      <w:lvlText w:val="o"/>
      <w:lvlJc w:val="left"/>
      <w:pPr>
        <w:ind w:left="5328" w:hanging="360"/>
      </w:pPr>
      <w:rPr>
        <w:rFonts w:ascii="Courier New" w:hAnsi="Courier New" w:cs="Courier New" w:hint="default"/>
      </w:rPr>
    </w:lvl>
    <w:lvl w:ilvl="8" w:tplc="08090005" w:tentative="1">
      <w:start w:val="1"/>
      <w:numFmt w:val="bullet"/>
      <w:lvlText w:val=""/>
      <w:lvlJc w:val="left"/>
      <w:pPr>
        <w:ind w:left="6048" w:hanging="360"/>
      </w:pPr>
      <w:rPr>
        <w:rFonts w:ascii="Wingdings" w:hAnsi="Wingdings" w:hint="default"/>
      </w:rPr>
    </w:lvl>
  </w:abstractNum>
  <w:abstractNum w:abstractNumId="20" w15:restartNumberingAfterBreak="0">
    <w:nsid w:val="59A31226"/>
    <w:multiLevelType w:val="hybridMultilevel"/>
    <w:tmpl w:val="E732F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B603D61"/>
    <w:multiLevelType w:val="hybridMultilevel"/>
    <w:tmpl w:val="E05230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FAD3626"/>
    <w:multiLevelType w:val="hybridMultilevel"/>
    <w:tmpl w:val="076039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1EF6674"/>
    <w:multiLevelType w:val="hybridMultilevel"/>
    <w:tmpl w:val="80B40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56F0D09"/>
    <w:multiLevelType w:val="hybridMultilevel"/>
    <w:tmpl w:val="1B8E8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AEE679D"/>
    <w:multiLevelType w:val="hybridMultilevel"/>
    <w:tmpl w:val="11ECCE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FF97AEC"/>
    <w:multiLevelType w:val="hybridMultilevel"/>
    <w:tmpl w:val="135C36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1301D7E"/>
    <w:multiLevelType w:val="hybridMultilevel"/>
    <w:tmpl w:val="678AA1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16D4153"/>
    <w:multiLevelType w:val="hybridMultilevel"/>
    <w:tmpl w:val="A37A32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2394A23"/>
    <w:multiLevelType w:val="hybridMultilevel"/>
    <w:tmpl w:val="02F60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ABB3CD1"/>
    <w:multiLevelType w:val="hybridMultilevel"/>
    <w:tmpl w:val="B46E5F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D696C8C"/>
    <w:multiLevelType w:val="hybridMultilevel"/>
    <w:tmpl w:val="101C6F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27"/>
  </w:num>
  <w:num w:numId="4">
    <w:abstractNumId w:val="19"/>
  </w:num>
  <w:num w:numId="5">
    <w:abstractNumId w:val="24"/>
  </w:num>
  <w:num w:numId="6">
    <w:abstractNumId w:val="30"/>
  </w:num>
  <w:num w:numId="7">
    <w:abstractNumId w:val="25"/>
  </w:num>
  <w:num w:numId="8">
    <w:abstractNumId w:val="13"/>
  </w:num>
  <w:num w:numId="9">
    <w:abstractNumId w:val="16"/>
  </w:num>
  <w:num w:numId="10">
    <w:abstractNumId w:val="29"/>
  </w:num>
  <w:num w:numId="11">
    <w:abstractNumId w:val="6"/>
  </w:num>
  <w:num w:numId="12">
    <w:abstractNumId w:val="14"/>
  </w:num>
  <w:num w:numId="13">
    <w:abstractNumId w:val="8"/>
  </w:num>
  <w:num w:numId="14">
    <w:abstractNumId w:val="21"/>
  </w:num>
  <w:num w:numId="15">
    <w:abstractNumId w:val="9"/>
  </w:num>
  <w:num w:numId="16">
    <w:abstractNumId w:val="22"/>
  </w:num>
  <w:num w:numId="17">
    <w:abstractNumId w:val="12"/>
  </w:num>
  <w:num w:numId="18">
    <w:abstractNumId w:val="23"/>
  </w:num>
  <w:num w:numId="19">
    <w:abstractNumId w:val="28"/>
  </w:num>
  <w:num w:numId="20">
    <w:abstractNumId w:val="18"/>
  </w:num>
  <w:num w:numId="21">
    <w:abstractNumId w:val="26"/>
  </w:num>
  <w:num w:numId="22">
    <w:abstractNumId w:val="11"/>
  </w:num>
  <w:num w:numId="23">
    <w:abstractNumId w:val="10"/>
  </w:num>
  <w:num w:numId="24">
    <w:abstractNumId w:val="17"/>
  </w:num>
  <w:num w:numId="25">
    <w:abstractNumId w:val="5"/>
  </w:num>
  <w:num w:numId="26">
    <w:abstractNumId w:val="15"/>
  </w:num>
  <w:num w:numId="27">
    <w:abstractNumId w:val="20"/>
  </w:num>
  <w:num w:numId="28">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1D"/>
    <w:rsid w:val="00003434"/>
    <w:rsid w:val="0001171D"/>
    <w:rsid w:val="00037E08"/>
    <w:rsid w:val="0004073F"/>
    <w:rsid w:val="0004177D"/>
    <w:rsid w:val="00060C3A"/>
    <w:rsid w:val="000632C0"/>
    <w:rsid w:val="000672EE"/>
    <w:rsid w:val="00072173"/>
    <w:rsid w:val="00086CD3"/>
    <w:rsid w:val="00097008"/>
    <w:rsid w:val="000A0E7E"/>
    <w:rsid w:val="000A74DD"/>
    <w:rsid w:val="000B430F"/>
    <w:rsid w:val="000C0ABA"/>
    <w:rsid w:val="000D14DC"/>
    <w:rsid w:val="000D6A02"/>
    <w:rsid w:val="000E1382"/>
    <w:rsid w:val="000E7AA8"/>
    <w:rsid w:val="000F26D9"/>
    <w:rsid w:val="000F4380"/>
    <w:rsid w:val="000F4EEB"/>
    <w:rsid w:val="000F773E"/>
    <w:rsid w:val="0010062D"/>
    <w:rsid w:val="001064BC"/>
    <w:rsid w:val="00106EE2"/>
    <w:rsid w:val="001075AD"/>
    <w:rsid w:val="00114424"/>
    <w:rsid w:val="00121621"/>
    <w:rsid w:val="00123BA1"/>
    <w:rsid w:val="0013238D"/>
    <w:rsid w:val="0013243A"/>
    <w:rsid w:val="00142201"/>
    <w:rsid w:val="00146AD6"/>
    <w:rsid w:val="00166F1A"/>
    <w:rsid w:val="00170A11"/>
    <w:rsid w:val="00174A8B"/>
    <w:rsid w:val="00174C63"/>
    <w:rsid w:val="001906BE"/>
    <w:rsid w:val="00191632"/>
    <w:rsid w:val="001B0D75"/>
    <w:rsid w:val="001B218B"/>
    <w:rsid w:val="001B7F12"/>
    <w:rsid w:val="001C4BF7"/>
    <w:rsid w:val="001D036E"/>
    <w:rsid w:val="001D7058"/>
    <w:rsid w:val="001E3D75"/>
    <w:rsid w:val="00201ECC"/>
    <w:rsid w:val="002077E1"/>
    <w:rsid w:val="00215D4A"/>
    <w:rsid w:val="00224290"/>
    <w:rsid w:val="00230088"/>
    <w:rsid w:val="00251A7A"/>
    <w:rsid w:val="00287996"/>
    <w:rsid w:val="00287B39"/>
    <w:rsid w:val="002A3FCB"/>
    <w:rsid w:val="002A5BE4"/>
    <w:rsid w:val="002B218A"/>
    <w:rsid w:val="002B3507"/>
    <w:rsid w:val="002D3DFA"/>
    <w:rsid w:val="002D55A2"/>
    <w:rsid w:val="002E47AA"/>
    <w:rsid w:val="002E48F7"/>
    <w:rsid w:val="002E578D"/>
    <w:rsid w:val="002F5DF7"/>
    <w:rsid w:val="002F67B3"/>
    <w:rsid w:val="003060AC"/>
    <w:rsid w:val="00306B95"/>
    <w:rsid w:val="0031708E"/>
    <w:rsid w:val="00320E02"/>
    <w:rsid w:val="003308CC"/>
    <w:rsid w:val="0033583E"/>
    <w:rsid w:val="003432CD"/>
    <w:rsid w:val="003433CD"/>
    <w:rsid w:val="003472AC"/>
    <w:rsid w:val="003506FE"/>
    <w:rsid w:val="00356217"/>
    <w:rsid w:val="003566B3"/>
    <w:rsid w:val="0035722E"/>
    <w:rsid w:val="00361117"/>
    <w:rsid w:val="00375ADD"/>
    <w:rsid w:val="003772BF"/>
    <w:rsid w:val="003A2B18"/>
    <w:rsid w:val="003A2CD1"/>
    <w:rsid w:val="003A38C4"/>
    <w:rsid w:val="003B6827"/>
    <w:rsid w:val="003C3C09"/>
    <w:rsid w:val="003C6904"/>
    <w:rsid w:val="003D4C1B"/>
    <w:rsid w:val="003D60C5"/>
    <w:rsid w:val="003E44A6"/>
    <w:rsid w:val="00407E57"/>
    <w:rsid w:val="00411673"/>
    <w:rsid w:val="00433051"/>
    <w:rsid w:val="004427C9"/>
    <w:rsid w:val="0047516C"/>
    <w:rsid w:val="004B1462"/>
    <w:rsid w:val="004B1883"/>
    <w:rsid w:val="004B70DF"/>
    <w:rsid w:val="004C72BE"/>
    <w:rsid w:val="004C7E2A"/>
    <w:rsid w:val="004E3D16"/>
    <w:rsid w:val="004F1571"/>
    <w:rsid w:val="004F77CA"/>
    <w:rsid w:val="005140B4"/>
    <w:rsid w:val="00514CEC"/>
    <w:rsid w:val="00526497"/>
    <w:rsid w:val="00530E8F"/>
    <w:rsid w:val="00534402"/>
    <w:rsid w:val="00536CAF"/>
    <w:rsid w:val="00541D67"/>
    <w:rsid w:val="00552CB8"/>
    <w:rsid w:val="005610B3"/>
    <w:rsid w:val="00561334"/>
    <w:rsid w:val="005636B8"/>
    <w:rsid w:val="00564DED"/>
    <w:rsid w:val="005806FD"/>
    <w:rsid w:val="00585077"/>
    <w:rsid w:val="00586A5B"/>
    <w:rsid w:val="00592477"/>
    <w:rsid w:val="005B1FE0"/>
    <w:rsid w:val="005C1A7E"/>
    <w:rsid w:val="005C6AB1"/>
    <w:rsid w:val="005D3C81"/>
    <w:rsid w:val="005E1308"/>
    <w:rsid w:val="005E3E45"/>
    <w:rsid w:val="005E64B9"/>
    <w:rsid w:val="0060714F"/>
    <w:rsid w:val="00627B31"/>
    <w:rsid w:val="00632274"/>
    <w:rsid w:val="00647789"/>
    <w:rsid w:val="00653FB5"/>
    <w:rsid w:val="006570D6"/>
    <w:rsid w:val="006635F4"/>
    <w:rsid w:val="00664DAE"/>
    <w:rsid w:val="00670A9F"/>
    <w:rsid w:val="00673C9C"/>
    <w:rsid w:val="00674914"/>
    <w:rsid w:val="00684100"/>
    <w:rsid w:val="00687AD3"/>
    <w:rsid w:val="006B3826"/>
    <w:rsid w:val="006B4666"/>
    <w:rsid w:val="006B4756"/>
    <w:rsid w:val="006C7FED"/>
    <w:rsid w:val="006D5488"/>
    <w:rsid w:val="006F2EBB"/>
    <w:rsid w:val="00704F97"/>
    <w:rsid w:val="00707DE6"/>
    <w:rsid w:val="00710463"/>
    <w:rsid w:val="00717273"/>
    <w:rsid w:val="007220BB"/>
    <w:rsid w:val="0072593F"/>
    <w:rsid w:val="00742F49"/>
    <w:rsid w:val="00747EEF"/>
    <w:rsid w:val="00752A0F"/>
    <w:rsid w:val="00757ADA"/>
    <w:rsid w:val="007630E2"/>
    <w:rsid w:val="00770BC5"/>
    <w:rsid w:val="007824D3"/>
    <w:rsid w:val="00787AF4"/>
    <w:rsid w:val="007B1226"/>
    <w:rsid w:val="007B1269"/>
    <w:rsid w:val="007F207D"/>
    <w:rsid w:val="008013E3"/>
    <w:rsid w:val="008250BC"/>
    <w:rsid w:val="00827F00"/>
    <w:rsid w:val="008438DC"/>
    <w:rsid w:val="0085139E"/>
    <w:rsid w:val="00865E9B"/>
    <w:rsid w:val="00880036"/>
    <w:rsid w:val="00880D11"/>
    <w:rsid w:val="00894756"/>
    <w:rsid w:val="00896A28"/>
    <w:rsid w:val="008A5AEC"/>
    <w:rsid w:val="008B6EB3"/>
    <w:rsid w:val="008C2C0A"/>
    <w:rsid w:val="008D5E86"/>
    <w:rsid w:val="008D7E30"/>
    <w:rsid w:val="008E0A79"/>
    <w:rsid w:val="008E5CF8"/>
    <w:rsid w:val="009006CF"/>
    <w:rsid w:val="00900CD9"/>
    <w:rsid w:val="00911DE0"/>
    <w:rsid w:val="00912DCE"/>
    <w:rsid w:val="009205C5"/>
    <w:rsid w:val="00926EA0"/>
    <w:rsid w:val="0093498D"/>
    <w:rsid w:val="00935622"/>
    <w:rsid w:val="00940474"/>
    <w:rsid w:val="009404AB"/>
    <w:rsid w:val="00941E10"/>
    <w:rsid w:val="009424C9"/>
    <w:rsid w:val="00961024"/>
    <w:rsid w:val="00964A52"/>
    <w:rsid w:val="00985743"/>
    <w:rsid w:val="0098667D"/>
    <w:rsid w:val="00992713"/>
    <w:rsid w:val="00993060"/>
    <w:rsid w:val="009A4A6A"/>
    <w:rsid w:val="009A565D"/>
    <w:rsid w:val="009C22A7"/>
    <w:rsid w:val="009E4A64"/>
    <w:rsid w:val="009F4171"/>
    <w:rsid w:val="00A2182B"/>
    <w:rsid w:val="00A254E8"/>
    <w:rsid w:val="00A26E1D"/>
    <w:rsid w:val="00A35CD9"/>
    <w:rsid w:val="00A370A2"/>
    <w:rsid w:val="00A41E88"/>
    <w:rsid w:val="00A458BD"/>
    <w:rsid w:val="00A52EF1"/>
    <w:rsid w:val="00A67457"/>
    <w:rsid w:val="00A678CF"/>
    <w:rsid w:val="00A7083F"/>
    <w:rsid w:val="00A74454"/>
    <w:rsid w:val="00A94C3B"/>
    <w:rsid w:val="00A95456"/>
    <w:rsid w:val="00A9778F"/>
    <w:rsid w:val="00AA1BE9"/>
    <w:rsid w:val="00AA3F12"/>
    <w:rsid w:val="00AC0D93"/>
    <w:rsid w:val="00AC269E"/>
    <w:rsid w:val="00AE4A20"/>
    <w:rsid w:val="00AF1644"/>
    <w:rsid w:val="00AF222B"/>
    <w:rsid w:val="00AF2BE3"/>
    <w:rsid w:val="00AF364D"/>
    <w:rsid w:val="00B017B8"/>
    <w:rsid w:val="00B03570"/>
    <w:rsid w:val="00B0515E"/>
    <w:rsid w:val="00B10BA0"/>
    <w:rsid w:val="00B11853"/>
    <w:rsid w:val="00B43E3C"/>
    <w:rsid w:val="00B50777"/>
    <w:rsid w:val="00B52332"/>
    <w:rsid w:val="00B80E55"/>
    <w:rsid w:val="00B81B59"/>
    <w:rsid w:val="00B81E21"/>
    <w:rsid w:val="00B83CF3"/>
    <w:rsid w:val="00BB2DD4"/>
    <w:rsid w:val="00BB5C43"/>
    <w:rsid w:val="00BC5B87"/>
    <w:rsid w:val="00BD5C2F"/>
    <w:rsid w:val="00BF3A04"/>
    <w:rsid w:val="00C140B5"/>
    <w:rsid w:val="00C157E4"/>
    <w:rsid w:val="00C17F1A"/>
    <w:rsid w:val="00C410B9"/>
    <w:rsid w:val="00C77CAA"/>
    <w:rsid w:val="00C85A35"/>
    <w:rsid w:val="00CA3207"/>
    <w:rsid w:val="00CA5E5E"/>
    <w:rsid w:val="00CB08D2"/>
    <w:rsid w:val="00CB6146"/>
    <w:rsid w:val="00CC1809"/>
    <w:rsid w:val="00CC5221"/>
    <w:rsid w:val="00CF25B2"/>
    <w:rsid w:val="00D01166"/>
    <w:rsid w:val="00D0132D"/>
    <w:rsid w:val="00D07FD9"/>
    <w:rsid w:val="00D14680"/>
    <w:rsid w:val="00D25083"/>
    <w:rsid w:val="00D2769E"/>
    <w:rsid w:val="00D32088"/>
    <w:rsid w:val="00D33C08"/>
    <w:rsid w:val="00D342F0"/>
    <w:rsid w:val="00D36358"/>
    <w:rsid w:val="00D365AB"/>
    <w:rsid w:val="00D5009F"/>
    <w:rsid w:val="00D53A04"/>
    <w:rsid w:val="00D63DA0"/>
    <w:rsid w:val="00D640E8"/>
    <w:rsid w:val="00D64641"/>
    <w:rsid w:val="00D952F9"/>
    <w:rsid w:val="00DA0B22"/>
    <w:rsid w:val="00DA7B1C"/>
    <w:rsid w:val="00DB0482"/>
    <w:rsid w:val="00DB408D"/>
    <w:rsid w:val="00DB4FE9"/>
    <w:rsid w:val="00DC1223"/>
    <w:rsid w:val="00DC1F49"/>
    <w:rsid w:val="00DD0FF9"/>
    <w:rsid w:val="00DE01EE"/>
    <w:rsid w:val="00E02699"/>
    <w:rsid w:val="00E028B8"/>
    <w:rsid w:val="00E1666B"/>
    <w:rsid w:val="00E16C7B"/>
    <w:rsid w:val="00E278C4"/>
    <w:rsid w:val="00E36B42"/>
    <w:rsid w:val="00E61046"/>
    <w:rsid w:val="00E61852"/>
    <w:rsid w:val="00E66DD0"/>
    <w:rsid w:val="00E7109A"/>
    <w:rsid w:val="00E77C0C"/>
    <w:rsid w:val="00E9047F"/>
    <w:rsid w:val="00E91CD9"/>
    <w:rsid w:val="00E94028"/>
    <w:rsid w:val="00E95EBE"/>
    <w:rsid w:val="00EA1430"/>
    <w:rsid w:val="00EA285F"/>
    <w:rsid w:val="00EA342A"/>
    <w:rsid w:val="00EA507B"/>
    <w:rsid w:val="00EB04CB"/>
    <w:rsid w:val="00EB369A"/>
    <w:rsid w:val="00EC7099"/>
    <w:rsid w:val="00ED04D4"/>
    <w:rsid w:val="00EE2946"/>
    <w:rsid w:val="00EF7E14"/>
    <w:rsid w:val="00F019DA"/>
    <w:rsid w:val="00F10715"/>
    <w:rsid w:val="00F22646"/>
    <w:rsid w:val="00F310FC"/>
    <w:rsid w:val="00F32B5E"/>
    <w:rsid w:val="00F36724"/>
    <w:rsid w:val="00F40256"/>
    <w:rsid w:val="00F43B64"/>
    <w:rsid w:val="00F43F9B"/>
    <w:rsid w:val="00F476B5"/>
    <w:rsid w:val="00F47AC2"/>
    <w:rsid w:val="00F5742B"/>
    <w:rsid w:val="00FA0543"/>
    <w:rsid w:val="00FA33EA"/>
    <w:rsid w:val="00FA3C6E"/>
    <w:rsid w:val="00FB3423"/>
    <w:rsid w:val="00FD2380"/>
    <w:rsid w:val="00FF5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93910B"/>
  <w15:docId w15:val="{42251DC9-79E2-455E-89B6-65B4046B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A7A"/>
    <w:pPr>
      <w:suppressAutoHyphens/>
      <w:spacing w:after="280"/>
    </w:pPr>
    <w:rPr>
      <w:rFonts w:ascii="Calibri" w:eastAsia="Calibri" w:hAnsi="Calibri" w:cs="Calibri"/>
      <w:sz w:val="22"/>
      <w:szCs w:val="22"/>
      <w:lang w:eastAsia="ar-SA"/>
    </w:rPr>
  </w:style>
  <w:style w:type="paragraph" w:styleId="Heading1">
    <w:name w:val="heading 1"/>
    <w:basedOn w:val="Normal"/>
    <w:next w:val="Normal"/>
    <w:qFormat/>
    <w:rsid w:val="00251A7A"/>
    <w:pPr>
      <w:keepNext/>
      <w:numPr>
        <w:numId w:val="1"/>
      </w:numPr>
      <w:spacing w:after="0"/>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251A7A"/>
    <w:rPr>
      <w:b/>
    </w:rPr>
  </w:style>
  <w:style w:type="character" w:customStyle="1" w:styleId="WW8Num3z0">
    <w:name w:val="WW8Num3z0"/>
    <w:rsid w:val="00251A7A"/>
    <w:rPr>
      <w:rFonts w:ascii="Symbol" w:hAnsi="Symbol"/>
    </w:rPr>
  </w:style>
  <w:style w:type="character" w:customStyle="1" w:styleId="WW8Num3z1">
    <w:name w:val="WW8Num3z1"/>
    <w:rsid w:val="00251A7A"/>
    <w:rPr>
      <w:rFonts w:ascii="Courier New" w:hAnsi="Courier New" w:cs="Courier New"/>
    </w:rPr>
  </w:style>
  <w:style w:type="character" w:customStyle="1" w:styleId="WW8Num3z2">
    <w:name w:val="WW8Num3z2"/>
    <w:rsid w:val="00251A7A"/>
    <w:rPr>
      <w:rFonts w:ascii="Wingdings" w:hAnsi="Wingdings"/>
    </w:rPr>
  </w:style>
  <w:style w:type="character" w:customStyle="1" w:styleId="WW8Num4z0">
    <w:name w:val="WW8Num4z0"/>
    <w:rsid w:val="00251A7A"/>
    <w:rPr>
      <w:rFonts w:ascii="Symbol" w:hAnsi="Symbol"/>
    </w:rPr>
  </w:style>
  <w:style w:type="character" w:customStyle="1" w:styleId="WW8Num4z1">
    <w:name w:val="WW8Num4z1"/>
    <w:rsid w:val="00251A7A"/>
    <w:rPr>
      <w:rFonts w:ascii="Courier New" w:hAnsi="Courier New" w:cs="Courier New"/>
    </w:rPr>
  </w:style>
  <w:style w:type="character" w:customStyle="1" w:styleId="WW8Num4z2">
    <w:name w:val="WW8Num4z2"/>
    <w:rsid w:val="00251A7A"/>
    <w:rPr>
      <w:rFonts w:ascii="Wingdings" w:hAnsi="Wingdings"/>
    </w:rPr>
  </w:style>
  <w:style w:type="character" w:customStyle="1" w:styleId="WW8Num7z0">
    <w:name w:val="WW8Num7z0"/>
    <w:rsid w:val="00251A7A"/>
    <w:rPr>
      <w:rFonts w:ascii="Symbol" w:hAnsi="Symbol"/>
    </w:rPr>
  </w:style>
  <w:style w:type="character" w:customStyle="1" w:styleId="WW8Num7z1">
    <w:name w:val="WW8Num7z1"/>
    <w:rsid w:val="00251A7A"/>
    <w:rPr>
      <w:rFonts w:ascii="Courier New" w:hAnsi="Courier New" w:cs="Courier New"/>
    </w:rPr>
  </w:style>
  <w:style w:type="character" w:customStyle="1" w:styleId="WW8Num7z2">
    <w:name w:val="WW8Num7z2"/>
    <w:rsid w:val="00251A7A"/>
    <w:rPr>
      <w:rFonts w:ascii="Wingdings" w:hAnsi="Wingdings"/>
    </w:rPr>
  </w:style>
  <w:style w:type="character" w:customStyle="1" w:styleId="WW8Num9z0">
    <w:name w:val="WW8Num9z0"/>
    <w:rsid w:val="00251A7A"/>
    <w:rPr>
      <w:rFonts w:ascii="Symbol" w:hAnsi="Symbol"/>
    </w:rPr>
  </w:style>
  <w:style w:type="character" w:customStyle="1" w:styleId="WW8Num9z1">
    <w:name w:val="WW8Num9z1"/>
    <w:rsid w:val="00251A7A"/>
    <w:rPr>
      <w:rFonts w:ascii="Courier New" w:hAnsi="Courier New" w:cs="Courier New"/>
    </w:rPr>
  </w:style>
  <w:style w:type="character" w:customStyle="1" w:styleId="WW8Num9z2">
    <w:name w:val="WW8Num9z2"/>
    <w:rsid w:val="00251A7A"/>
    <w:rPr>
      <w:rFonts w:ascii="Wingdings" w:hAnsi="Wingdings"/>
    </w:rPr>
  </w:style>
  <w:style w:type="character" w:customStyle="1" w:styleId="WW8Num10z0">
    <w:name w:val="WW8Num10z0"/>
    <w:rsid w:val="00251A7A"/>
    <w:rPr>
      <w:rFonts w:ascii="Symbol" w:hAnsi="Symbol"/>
    </w:rPr>
  </w:style>
  <w:style w:type="character" w:customStyle="1" w:styleId="WW8Num10z1">
    <w:name w:val="WW8Num10z1"/>
    <w:rsid w:val="00251A7A"/>
    <w:rPr>
      <w:rFonts w:ascii="Courier New" w:hAnsi="Courier New" w:cs="Courier New"/>
    </w:rPr>
  </w:style>
  <w:style w:type="character" w:customStyle="1" w:styleId="WW8Num10z2">
    <w:name w:val="WW8Num10z2"/>
    <w:rsid w:val="00251A7A"/>
    <w:rPr>
      <w:rFonts w:ascii="Wingdings" w:hAnsi="Wingdings"/>
    </w:rPr>
  </w:style>
  <w:style w:type="character" w:customStyle="1" w:styleId="WW8Num11z0">
    <w:name w:val="WW8Num11z0"/>
    <w:rsid w:val="00251A7A"/>
    <w:rPr>
      <w:rFonts w:ascii="Symbol" w:hAnsi="Symbol"/>
    </w:rPr>
  </w:style>
  <w:style w:type="character" w:customStyle="1" w:styleId="WW8Num11z1">
    <w:name w:val="WW8Num11z1"/>
    <w:rsid w:val="00251A7A"/>
    <w:rPr>
      <w:rFonts w:ascii="Courier New" w:hAnsi="Courier New" w:cs="Courier New"/>
    </w:rPr>
  </w:style>
  <w:style w:type="character" w:customStyle="1" w:styleId="WW8Num11z2">
    <w:name w:val="WW8Num11z2"/>
    <w:rsid w:val="00251A7A"/>
    <w:rPr>
      <w:rFonts w:ascii="Wingdings" w:hAnsi="Wingdings"/>
    </w:rPr>
  </w:style>
  <w:style w:type="character" w:customStyle="1" w:styleId="WW8Num12z0">
    <w:name w:val="WW8Num12z0"/>
    <w:rsid w:val="00251A7A"/>
    <w:rPr>
      <w:rFonts w:ascii="Symbol" w:hAnsi="Symbol"/>
    </w:rPr>
  </w:style>
  <w:style w:type="character" w:customStyle="1" w:styleId="WW8Num12z1">
    <w:name w:val="WW8Num12z1"/>
    <w:rsid w:val="00251A7A"/>
    <w:rPr>
      <w:rFonts w:ascii="Courier New" w:hAnsi="Courier New" w:cs="Courier New"/>
    </w:rPr>
  </w:style>
  <w:style w:type="character" w:customStyle="1" w:styleId="WW8Num12z2">
    <w:name w:val="WW8Num12z2"/>
    <w:rsid w:val="00251A7A"/>
    <w:rPr>
      <w:rFonts w:ascii="Wingdings" w:hAnsi="Wingdings"/>
    </w:rPr>
  </w:style>
  <w:style w:type="character" w:customStyle="1" w:styleId="Heading1Char">
    <w:name w:val="Heading 1 Char"/>
    <w:basedOn w:val="DefaultParagraphFont"/>
    <w:rsid w:val="00251A7A"/>
    <w:rPr>
      <w:rFonts w:ascii="Times New Roman" w:eastAsia="Times New Roman" w:hAnsi="Times New Roman" w:cs="Calibri"/>
      <w:b/>
      <w:bCs/>
      <w:sz w:val="24"/>
      <w:szCs w:val="24"/>
      <w:lang w:val="en-GB"/>
    </w:rPr>
  </w:style>
  <w:style w:type="character" w:customStyle="1" w:styleId="HeaderChar">
    <w:name w:val="Header Char"/>
    <w:basedOn w:val="DefaultParagraphFont"/>
    <w:rsid w:val="00251A7A"/>
    <w:rPr>
      <w:sz w:val="22"/>
      <w:szCs w:val="22"/>
    </w:rPr>
  </w:style>
  <w:style w:type="character" w:customStyle="1" w:styleId="FooterChar">
    <w:name w:val="Footer Char"/>
    <w:basedOn w:val="DefaultParagraphFont"/>
    <w:uiPriority w:val="99"/>
    <w:rsid w:val="00251A7A"/>
    <w:rPr>
      <w:sz w:val="22"/>
      <w:szCs w:val="22"/>
    </w:rPr>
  </w:style>
  <w:style w:type="character" w:customStyle="1" w:styleId="NumberingSymbols">
    <w:name w:val="Numbering Symbols"/>
    <w:rsid w:val="00251A7A"/>
    <w:rPr>
      <w:b w:val="0"/>
      <w:bCs w:val="0"/>
    </w:rPr>
  </w:style>
  <w:style w:type="character" w:customStyle="1" w:styleId="Bullets">
    <w:name w:val="Bullets"/>
    <w:rsid w:val="00251A7A"/>
    <w:rPr>
      <w:rFonts w:ascii="OpenSymbol" w:eastAsia="OpenSymbol" w:hAnsi="OpenSymbol" w:cs="OpenSymbol"/>
    </w:rPr>
  </w:style>
  <w:style w:type="paragraph" w:customStyle="1" w:styleId="Heading">
    <w:name w:val="Heading"/>
    <w:basedOn w:val="Normal"/>
    <w:next w:val="BodyText"/>
    <w:rsid w:val="00251A7A"/>
    <w:pPr>
      <w:keepNext/>
      <w:spacing w:before="240" w:after="120"/>
    </w:pPr>
    <w:rPr>
      <w:rFonts w:ascii="Arial" w:eastAsia="Lucida Sans Unicode" w:hAnsi="Arial" w:cs="Tahoma"/>
      <w:sz w:val="28"/>
      <w:szCs w:val="28"/>
    </w:rPr>
  </w:style>
  <w:style w:type="paragraph" w:styleId="BodyText">
    <w:name w:val="Body Text"/>
    <w:basedOn w:val="Normal"/>
    <w:rsid w:val="00251A7A"/>
    <w:pPr>
      <w:spacing w:after="120"/>
    </w:pPr>
  </w:style>
  <w:style w:type="paragraph" w:styleId="List">
    <w:name w:val="List"/>
    <w:basedOn w:val="BodyText"/>
    <w:rsid w:val="00251A7A"/>
    <w:rPr>
      <w:rFonts w:cs="Tahoma"/>
    </w:rPr>
  </w:style>
  <w:style w:type="paragraph" w:styleId="Caption">
    <w:name w:val="caption"/>
    <w:basedOn w:val="Normal"/>
    <w:qFormat/>
    <w:rsid w:val="00251A7A"/>
    <w:pPr>
      <w:suppressLineNumbers/>
      <w:spacing w:before="120" w:after="120"/>
    </w:pPr>
    <w:rPr>
      <w:rFonts w:cs="Tahoma"/>
      <w:i/>
      <w:iCs/>
      <w:sz w:val="24"/>
      <w:szCs w:val="24"/>
    </w:rPr>
  </w:style>
  <w:style w:type="paragraph" w:customStyle="1" w:styleId="Index">
    <w:name w:val="Index"/>
    <w:basedOn w:val="Normal"/>
    <w:rsid w:val="00251A7A"/>
    <w:pPr>
      <w:suppressLineNumbers/>
    </w:pPr>
    <w:rPr>
      <w:rFonts w:cs="Tahoma"/>
    </w:rPr>
  </w:style>
  <w:style w:type="paragraph" w:customStyle="1" w:styleId="WW-Default">
    <w:name w:val="WW-Default"/>
    <w:rsid w:val="00251A7A"/>
    <w:pPr>
      <w:suppressAutoHyphens/>
      <w:autoSpaceDE w:val="0"/>
    </w:pPr>
    <w:rPr>
      <w:rFonts w:ascii="Calibri" w:eastAsia="Calibri" w:hAnsi="Calibri" w:cs="Calibri"/>
      <w:color w:val="000000"/>
      <w:sz w:val="24"/>
      <w:szCs w:val="24"/>
      <w:lang w:eastAsia="ar-SA"/>
    </w:rPr>
  </w:style>
  <w:style w:type="paragraph" w:styleId="Header">
    <w:name w:val="header"/>
    <w:basedOn w:val="Normal"/>
    <w:rsid w:val="00251A7A"/>
  </w:style>
  <w:style w:type="paragraph" w:styleId="Footer">
    <w:name w:val="footer"/>
    <w:basedOn w:val="Normal"/>
    <w:uiPriority w:val="99"/>
    <w:rsid w:val="00251A7A"/>
  </w:style>
  <w:style w:type="paragraph" w:styleId="ListParagraph">
    <w:name w:val="List Paragraph"/>
    <w:basedOn w:val="Normal"/>
    <w:uiPriority w:val="34"/>
    <w:qFormat/>
    <w:rsid w:val="00251A7A"/>
    <w:pPr>
      <w:spacing w:after="0"/>
      <w:ind w:left="72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278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8C4"/>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5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6A5A2-7D7B-4120-BD40-85FF7175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A423FA74</Template>
  <TotalTime>0</TotalTime>
  <Pages>9</Pages>
  <Words>3434</Words>
  <Characters>19580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Fareham College</Company>
  <LinksUpToDate>false</LinksUpToDate>
  <CharactersWithSpaces>22969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jackie.collumbell</dc:creator>
  <cp:lastModifiedBy>Jackie.Eayrs</cp:lastModifiedBy>
  <cp:revision>2</cp:revision>
  <cp:lastPrinted>2016-03-14T11:18:00Z</cp:lastPrinted>
  <dcterms:created xsi:type="dcterms:W3CDTF">2018-02-23T13:46:00Z</dcterms:created>
  <dcterms:modified xsi:type="dcterms:W3CDTF">2018-02-23T13:46:00Z</dcterms:modified>
</cp:coreProperties>
</file>