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10" w:rsidRPr="00392EF9" w:rsidRDefault="00941E10" w:rsidP="00392EF9">
      <w:pPr>
        <w:widowControl w:val="0"/>
        <w:spacing w:after="0"/>
        <w:jc w:val="center"/>
        <w:rPr>
          <w:rFonts w:asciiTheme="minorHAnsi" w:hAnsiTheme="minorHAnsi" w:cs="Arial"/>
        </w:rPr>
      </w:pPr>
      <w:r w:rsidRPr="00392EF9">
        <w:rPr>
          <w:rFonts w:asciiTheme="minorHAnsi" w:hAnsiTheme="minorHAnsi" w:cs="Arial"/>
        </w:rPr>
        <w:t>FAREHAM COLLEGE</w:t>
      </w:r>
    </w:p>
    <w:p w:rsidR="00941E10" w:rsidRPr="00392EF9" w:rsidRDefault="00941E10" w:rsidP="00392EF9">
      <w:pPr>
        <w:widowControl w:val="0"/>
        <w:spacing w:after="0"/>
        <w:jc w:val="center"/>
        <w:rPr>
          <w:rFonts w:asciiTheme="minorHAnsi" w:hAnsiTheme="minorHAnsi" w:cs="Arial"/>
        </w:rPr>
      </w:pPr>
    </w:p>
    <w:p w:rsidR="00941E10" w:rsidRPr="00392EF9" w:rsidRDefault="00941E10" w:rsidP="00392EF9">
      <w:pPr>
        <w:pStyle w:val="Heading1"/>
        <w:widowControl w:val="0"/>
        <w:rPr>
          <w:rFonts w:asciiTheme="minorHAnsi" w:hAnsiTheme="minorHAnsi" w:cs="Arial"/>
          <w:sz w:val="22"/>
          <w:szCs w:val="22"/>
        </w:rPr>
      </w:pPr>
      <w:r w:rsidRPr="00392EF9">
        <w:rPr>
          <w:rFonts w:asciiTheme="minorHAnsi" w:hAnsiTheme="minorHAnsi" w:cs="Arial"/>
          <w:sz w:val="22"/>
          <w:szCs w:val="22"/>
        </w:rPr>
        <w:t>MEETING OF THE</w:t>
      </w:r>
    </w:p>
    <w:p w:rsidR="00941E10" w:rsidRPr="00392EF9" w:rsidRDefault="00BB5C43" w:rsidP="00392EF9">
      <w:pPr>
        <w:pStyle w:val="Heading1"/>
        <w:widowControl w:val="0"/>
        <w:rPr>
          <w:rFonts w:asciiTheme="minorHAnsi" w:hAnsiTheme="minorHAnsi" w:cs="Arial"/>
          <w:sz w:val="22"/>
          <w:szCs w:val="22"/>
        </w:rPr>
      </w:pPr>
      <w:r w:rsidRPr="00392EF9">
        <w:rPr>
          <w:rFonts w:asciiTheme="minorHAnsi" w:hAnsiTheme="minorHAnsi" w:cs="Arial"/>
          <w:sz w:val="22"/>
          <w:szCs w:val="22"/>
        </w:rPr>
        <w:t xml:space="preserve">TEACHING, </w:t>
      </w:r>
      <w:r w:rsidR="00941E10" w:rsidRPr="00392EF9">
        <w:rPr>
          <w:rFonts w:asciiTheme="minorHAnsi" w:hAnsiTheme="minorHAnsi" w:cs="Arial"/>
          <w:sz w:val="22"/>
          <w:szCs w:val="22"/>
        </w:rPr>
        <w:t>STUDENTS, CURRICULUM AND QUALITY COMMITTEE</w:t>
      </w:r>
    </w:p>
    <w:p w:rsidR="00941E10" w:rsidRPr="00392EF9" w:rsidRDefault="00941E10" w:rsidP="00392EF9">
      <w:pPr>
        <w:widowControl w:val="0"/>
        <w:spacing w:after="0"/>
        <w:rPr>
          <w:rFonts w:asciiTheme="minorHAnsi" w:hAnsiTheme="minorHAnsi" w:cs="Arial"/>
        </w:rPr>
      </w:pPr>
    </w:p>
    <w:p w:rsidR="00941E10" w:rsidRPr="00392EF9" w:rsidRDefault="009A7938" w:rsidP="00392EF9">
      <w:pPr>
        <w:widowControl w:val="0"/>
        <w:spacing w:after="0"/>
        <w:jc w:val="center"/>
        <w:rPr>
          <w:rFonts w:asciiTheme="minorHAnsi" w:hAnsiTheme="minorHAnsi" w:cs="Arial"/>
          <w:u w:val="single"/>
        </w:rPr>
      </w:pPr>
      <w:r w:rsidRPr="00392EF9">
        <w:rPr>
          <w:rFonts w:asciiTheme="minorHAnsi" w:hAnsiTheme="minorHAnsi" w:cs="Arial"/>
          <w:u w:val="single"/>
        </w:rPr>
        <w:t>7</w:t>
      </w:r>
      <w:r w:rsidRPr="00392EF9">
        <w:rPr>
          <w:rFonts w:asciiTheme="minorHAnsi" w:hAnsiTheme="minorHAnsi" w:cs="Arial"/>
          <w:u w:val="single"/>
          <w:vertAlign w:val="superscript"/>
        </w:rPr>
        <w:t>th</w:t>
      </w:r>
      <w:r w:rsidRPr="00392EF9">
        <w:rPr>
          <w:rFonts w:asciiTheme="minorHAnsi" w:hAnsiTheme="minorHAnsi" w:cs="Arial"/>
          <w:u w:val="single"/>
        </w:rPr>
        <w:t xml:space="preserve"> </w:t>
      </w:r>
      <w:r w:rsidR="00EA1430" w:rsidRPr="00392EF9">
        <w:rPr>
          <w:rFonts w:asciiTheme="minorHAnsi" w:hAnsiTheme="minorHAnsi" w:cs="Arial"/>
          <w:u w:val="single"/>
        </w:rPr>
        <w:t xml:space="preserve">November </w:t>
      </w:r>
      <w:r w:rsidRPr="00392EF9">
        <w:rPr>
          <w:rFonts w:asciiTheme="minorHAnsi" w:hAnsiTheme="minorHAnsi" w:cs="Arial"/>
          <w:u w:val="single"/>
        </w:rPr>
        <w:t>2018</w:t>
      </w:r>
    </w:p>
    <w:p w:rsidR="00941E10" w:rsidRPr="00392EF9" w:rsidRDefault="00941E10" w:rsidP="00392EF9">
      <w:pPr>
        <w:widowControl w:val="0"/>
        <w:spacing w:after="0"/>
        <w:jc w:val="center"/>
        <w:rPr>
          <w:rFonts w:asciiTheme="minorHAnsi" w:hAnsiTheme="minorHAnsi" w:cs="Arial"/>
        </w:rPr>
      </w:pPr>
    </w:p>
    <w:p w:rsidR="00941E10" w:rsidRPr="00392EF9" w:rsidRDefault="00941E10" w:rsidP="00392EF9">
      <w:pPr>
        <w:pStyle w:val="Heading1"/>
        <w:widowControl w:val="0"/>
        <w:rPr>
          <w:rFonts w:asciiTheme="minorHAnsi" w:hAnsiTheme="minorHAnsi" w:cs="Arial"/>
          <w:sz w:val="22"/>
          <w:szCs w:val="22"/>
        </w:rPr>
      </w:pPr>
      <w:r w:rsidRPr="00392EF9">
        <w:rPr>
          <w:rFonts w:asciiTheme="minorHAnsi" w:hAnsiTheme="minorHAnsi" w:cs="Arial"/>
          <w:sz w:val="22"/>
          <w:szCs w:val="22"/>
        </w:rPr>
        <w:t>M I N U T E S</w:t>
      </w:r>
    </w:p>
    <w:p w:rsidR="00941E10" w:rsidRPr="00392EF9" w:rsidRDefault="00941E10" w:rsidP="00392EF9">
      <w:pPr>
        <w:widowControl w:val="0"/>
        <w:spacing w:after="0"/>
        <w:rPr>
          <w:rFonts w:asciiTheme="minorHAnsi" w:hAnsiTheme="minorHAnsi" w:cs="Arial"/>
        </w:rPr>
      </w:pPr>
    </w:p>
    <w:p w:rsidR="0085139E" w:rsidRPr="00392EF9" w:rsidRDefault="00941E10" w:rsidP="00392EF9">
      <w:pPr>
        <w:widowControl w:val="0"/>
        <w:spacing w:after="0"/>
        <w:ind w:left="2880"/>
        <w:rPr>
          <w:rFonts w:asciiTheme="minorHAnsi" w:hAnsiTheme="minorHAnsi" w:cs="Arial"/>
        </w:rPr>
      </w:pPr>
      <w:r w:rsidRPr="00392EF9">
        <w:rPr>
          <w:rFonts w:asciiTheme="minorHAnsi" w:hAnsiTheme="minorHAnsi" w:cs="Arial"/>
        </w:rPr>
        <w:t>Present:</w:t>
      </w:r>
      <w:r w:rsidRPr="00392EF9">
        <w:rPr>
          <w:rFonts w:asciiTheme="minorHAnsi" w:hAnsiTheme="minorHAnsi" w:cs="Arial"/>
        </w:rPr>
        <w:tab/>
      </w:r>
      <w:r w:rsidR="0085139E" w:rsidRPr="00392EF9">
        <w:rPr>
          <w:rFonts w:asciiTheme="minorHAnsi" w:hAnsiTheme="minorHAnsi" w:cs="Arial"/>
        </w:rPr>
        <w:t>Mr K Briscoe</w:t>
      </w:r>
    </w:p>
    <w:p w:rsidR="00911DE0" w:rsidRPr="00392EF9" w:rsidRDefault="00911DE0" w:rsidP="00392EF9">
      <w:pPr>
        <w:widowControl w:val="0"/>
        <w:spacing w:after="0"/>
        <w:ind w:left="3600" w:firstLine="720"/>
        <w:rPr>
          <w:rFonts w:asciiTheme="minorHAnsi" w:hAnsiTheme="minorHAnsi" w:cs="Arial"/>
        </w:rPr>
      </w:pPr>
      <w:r w:rsidRPr="00392EF9">
        <w:rPr>
          <w:rFonts w:asciiTheme="minorHAnsi" w:hAnsiTheme="minorHAnsi" w:cs="Arial"/>
        </w:rPr>
        <w:t>Miss E Champion</w:t>
      </w:r>
    </w:p>
    <w:p w:rsidR="00D36358" w:rsidRPr="00392EF9" w:rsidRDefault="00D36358" w:rsidP="00392EF9">
      <w:pPr>
        <w:widowControl w:val="0"/>
        <w:spacing w:after="0"/>
        <w:ind w:left="3600" w:firstLine="720"/>
        <w:rPr>
          <w:rFonts w:asciiTheme="minorHAnsi" w:hAnsiTheme="minorHAnsi" w:cs="Arial"/>
        </w:rPr>
      </w:pPr>
      <w:r w:rsidRPr="00392EF9">
        <w:rPr>
          <w:rFonts w:asciiTheme="minorHAnsi" w:hAnsiTheme="minorHAnsi" w:cs="Arial"/>
        </w:rPr>
        <w:t>Mr N Duncan</w:t>
      </w:r>
    </w:p>
    <w:p w:rsidR="009A7938" w:rsidRPr="00392EF9" w:rsidRDefault="009A7938" w:rsidP="00392EF9">
      <w:pPr>
        <w:widowControl w:val="0"/>
        <w:spacing w:after="0"/>
        <w:ind w:left="3600" w:firstLine="720"/>
        <w:rPr>
          <w:rFonts w:asciiTheme="minorHAnsi" w:hAnsiTheme="minorHAnsi" w:cs="Arial"/>
        </w:rPr>
      </w:pPr>
      <w:r w:rsidRPr="00392EF9">
        <w:rPr>
          <w:rFonts w:asciiTheme="minorHAnsi" w:hAnsiTheme="minorHAnsi" w:cs="Arial"/>
        </w:rPr>
        <w:t xml:space="preserve">Mr J </w:t>
      </w:r>
      <w:proofErr w:type="spellStart"/>
      <w:r w:rsidRPr="00392EF9">
        <w:rPr>
          <w:rFonts w:asciiTheme="minorHAnsi" w:hAnsiTheme="minorHAnsi" w:cs="Arial"/>
        </w:rPr>
        <w:t>Hilliker</w:t>
      </w:r>
      <w:proofErr w:type="spellEnd"/>
    </w:p>
    <w:p w:rsidR="00097008" w:rsidRPr="00392EF9" w:rsidRDefault="00D01166" w:rsidP="00392EF9">
      <w:pPr>
        <w:widowControl w:val="0"/>
        <w:spacing w:after="0"/>
        <w:ind w:left="2880"/>
        <w:rPr>
          <w:rFonts w:asciiTheme="minorHAnsi" w:hAnsiTheme="minorHAnsi" w:cs="Arial"/>
        </w:rPr>
      </w:pPr>
      <w:r w:rsidRPr="00392EF9">
        <w:rPr>
          <w:rFonts w:asciiTheme="minorHAnsi" w:hAnsiTheme="minorHAnsi" w:cs="Arial"/>
        </w:rPr>
        <w:tab/>
      </w:r>
      <w:r w:rsidRPr="00392EF9">
        <w:rPr>
          <w:rFonts w:asciiTheme="minorHAnsi" w:hAnsiTheme="minorHAnsi" w:cs="Arial"/>
        </w:rPr>
        <w:tab/>
      </w:r>
      <w:r w:rsidR="00097008" w:rsidRPr="00392EF9">
        <w:rPr>
          <w:rFonts w:asciiTheme="minorHAnsi" w:hAnsiTheme="minorHAnsi" w:cs="Arial"/>
        </w:rPr>
        <w:t xml:space="preserve">Mr P </w:t>
      </w:r>
      <w:proofErr w:type="spellStart"/>
      <w:r w:rsidR="00097008" w:rsidRPr="00392EF9">
        <w:rPr>
          <w:rFonts w:asciiTheme="minorHAnsi" w:hAnsiTheme="minorHAnsi" w:cs="Arial"/>
        </w:rPr>
        <w:t>Marchbank</w:t>
      </w:r>
      <w:proofErr w:type="spellEnd"/>
    </w:p>
    <w:p w:rsidR="00E61852" w:rsidRPr="00392EF9" w:rsidRDefault="00D01166" w:rsidP="00392EF9">
      <w:pPr>
        <w:widowControl w:val="0"/>
        <w:spacing w:after="0"/>
        <w:ind w:left="2880"/>
        <w:rPr>
          <w:rFonts w:asciiTheme="minorHAnsi" w:hAnsiTheme="minorHAnsi" w:cs="Arial"/>
        </w:rPr>
      </w:pPr>
      <w:r w:rsidRPr="00392EF9">
        <w:rPr>
          <w:rFonts w:asciiTheme="minorHAnsi" w:hAnsiTheme="minorHAnsi" w:cs="Arial"/>
        </w:rPr>
        <w:tab/>
      </w:r>
      <w:r w:rsidRPr="00392EF9">
        <w:rPr>
          <w:rFonts w:asciiTheme="minorHAnsi" w:hAnsiTheme="minorHAnsi" w:cs="Arial"/>
        </w:rPr>
        <w:tab/>
      </w:r>
      <w:r w:rsidR="0085139E" w:rsidRPr="00392EF9">
        <w:rPr>
          <w:rFonts w:asciiTheme="minorHAnsi" w:hAnsiTheme="minorHAnsi" w:cs="Arial"/>
        </w:rPr>
        <w:t>Mr A Ramsay</w:t>
      </w:r>
      <w:r w:rsidR="00097008" w:rsidRPr="00392EF9">
        <w:rPr>
          <w:rFonts w:asciiTheme="minorHAnsi" w:hAnsiTheme="minorHAnsi" w:cs="Arial"/>
        </w:rPr>
        <w:t xml:space="preserve"> (Chair)</w:t>
      </w:r>
    </w:p>
    <w:p w:rsidR="00D36358" w:rsidRPr="00392EF9" w:rsidRDefault="00097008" w:rsidP="00392EF9">
      <w:pPr>
        <w:widowControl w:val="0"/>
        <w:spacing w:after="0"/>
        <w:ind w:left="2880"/>
        <w:rPr>
          <w:rFonts w:asciiTheme="minorHAnsi" w:hAnsiTheme="minorHAnsi" w:cs="Arial"/>
        </w:rPr>
      </w:pPr>
      <w:r w:rsidRPr="00392EF9">
        <w:rPr>
          <w:rFonts w:asciiTheme="minorHAnsi" w:hAnsiTheme="minorHAnsi" w:cs="Arial"/>
        </w:rPr>
        <w:tab/>
      </w:r>
      <w:r w:rsidRPr="00392EF9">
        <w:rPr>
          <w:rFonts w:asciiTheme="minorHAnsi" w:hAnsiTheme="minorHAnsi" w:cs="Arial"/>
        </w:rPr>
        <w:tab/>
      </w:r>
      <w:r w:rsidR="00D36358" w:rsidRPr="00392EF9">
        <w:rPr>
          <w:rFonts w:asciiTheme="minorHAnsi" w:hAnsiTheme="minorHAnsi" w:cs="Arial"/>
        </w:rPr>
        <w:t>Mrs P Tilt</w:t>
      </w:r>
    </w:p>
    <w:p w:rsidR="00941E10" w:rsidRPr="00392EF9" w:rsidRDefault="00191632" w:rsidP="00392EF9">
      <w:pPr>
        <w:widowControl w:val="0"/>
        <w:spacing w:after="0"/>
        <w:ind w:left="2880"/>
        <w:rPr>
          <w:rFonts w:asciiTheme="minorHAnsi" w:hAnsiTheme="minorHAnsi" w:cs="Arial"/>
        </w:rPr>
      </w:pPr>
      <w:r w:rsidRPr="00392EF9">
        <w:rPr>
          <w:rFonts w:asciiTheme="minorHAnsi" w:hAnsiTheme="minorHAnsi" w:cs="Arial"/>
        </w:rPr>
        <w:tab/>
      </w:r>
      <w:r w:rsidRPr="00392EF9">
        <w:rPr>
          <w:rFonts w:asciiTheme="minorHAnsi" w:hAnsiTheme="minorHAnsi" w:cs="Arial"/>
        </w:rPr>
        <w:tab/>
      </w:r>
      <w:r w:rsidR="00941E10" w:rsidRPr="00392EF9">
        <w:rPr>
          <w:rFonts w:asciiTheme="minorHAnsi" w:hAnsiTheme="minorHAnsi" w:cs="Arial"/>
        </w:rPr>
        <w:tab/>
      </w:r>
      <w:r w:rsidR="00941E10" w:rsidRPr="00392EF9">
        <w:rPr>
          <w:rFonts w:asciiTheme="minorHAnsi" w:hAnsiTheme="minorHAnsi" w:cs="Arial"/>
        </w:rPr>
        <w:tab/>
      </w:r>
    </w:p>
    <w:p w:rsidR="00097008" w:rsidRPr="00392EF9" w:rsidRDefault="00941E10" w:rsidP="00392EF9">
      <w:pPr>
        <w:widowControl w:val="0"/>
        <w:spacing w:after="0"/>
        <w:ind w:left="2160"/>
        <w:rPr>
          <w:rFonts w:asciiTheme="minorHAnsi" w:hAnsiTheme="minorHAnsi" w:cs="Arial"/>
        </w:rPr>
      </w:pPr>
      <w:r w:rsidRPr="00392EF9">
        <w:rPr>
          <w:rFonts w:asciiTheme="minorHAnsi" w:hAnsiTheme="minorHAnsi" w:cs="Arial"/>
        </w:rPr>
        <w:t>In attendance:</w:t>
      </w:r>
      <w:r w:rsidRPr="00392EF9">
        <w:rPr>
          <w:rFonts w:asciiTheme="minorHAnsi" w:hAnsiTheme="minorHAnsi" w:cs="Arial"/>
        </w:rPr>
        <w:tab/>
      </w:r>
      <w:r w:rsidRPr="00392EF9">
        <w:rPr>
          <w:rFonts w:asciiTheme="minorHAnsi" w:hAnsiTheme="minorHAnsi" w:cs="Arial"/>
        </w:rPr>
        <w:tab/>
      </w:r>
      <w:r w:rsidR="009A7938" w:rsidRPr="00392EF9">
        <w:rPr>
          <w:rFonts w:asciiTheme="minorHAnsi" w:hAnsiTheme="minorHAnsi" w:cs="Arial"/>
        </w:rPr>
        <w:t>Mrs L Davis (AP Students &amp; Improvement)</w:t>
      </w:r>
    </w:p>
    <w:p w:rsidR="00E61852" w:rsidRPr="00392EF9" w:rsidRDefault="00114424" w:rsidP="00392EF9">
      <w:pPr>
        <w:widowControl w:val="0"/>
        <w:spacing w:after="0"/>
        <w:ind w:left="3600" w:firstLine="720"/>
        <w:rPr>
          <w:rFonts w:asciiTheme="minorHAnsi" w:hAnsiTheme="minorHAnsi" w:cs="Arial"/>
        </w:rPr>
      </w:pPr>
      <w:r w:rsidRPr="00392EF9">
        <w:rPr>
          <w:rFonts w:asciiTheme="minorHAnsi" w:hAnsiTheme="minorHAnsi" w:cs="Arial"/>
        </w:rPr>
        <w:t>Mrs J Eayrs (Clerk)</w:t>
      </w:r>
    </w:p>
    <w:p w:rsidR="00941E10" w:rsidRPr="00392EF9" w:rsidRDefault="00534402" w:rsidP="00392EF9">
      <w:pPr>
        <w:widowControl w:val="0"/>
        <w:spacing w:after="0"/>
        <w:ind w:left="2160"/>
        <w:rPr>
          <w:rFonts w:asciiTheme="minorHAnsi" w:hAnsiTheme="minorHAnsi" w:cs="Arial"/>
        </w:rPr>
      </w:pPr>
      <w:r w:rsidRPr="00392EF9">
        <w:rPr>
          <w:rFonts w:asciiTheme="minorHAnsi" w:hAnsiTheme="minorHAnsi" w:cs="Arial"/>
        </w:rPr>
        <w:tab/>
      </w:r>
      <w:r w:rsidRPr="00392EF9">
        <w:rPr>
          <w:rFonts w:asciiTheme="minorHAnsi" w:hAnsiTheme="minorHAnsi" w:cs="Arial"/>
        </w:rPr>
        <w:tab/>
      </w:r>
      <w:r w:rsidRPr="00392EF9">
        <w:rPr>
          <w:rFonts w:asciiTheme="minorHAnsi" w:hAnsiTheme="minorHAnsi" w:cs="Arial"/>
        </w:rPr>
        <w:tab/>
      </w:r>
      <w:r w:rsidR="00114424" w:rsidRPr="00392EF9">
        <w:rPr>
          <w:rFonts w:asciiTheme="minorHAnsi" w:hAnsiTheme="minorHAnsi" w:cs="Arial"/>
        </w:rPr>
        <w:t>Mr A Kaye (Deputy Principal)</w:t>
      </w:r>
    </w:p>
    <w:p w:rsidR="00097008" w:rsidRPr="00392EF9" w:rsidRDefault="00097008" w:rsidP="00392EF9">
      <w:pPr>
        <w:widowControl w:val="0"/>
        <w:spacing w:after="0"/>
        <w:ind w:left="2160"/>
        <w:rPr>
          <w:rFonts w:asciiTheme="minorHAnsi" w:hAnsiTheme="minorHAnsi" w:cs="Arial"/>
        </w:rPr>
      </w:pPr>
      <w:r w:rsidRPr="00392EF9">
        <w:rPr>
          <w:rFonts w:asciiTheme="minorHAnsi" w:hAnsiTheme="minorHAnsi" w:cs="Arial"/>
        </w:rPr>
        <w:tab/>
      </w:r>
      <w:r w:rsidRPr="00392EF9">
        <w:rPr>
          <w:rFonts w:asciiTheme="minorHAnsi" w:hAnsiTheme="minorHAnsi" w:cs="Arial"/>
        </w:rPr>
        <w:tab/>
      </w:r>
      <w:r w:rsidRPr="00392EF9">
        <w:rPr>
          <w:rFonts w:asciiTheme="minorHAnsi" w:hAnsiTheme="minorHAnsi" w:cs="Arial"/>
        </w:rPr>
        <w:tab/>
        <w:t>Ms L P</w:t>
      </w:r>
      <w:r w:rsidR="009A7938" w:rsidRPr="00392EF9">
        <w:rPr>
          <w:rFonts w:asciiTheme="minorHAnsi" w:hAnsiTheme="minorHAnsi" w:cs="Arial"/>
        </w:rPr>
        <w:t>almer (AP Study Programmes</w:t>
      </w:r>
      <w:r w:rsidRPr="00392EF9">
        <w:rPr>
          <w:rFonts w:asciiTheme="minorHAnsi" w:hAnsiTheme="minorHAnsi" w:cs="Arial"/>
        </w:rPr>
        <w:t>)</w:t>
      </w:r>
    </w:p>
    <w:p w:rsidR="00191632" w:rsidRPr="00392EF9" w:rsidRDefault="00097008" w:rsidP="00392EF9">
      <w:pPr>
        <w:widowControl w:val="0"/>
        <w:spacing w:after="0"/>
        <w:ind w:left="2160"/>
        <w:rPr>
          <w:rFonts w:asciiTheme="minorHAnsi" w:hAnsiTheme="minorHAnsi" w:cs="Arial"/>
        </w:rPr>
      </w:pPr>
      <w:r w:rsidRPr="00392EF9">
        <w:rPr>
          <w:rFonts w:asciiTheme="minorHAnsi" w:hAnsiTheme="minorHAnsi" w:cs="Arial"/>
        </w:rPr>
        <w:tab/>
      </w:r>
      <w:r w:rsidRPr="00392EF9">
        <w:rPr>
          <w:rFonts w:asciiTheme="minorHAnsi" w:hAnsiTheme="minorHAnsi" w:cs="Arial"/>
        </w:rPr>
        <w:tab/>
      </w:r>
      <w:r w:rsidRPr="00392EF9">
        <w:rPr>
          <w:rFonts w:asciiTheme="minorHAnsi" w:hAnsiTheme="minorHAnsi" w:cs="Arial"/>
        </w:rPr>
        <w:tab/>
      </w:r>
      <w:r w:rsidR="00911DE0" w:rsidRPr="00392EF9">
        <w:rPr>
          <w:rFonts w:asciiTheme="minorHAnsi" w:hAnsiTheme="minorHAnsi" w:cs="Arial"/>
        </w:rPr>
        <w:tab/>
      </w:r>
      <w:r w:rsidR="00911DE0" w:rsidRPr="00392EF9">
        <w:rPr>
          <w:rFonts w:asciiTheme="minorHAnsi" w:hAnsiTheme="minorHAnsi" w:cs="Arial"/>
        </w:rPr>
        <w:tab/>
      </w:r>
      <w:r w:rsidR="00911DE0" w:rsidRPr="00392EF9">
        <w:rPr>
          <w:rFonts w:asciiTheme="minorHAnsi" w:hAnsiTheme="minorHAnsi" w:cs="Arial"/>
        </w:rPr>
        <w:tab/>
      </w:r>
      <w:r w:rsidR="00E61852" w:rsidRPr="00392EF9">
        <w:rPr>
          <w:rFonts w:asciiTheme="minorHAnsi" w:hAnsiTheme="minorHAnsi" w:cs="Arial"/>
        </w:rPr>
        <w:tab/>
      </w:r>
      <w:r w:rsidR="00E61852" w:rsidRPr="00392EF9">
        <w:rPr>
          <w:rFonts w:asciiTheme="minorHAnsi" w:hAnsiTheme="minorHAnsi" w:cs="Arial"/>
        </w:rPr>
        <w:tab/>
      </w:r>
      <w:r w:rsidR="00E61852" w:rsidRPr="00392EF9">
        <w:rPr>
          <w:rFonts w:asciiTheme="minorHAnsi" w:hAnsiTheme="minorHAnsi" w:cs="Arial"/>
        </w:rPr>
        <w:tab/>
      </w:r>
    </w:p>
    <w:p w:rsidR="00941E10" w:rsidRPr="00392EF9" w:rsidRDefault="009A7938" w:rsidP="00392EF9">
      <w:pPr>
        <w:spacing w:after="0"/>
        <w:rPr>
          <w:rFonts w:asciiTheme="minorHAnsi" w:hAnsiTheme="minorHAnsi" w:cs="Arial"/>
          <w:b/>
        </w:rPr>
      </w:pPr>
      <w:r w:rsidRPr="00392EF9">
        <w:rPr>
          <w:rFonts w:asciiTheme="minorHAnsi" w:hAnsiTheme="minorHAnsi" w:cs="Arial"/>
          <w:b/>
        </w:rPr>
        <w:t>23/18</w:t>
      </w:r>
      <w:r w:rsidR="00941E10" w:rsidRPr="00392EF9">
        <w:rPr>
          <w:rFonts w:asciiTheme="minorHAnsi" w:hAnsiTheme="minorHAnsi" w:cs="Arial"/>
          <w:b/>
        </w:rPr>
        <w:tab/>
        <w:t>Declaration of Interests</w:t>
      </w:r>
    </w:p>
    <w:p w:rsidR="00941E10" w:rsidRPr="00392EF9" w:rsidRDefault="00941E10" w:rsidP="00392EF9">
      <w:pPr>
        <w:spacing w:after="0"/>
        <w:rPr>
          <w:rFonts w:asciiTheme="minorHAnsi" w:hAnsiTheme="minorHAnsi" w:cs="Arial"/>
        </w:rPr>
      </w:pPr>
    </w:p>
    <w:p w:rsidR="00941E10" w:rsidRPr="00392EF9" w:rsidRDefault="00941E10" w:rsidP="00392EF9">
      <w:pPr>
        <w:spacing w:after="0"/>
        <w:ind w:left="720" w:hanging="720"/>
        <w:rPr>
          <w:rFonts w:asciiTheme="minorHAnsi" w:hAnsiTheme="minorHAnsi" w:cs="Arial"/>
        </w:rPr>
      </w:pPr>
      <w:r w:rsidRPr="00392EF9">
        <w:rPr>
          <w:rFonts w:asciiTheme="minorHAnsi" w:hAnsiTheme="minorHAnsi" w:cs="Arial"/>
        </w:rPr>
        <w:tab/>
        <w:t>Members of the Committee were reminded of the need to declare any personal or financial interest in any items of business to be considered during the meeting.  No interests were declared.</w:t>
      </w:r>
    </w:p>
    <w:p w:rsidR="00941E10" w:rsidRPr="00392EF9" w:rsidRDefault="00941E10" w:rsidP="00392EF9">
      <w:pPr>
        <w:spacing w:after="0"/>
        <w:ind w:left="720" w:hanging="720"/>
        <w:rPr>
          <w:rFonts w:asciiTheme="minorHAnsi" w:hAnsiTheme="minorHAnsi" w:cs="Arial"/>
        </w:rPr>
      </w:pPr>
    </w:p>
    <w:p w:rsidR="00941E10" w:rsidRPr="00392EF9" w:rsidRDefault="00A77613" w:rsidP="00392EF9">
      <w:pPr>
        <w:spacing w:after="0"/>
        <w:ind w:left="720" w:hanging="720"/>
        <w:rPr>
          <w:rFonts w:asciiTheme="minorHAnsi" w:hAnsiTheme="minorHAnsi" w:cs="Arial"/>
          <w:b/>
        </w:rPr>
      </w:pPr>
      <w:r w:rsidRPr="00392EF9">
        <w:rPr>
          <w:rFonts w:asciiTheme="minorHAnsi" w:hAnsiTheme="minorHAnsi" w:cs="Arial"/>
          <w:b/>
        </w:rPr>
        <w:t>24/18</w:t>
      </w:r>
      <w:r w:rsidR="00B43E3C" w:rsidRPr="00392EF9">
        <w:rPr>
          <w:rFonts w:asciiTheme="minorHAnsi" w:hAnsiTheme="minorHAnsi" w:cs="Arial"/>
          <w:b/>
        </w:rPr>
        <w:tab/>
        <w:t>Apologies for absence</w:t>
      </w:r>
    </w:p>
    <w:p w:rsidR="00941E10" w:rsidRPr="00392EF9" w:rsidRDefault="00941E10" w:rsidP="00392EF9">
      <w:pPr>
        <w:spacing w:after="0"/>
        <w:ind w:left="720" w:hanging="720"/>
        <w:rPr>
          <w:rFonts w:asciiTheme="minorHAnsi" w:hAnsiTheme="minorHAnsi" w:cs="Arial"/>
        </w:rPr>
      </w:pPr>
    </w:p>
    <w:p w:rsidR="00B43E3C" w:rsidRPr="00392EF9" w:rsidRDefault="00941E10" w:rsidP="00392EF9">
      <w:pPr>
        <w:spacing w:after="0"/>
        <w:ind w:left="720" w:hanging="720"/>
        <w:rPr>
          <w:rFonts w:asciiTheme="minorHAnsi" w:hAnsiTheme="minorHAnsi" w:cs="Arial"/>
        </w:rPr>
      </w:pPr>
      <w:r w:rsidRPr="00392EF9">
        <w:rPr>
          <w:rFonts w:asciiTheme="minorHAnsi" w:hAnsiTheme="minorHAnsi" w:cs="Arial"/>
        </w:rPr>
        <w:tab/>
        <w:t xml:space="preserve">Apologies for absence were </w:t>
      </w:r>
      <w:r w:rsidR="00670A9F" w:rsidRPr="00392EF9">
        <w:rPr>
          <w:rFonts w:asciiTheme="minorHAnsi" w:hAnsiTheme="minorHAnsi" w:cs="Arial"/>
        </w:rPr>
        <w:t>received and accep</w:t>
      </w:r>
      <w:r w:rsidR="00A94C3B" w:rsidRPr="00392EF9">
        <w:rPr>
          <w:rFonts w:asciiTheme="minorHAnsi" w:hAnsiTheme="minorHAnsi" w:cs="Arial"/>
        </w:rPr>
        <w:t xml:space="preserve">ted from Mr Kew and </w:t>
      </w:r>
      <w:r w:rsidR="00A77613" w:rsidRPr="00392EF9">
        <w:rPr>
          <w:rFonts w:asciiTheme="minorHAnsi" w:hAnsiTheme="minorHAnsi" w:cs="Arial"/>
        </w:rPr>
        <w:t>Mr Seaton</w:t>
      </w:r>
      <w:r w:rsidR="00A94C3B" w:rsidRPr="00392EF9">
        <w:rPr>
          <w:rFonts w:asciiTheme="minorHAnsi" w:hAnsiTheme="minorHAnsi" w:cs="Arial"/>
        </w:rPr>
        <w:t xml:space="preserve">.  The Chair welcomed </w:t>
      </w:r>
      <w:r w:rsidR="00A77613" w:rsidRPr="00392EF9">
        <w:rPr>
          <w:rFonts w:asciiTheme="minorHAnsi" w:hAnsiTheme="minorHAnsi" w:cs="Arial"/>
        </w:rPr>
        <w:t xml:space="preserve">Mr Joe </w:t>
      </w:r>
      <w:proofErr w:type="spellStart"/>
      <w:r w:rsidR="00A77613" w:rsidRPr="00392EF9">
        <w:rPr>
          <w:rFonts w:asciiTheme="minorHAnsi" w:hAnsiTheme="minorHAnsi" w:cs="Arial"/>
        </w:rPr>
        <w:t>Hilliker</w:t>
      </w:r>
      <w:proofErr w:type="spellEnd"/>
      <w:r w:rsidR="00A94C3B" w:rsidRPr="00392EF9">
        <w:rPr>
          <w:rFonts w:asciiTheme="minorHAnsi" w:hAnsiTheme="minorHAnsi" w:cs="Arial"/>
        </w:rPr>
        <w:t xml:space="preserve">, Student </w:t>
      </w:r>
      <w:r w:rsidR="00A77613" w:rsidRPr="00392EF9">
        <w:rPr>
          <w:rFonts w:asciiTheme="minorHAnsi" w:hAnsiTheme="minorHAnsi" w:cs="Arial"/>
        </w:rPr>
        <w:t>President/Governor, to his</w:t>
      </w:r>
      <w:r w:rsidR="00A94C3B" w:rsidRPr="00392EF9">
        <w:rPr>
          <w:rFonts w:asciiTheme="minorHAnsi" w:hAnsiTheme="minorHAnsi" w:cs="Arial"/>
        </w:rPr>
        <w:t xml:space="preserve"> first meeting of the Committee and introductions around the table were completed.</w:t>
      </w:r>
    </w:p>
    <w:p w:rsidR="00A94C3B" w:rsidRPr="00392EF9" w:rsidRDefault="00A94C3B" w:rsidP="00392EF9">
      <w:pPr>
        <w:spacing w:after="0"/>
        <w:ind w:left="720" w:hanging="720"/>
        <w:rPr>
          <w:rFonts w:asciiTheme="minorHAnsi" w:hAnsiTheme="minorHAnsi" w:cs="Arial"/>
        </w:rPr>
      </w:pPr>
    </w:p>
    <w:p w:rsidR="00941E10" w:rsidRPr="00392EF9" w:rsidRDefault="00A77613" w:rsidP="00392EF9">
      <w:pPr>
        <w:spacing w:after="0"/>
        <w:ind w:left="720" w:hanging="720"/>
        <w:rPr>
          <w:rFonts w:asciiTheme="minorHAnsi" w:hAnsiTheme="minorHAnsi" w:cs="Arial"/>
          <w:b/>
        </w:rPr>
      </w:pPr>
      <w:r w:rsidRPr="00392EF9">
        <w:rPr>
          <w:rFonts w:asciiTheme="minorHAnsi" w:hAnsiTheme="minorHAnsi" w:cs="Arial"/>
          <w:b/>
        </w:rPr>
        <w:t>25/18</w:t>
      </w:r>
      <w:r w:rsidR="00670A9F" w:rsidRPr="00392EF9">
        <w:rPr>
          <w:rFonts w:asciiTheme="minorHAnsi" w:hAnsiTheme="minorHAnsi" w:cs="Arial"/>
          <w:b/>
        </w:rPr>
        <w:tab/>
      </w:r>
      <w:r w:rsidR="00941E10" w:rsidRPr="00392EF9">
        <w:rPr>
          <w:rFonts w:asciiTheme="minorHAnsi" w:hAnsiTheme="minorHAnsi" w:cs="Arial"/>
          <w:b/>
        </w:rPr>
        <w:t xml:space="preserve">Minutes of the meeting held on the </w:t>
      </w:r>
      <w:r w:rsidRPr="00392EF9">
        <w:rPr>
          <w:rFonts w:asciiTheme="minorHAnsi" w:hAnsiTheme="minorHAnsi" w:cs="Arial"/>
          <w:b/>
        </w:rPr>
        <w:t>23</w:t>
      </w:r>
      <w:r w:rsidRPr="00392EF9">
        <w:rPr>
          <w:rFonts w:asciiTheme="minorHAnsi" w:hAnsiTheme="minorHAnsi" w:cs="Arial"/>
          <w:b/>
          <w:vertAlign w:val="superscript"/>
        </w:rPr>
        <w:t>rd</w:t>
      </w:r>
      <w:r w:rsidRPr="00392EF9">
        <w:rPr>
          <w:rFonts w:asciiTheme="minorHAnsi" w:hAnsiTheme="minorHAnsi" w:cs="Arial"/>
          <w:b/>
        </w:rPr>
        <w:t xml:space="preserve"> May 2018</w:t>
      </w:r>
      <w:r w:rsidR="00941E10" w:rsidRPr="00392EF9">
        <w:rPr>
          <w:rFonts w:asciiTheme="minorHAnsi" w:hAnsiTheme="minorHAnsi" w:cs="Arial"/>
          <w:b/>
        </w:rPr>
        <w:t xml:space="preserve"> </w:t>
      </w:r>
    </w:p>
    <w:p w:rsidR="00941E10" w:rsidRPr="00392EF9" w:rsidRDefault="00941E10" w:rsidP="00392EF9">
      <w:pPr>
        <w:spacing w:after="0"/>
        <w:ind w:left="720" w:hanging="720"/>
        <w:rPr>
          <w:rFonts w:asciiTheme="minorHAnsi" w:hAnsiTheme="minorHAnsi" w:cs="Arial"/>
        </w:rPr>
      </w:pPr>
    </w:p>
    <w:p w:rsidR="003E44A6" w:rsidRPr="00392EF9" w:rsidRDefault="00941E10" w:rsidP="00392EF9">
      <w:pPr>
        <w:spacing w:after="0"/>
        <w:ind w:left="720" w:hanging="720"/>
        <w:rPr>
          <w:rFonts w:asciiTheme="minorHAnsi" w:hAnsiTheme="minorHAnsi" w:cs="Arial"/>
        </w:rPr>
      </w:pPr>
      <w:r w:rsidRPr="00392EF9">
        <w:rPr>
          <w:rFonts w:asciiTheme="minorHAnsi" w:hAnsiTheme="minorHAnsi" w:cs="Arial"/>
        </w:rPr>
        <w:tab/>
        <w:t xml:space="preserve">The minutes of the meeting held on the </w:t>
      </w:r>
      <w:r w:rsidR="00A77613" w:rsidRPr="00392EF9">
        <w:rPr>
          <w:rFonts w:asciiTheme="minorHAnsi" w:hAnsiTheme="minorHAnsi" w:cs="Arial"/>
        </w:rPr>
        <w:t>23</w:t>
      </w:r>
      <w:r w:rsidR="00A77613" w:rsidRPr="00392EF9">
        <w:rPr>
          <w:rFonts w:asciiTheme="minorHAnsi" w:hAnsiTheme="minorHAnsi" w:cs="Arial"/>
          <w:vertAlign w:val="superscript"/>
        </w:rPr>
        <w:t>rd</w:t>
      </w:r>
      <w:r w:rsidR="00A77613" w:rsidRPr="00392EF9">
        <w:rPr>
          <w:rFonts w:asciiTheme="minorHAnsi" w:hAnsiTheme="minorHAnsi" w:cs="Arial"/>
        </w:rPr>
        <w:t xml:space="preserve"> May 2018</w:t>
      </w:r>
      <w:r w:rsidRPr="00392EF9">
        <w:rPr>
          <w:rFonts w:asciiTheme="minorHAnsi" w:hAnsiTheme="minorHAnsi" w:cs="Arial"/>
        </w:rPr>
        <w:t xml:space="preserve"> were agreed as a true and accurate record and were signed by the Chair. </w:t>
      </w:r>
      <w:r w:rsidR="00D952F9" w:rsidRPr="00392EF9">
        <w:rPr>
          <w:rFonts w:asciiTheme="minorHAnsi" w:hAnsiTheme="minorHAnsi" w:cs="Arial"/>
        </w:rPr>
        <w:t>There were no matters arising from them which were not covered elsewhere on the agenda.</w:t>
      </w:r>
    </w:p>
    <w:p w:rsidR="003E44A6" w:rsidRPr="00392EF9" w:rsidRDefault="003E44A6" w:rsidP="00392EF9">
      <w:pPr>
        <w:spacing w:after="0"/>
        <w:ind w:left="720" w:hanging="720"/>
        <w:rPr>
          <w:rFonts w:asciiTheme="minorHAnsi" w:hAnsiTheme="minorHAnsi" w:cs="Arial"/>
          <w:b/>
        </w:rPr>
      </w:pPr>
    </w:p>
    <w:p w:rsidR="00A94C3B" w:rsidRPr="00392EF9" w:rsidRDefault="00A77613" w:rsidP="00392EF9">
      <w:pPr>
        <w:spacing w:after="0"/>
        <w:ind w:left="720" w:hanging="720"/>
        <w:rPr>
          <w:rFonts w:asciiTheme="minorHAnsi" w:hAnsiTheme="minorHAnsi" w:cs="Arial"/>
        </w:rPr>
      </w:pPr>
      <w:r w:rsidRPr="00392EF9">
        <w:rPr>
          <w:rFonts w:asciiTheme="minorHAnsi" w:hAnsiTheme="minorHAnsi" w:cs="Arial"/>
          <w:b/>
        </w:rPr>
        <w:t>26/18</w:t>
      </w:r>
      <w:r w:rsidR="00A94C3B" w:rsidRPr="00392EF9">
        <w:rPr>
          <w:rFonts w:asciiTheme="minorHAnsi" w:hAnsiTheme="minorHAnsi" w:cs="Arial"/>
          <w:b/>
        </w:rPr>
        <w:tab/>
        <w:t>HE Board of Studies (</w:t>
      </w:r>
      <w:proofErr w:type="spellStart"/>
      <w:r w:rsidR="00A94C3B" w:rsidRPr="00392EF9">
        <w:rPr>
          <w:rFonts w:asciiTheme="minorHAnsi" w:hAnsiTheme="minorHAnsi" w:cs="Arial"/>
          <w:b/>
        </w:rPr>
        <w:t>HEBoS</w:t>
      </w:r>
      <w:proofErr w:type="spellEnd"/>
      <w:r w:rsidR="00A94C3B" w:rsidRPr="00392EF9">
        <w:rPr>
          <w:rFonts w:asciiTheme="minorHAnsi" w:hAnsiTheme="minorHAnsi" w:cs="Arial"/>
          <w:b/>
        </w:rPr>
        <w:t>)</w:t>
      </w:r>
    </w:p>
    <w:p w:rsidR="00A94C3B" w:rsidRPr="00392EF9" w:rsidRDefault="00A94C3B" w:rsidP="00392EF9">
      <w:pPr>
        <w:spacing w:after="0"/>
        <w:ind w:left="720" w:hanging="720"/>
        <w:rPr>
          <w:rFonts w:asciiTheme="minorHAnsi" w:hAnsiTheme="minorHAnsi" w:cs="Arial"/>
        </w:rPr>
      </w:pPr>
    </w:p>
    <w:p w:rsidR="00A94C3B" w:rsidRPr="00392EF9" w:rsidRDefault="00A94C3B" w:rsidP="00392EF9">
      <w:pPr>
        <w:spacing w:after="0"/>
        <w:ind w:left="720" w:hanging="720"/>
        <w:rPr>
          <w:rFonts w:asciiTheme="minorHAnsi" w:hAnsiTheme="minorHAnsi" w:cs="Arial"/>
        </w:rPr>
      </w:pPr>
      <w:r w:rsidRPr="00392EF9">
        <w:rPr>
          <w:rFonts w:asciiTheme="minorHAnsi" w:hAnsiTheme="minorHAnsi" w:cs="Arial"/>
        </w:rPr>
        <w:tab/>
        <w:t xml:space="preserve">Members of the Committee received and noted the draft minutes of the </w:t>
      </w:r>
      <w:proofErr w:type="spellStart"/>
      <w:r w:rsidRPr="00392EF9">
        <w:rPr>
          <w:rFonts w:asciiTheme="minorHAnsi" w:hAnsiTheme="minorHAnsi" w:cs="Arial"/>
        </w:rPr>
        <w:t>HEBoS</w:t>
      </w:r>
      <w:proofErr w:type="spellEnd"/>
      <w:r w:rsidRPr="00392EF9">
        <w:rPr>
          <w:rFonts w:asciiTheme="minorHAnsi" w:hAnsiTheme="minorHAnsi" w:cs="Arial"/>
        </w:rPr>
        <w:t xml:space="preserve"> meeting which had taken place on the </w:t>
      </w:r>
      <w:r w:rsidR="00A77613" w:rsidRPr="00392EF9">
        <w:rPr>
          <w:rFonts w:asciiTheme="minorHAnsi" w:hAnsiTheme="minorHAnsi" w:cs="Arial"/>
        </w:rPr>
        <w:t>8</w:t>
      </w:r>
      <w:r w:rsidR="00A77613" w:rsidRPr="00392EF9">
        <w:rPr>
          <w:rFonts w:asciiTheme="minorHAnsi" w:hAnsiTheme="minorHAnsi" w:cs="Arial"/>
          <w:vertAlign w:val="superscript"/>
        </w:rPr>
        <w:t>th</w:t>
      </w:r>
      <w:r w:rsidR="00A77613" w:rsidRPr="00392EF9">
        <w:rPr>
          <w:rFonts w:asciiTheme="minorHAnsi" w:hAnsiTheme="minorHAnsi" w:cs="Arial"/>
        </w:rPr>
        <w:t xml:space="preserve"> October 2018</w:t>
      </w:r>
      <w:r w:rsidRPr="00392EF9">
        <w:rPr>
          <w:rFonts w:asciiTheme="minorHAnsi" w:hAnsiTheme="minorHAnsi" w:cs="Arial"/>
        </w:rPr>
        <w:t>.</w:t>
      </w:r>
      <w:r w:rsidR="00AF1644" w:rsidRPr="00392EF9">
        <w:rPr>
          <w:rFonts w:asciiTheme="minorHAnsi" w:hAnsiTheme="minorHAnsi" w:cs="Arial"/>
        </w:rPr>
        <w:t xml:space="preserve">  The Deputy Principal </w:t>
      </w:r>
      <w:r w:rsidR="00A77613" w:rsidRPr="00392EF9">
        <w:rPr>
          <w:rFonts w:asciiTheme="minorHAnsi" w:hAnsiTheme="minorHAnsi" w:cs="Arial"/>
        </w:rPr>
        <w:t xml:space="preserve">highlighted the fact that all the issues discussed at the </w:t>
      </w:r>
      <w:proofErr w:type="spellStart"/>
      <w:r w:rsidR="00A77613" w:rsidRPr="00392EF9">
        <w:rPr>
          <w:rFonts w:asciiTheme="minorHAnsi" w:hAnsiTheme="minorHAnsi" w:cs="Arial"/>
        </w:rPr>
        <w:t>HEBoS</w:t>
      </w:r>
      <w:proofErr w:type="spellEnd"/>
      <w:r w:rsidR="00A77613" w:rsidRPr="00392EF9">
        <w:rPr>
          <w:rFonts w:asciiTheme="minorHAnsi" w:hAnsiTheme="minorHAnsi" w:cs="Arial"/>
        </w:rPr>
        <w:t xml:space="preserve"> meeting had been identified in the Self-Evaluation Document (SED) which would be considered later in the meeting as part of the Statement of Assurance related to the quality of HE.  In addition, he drew the following to members’ attention:</w:t>
      </w:r>
    </w:p>
    <w:p w:rsidR="00A77613" w:rsidRPr="00392EF9" w:rsidRDefault="00A77613" w:rsidP="00392EF9">
      <w:pPr>
        <w:spacing w:after="0"/>
        <w:ind w:left="720" w:hanging="720"/>
        <w:rPr>
          <w:rFonts w:asciiTheme="minorHAnsi" w:hAnsiTheme="minorHAnsi" w:cs="Arial"/>
        </w:rPr>
      </w:pPr>
    </w:p>
    <w:p w:rsidR="00A77613" w:rsidRPr="00392EF9" w:rsidRDefault="005F660E" w:rsidP="00392EF9">
      <w:pPr>
        <w:pStyle w:val="ListParagraph"/>
        <w:numPr>
          <w:ilvl w:val="0"/>
          <w:numId w:val="29"/>
        </w:numPr>
        <w:rPr>
          <w:rFonts w:asciiTheme="minorHAnsi" w:hAnsiTheme="minorHAnsi" w:cs="Arial"/>
          <w:sz w:val="22"/>
          <w:szCs w:val="22"/>
        </w:rPr>
      </w:pPr>
      <w:r w:rsidRPr="00392EF9">
        <w:rPr>
          <w:rFonts w:asciiTheme="minorHAnsi" w:hAnsiTheme="minorHAnsi" w:cs="Arial"/>
          <w:b/>
          <w:sz w:val="22"/>
          <w:szCs w:val="22"/>
        </w:rPr>
        <w:t>SUN Project</w:t>
      </w:r>
      <w:r w:rsidRPr="00392EF9">
        <w:rPr>
          <w:rFonts w:asciiTheme="minorHAnsi" w:hAnsiTheme="minorHAnsi" w:cs="Arial"/>
          <w:sz w:val="22"/>
          <w:szCs w:val="22"/>
        </w:rPr>
        <w:t xml:space="preserve"> – A brief overview of the project was provided.  The Deputy Principal advised members that colleges had been given the opportunity to apply for £15k worth of funding to specifically target the National Collaborative Outreach Programme (NCOP)</w:t>
      </w:r>
      <w:r w:rsidR="005B2B71" w:rsidRPr="00392EF9">
        <w:rPr>
          <w:rFonts w:asciiTheme="minorHAnsi" w:hAnsiTheme="minorHAnsi" w:cs="Arial"/>
          <w:sz w:val="22"/>
          <w:szCs w:val="22"/>
        </w:rPr>
        <w:t xml:space="preserve"> and raise participation in disadvantaged post code areas.  Members noted that a dedicated post (SUN Project Leader) had been established within the College which was funded by the project and Erin Downy had been appointed in this regard;</w:t>
      </w:r>
    </w:p>
    <w:p w:rsidR="005B2B71" w:rsidRPr="00392EF9" w:rsidRDefault="005B2B71" w:rsidP="00392EF9">
      <w:pPr>
        <w:pStyle w:val="ListParagraph"/>
        <w:numPr>
          <w:ilvl w:val="0"/>
          <w:numId w:val="29"/>
        </w:numPr>
        <w:rPr>
          <w:rFonts w:asciiTheme="minorHAnsi" w:hAnsiTheme="minorHAnsi" w:cs="Arial"/>
          <w:sz w:val="22"/>
          <w:szCs w:val="22"/>
        </w:rPr>
      </w:pPr>
      <w:r w:rsidRPr="00392EF9">
        <w:rPr>
          <w:rFonts w:asciiTheme="minorHAnsi" w:hAnsiTheme="minorHAnsi" w:cs="Arial"/>
          <w:b/>
          <w:sz w:val="22"/>
          <w:szCs w:val="22"/>
        </w:rPr>
        <w:t xml:space="preserve">TEF Year 4 Application </w:t>
      </w:r>
      <w:r w:rsidRPr="00392EF9">
        <w:rPr>
          <w:rFonts w:asciiTheme="minorHAnsi" w:hAnsiTheme="minorHAnsi" w:cs="Arial"/>
          <w:sz w:val="22"/>
          <w:szCs w:val="22"/>
        </w:rPr>
        <w:t xml:space="preserve">– The Deputy Principal confirmed that members of </w:t>
      </w:r>
      <w:proofErr w:type="spellStart"/>
      <w:r w:rsidRPr="00392EF9">
        <w:rPr>
          <w:rFonts w:asciiTheme="minorHAnsi" w:hAnsiTheme="minorHAnsi" w:cs="Arial"/>
          <w:sz w:val="22"/>
          <w:szCs w:val="22"/>
        </w:rPr>
        <w:t>HEBoS</w:t>
      </w:r>
      <w:proofErr w:type="spellEnd"/>
      <w:r w:rsidRPr="00392EF9">
        <w:rPr>
          <w:rFonts w:asciiTheme="minorHAnsi" w:hAnsiTheme="minorHAnsi" w:cs="Arial"/>
          <w:sz w:val="22"/>
          <w:szCs w:val="22"/>
        </w:rPr>
        <w:t xml:space="preserve"> had agreed to make an application for TEF Year 4 with a view to achieving the Silver Award.</w:t>
      </w:r>
    </w:p>
    <w:p w:rsidR="005B2B71" w:rsidRPr="00392EF9" w:rsidRDefault="005B2B71" w:rsidP="00392EF9">
      <w:pPr>
        <w:spacing w:after="0"/>
        <w:ind w:left="720"/>
        <w:rPr>
          <w:rFonts w:asciiTheme="minorHAnsi" w:hAnsiTheme="minorHAnsi" w:cs="Arial"/>
        </w:rPr>
      </w:pPr>
      <w:r w:rsidRPr="00392EF9">
        <w:rPr>
          <w:rFonts w:asciiTheme="minorHAnsi" w:hAnsiTheme="minorHAnsi" w:cs="Arial"/>
        </w:rPr>
        <w:lastRenderedPageBreak/>
        <w:t>The Deputy Principal concluded by saying that it had been a positive meeting and all was going well within HE from a quality perspective.</w:t>
      </w:r>
    </w:p>
    <w:p w:rsidR="004237B2" w:rsidRPr="00392EF9" w:rsidRDefault="004237B2" w:rsidP="00392EF9">
      <w:pPr>
        <w:spacing w:after="0"/>
        <w:ind w:left="720"/>
        <w:rPr>
          <w:rFonts w:asciiTheme="minorHAnsi" w:hAnsiTheme="minorHAnsi" w:cs="Arial"/>
        </w:rPr>
      </w:pPr>
    </w:p>
    <w:p w:rsidR="009E4A64" w:rsidRPr="00392EF9" w:rsidRDefault="00A77613" w:rsidP="00392EF9">
      <w:pPr>
        <w:spacing w:after="0"/>
        <w:ind w:left="720" w:hanging="720"/>
        <w:rPr>
          <w:rFonts w:asciiTheme="minorHAnsi" w:hAnsiTheme="minorHAnsi" w:cs="Arial"/>
          <w:b/>
          <w:bCs/>
        </w:rPr>
      </w:pPr>
      <w:r w:rsidRPr="00392EF9">
        <w:rPr>
          <w:rFonts w:asciiTheme="minorHAnsi" w:hAnsiTheme="minorHAnsi" w:cs="Arial"/>
          <w:b/>
        </w:rPr>
        <w:t>27/18</w:t>
      </w:r>
      <w:r w:rsidR="009E4A64" w:rsidRPr="00392EF9">
        <w:rPr>
          <w:rFonts w:asciiTheme="minorHAnsi" w:hAnsiTheme="minorHAnsi" w:cs="Arial"/>
          <w:b/>
        </w:rPr>
        <w:tab/>
      </w:r>
      <w:r w:rsidR="009E4A64" w:rsidRPr="00392EF9">
        <w:rPr>
          <w:rFonts w:asciiTheme="minorHAnsi" w:hAnsiTheme="minorHAnsi" w:cs="Arial"/>
          <w:b/>
          <w:bCs/>
        </w:rPr>
        <w:t>Termly Report on Risk Managem</w:t>
      </w:r>
      <w:r w:rsidR="0010062D" w:rsidRPr="00392EF9">
        <w:rPr>
          <w:rFonts w:asciiTheme="minorHAnsi" w:hAnsiTheme="minorHAnsi" w:cs="Arial"/>
          <w:b/>
          <w:bCs/>
        </w:rPr>
        <w:t>ent – Novemb</w:t>
      </w:r>
      <w:r w:rsidRPr="00392EF9">
        <w:rPr>
          <w:rFonts w:asciiTheme="minorHAnsi" w:hAnsiTheme="minorHAnsi" w:cs="Arial"/>
          <w:b/>
          <w:bCs/>
        </w:rPr>
        <w:t>er 2018</w:t>
      </w:r>
    </w:p>
    <w:p w:rsidR="009E4A64" w:rsidRPr="00392EF9" w:rsidRDefault="009E4A64" w:rsidP="00392EF9">
      <w:pPr>
        <w:pStyle w:val="ListParagraph"/>
        <w:ind w:left="0"/>
        <w:rPr>
          <w:rFonts w:asciiTheme="minorHAnsi" w:hAnsiTheme="minorHAnsi" w:cs="Arial"/>
          <w:sz w:val="22"/>
          <w:szCs w:val="22"/>
        </w:rPr>
      </w:pPr>
    </w:p>
    <w:p w:rsidR="00A77613" w:rsidRPr="00392EF9" w:rsidRDefault="009E4A64" w:rsidP="00392EF9">
      <w:pPr>
        <w:pStyle w:val="ListParagraph"/>
        <w:ind w:hanging="720"/>
        <w:rPr>
          <w:rFonts w:asciiTheme="minorHAnsi" w:hAnsiTheme="minorHAnsi" w:cs="Arial"/>
          <w:sz w:val="22"/>
          <w:szCs w:val="22"/>
        </w:rPr>
      </w:pPr>
      <w:r w:rsidRPr="00392EF9">
        <w:rPr>
          <w:rFonts w:asciiTheme="minorHAnsi" w:hAnsiTheme="minorHAnsi" w:cs="Arial"/>
          <w:sz w:val="22"/>
          <w:szCs w:val="22"/>
        </w:rPr>
        <w:tab/>
        <w:t xml:space="preserve">Members of the Committee received </w:t>
      </w:r>
      <w:r w:rsidR="00A77613" w:rsidRPr="00392EF9">
        <w:rPr>
          <w:rFonts w:asciiTheme="minorHAnsi" w:hAnsiTheme="minorHAnsi" w:cs="Arial"/>
          <w:sz w:val="22"/>
          <w:szCs w:val="22"/>
        </w:rPr>
        <w:t>a presentation from the Principal regarding the risk management arrangements going forward and the current risk profile of the organisation.  He advised Governors that responsibility for risk would transfer to the Assistant Principal Finance, Funding and Resources, Mike Lewis, after Christmas and he explained that this was in view of the fact that there was a significant amount of risk associated with finance, funding and resources.</w:t>
      </w:r>
    </w:p>
    <w:p w:rsidR="00A77613" w:rsidRPr="00392EF9" w:rsidRDefault="00A77613" w:rsidP="00392EF9">
      <w:pPr>
        <w:pStyle w:val="ListParagraph"/>
        <w:ind w:hanging="720"/>
        <w:rPr>
          <w:rFonts w:asciiTheme="minorHAnsi" w:hAnsiTheme="minorHAnsi" w:cs="Arial"/>
          <w:sz w:val="22"/>
          <w:szCs w:val="22"/>
        </w:rPr>
      </w:pPr>
    </w:p>
    <w:p w:rsidR="009E4A64" w:rsidRPr="00392EF9" w:rsidRDefault="00252C71" w:rsidP="00392EF9">
      <w:pPr>
        <w:pStyle w:val="ListParagraph"/>
        <w:rPr>
          <w:rFonts w:asciiTheme="minorHAnsi" w:hAnsiTheme="minorHAnsi" w:cs="Arial"/>
          <w:sz w:val="22"/>
          <w:szCs w:val="22"/>
        </w:rPr>
      </w:pPr>
      <w:r w:rsidRPr="00392EF9">
        <w:rPr>
          <w:rFonts w:asciiTheme="minorHAnsi" w:hAnsiTheme="minorHAnsi" w:cs="Arial"/>
          <w:sz w:val="22"/>
          <w:szCs w:val="22"/>
        </w:rPr>
        <w:t>During his presentation t</w:t>
      </w:r>
      <w:r w:rsidR="009C22A7" w:rsidRPr="00392EF9">
        <w:rPr>
          <w:rFonts w:asciiTheme="minorHAnsi" w:hAnsiTheme="minorHAnsi" w:cs="Arial"/>
          <w:sz w:val="22"/>
          <w:szCs w:val="22"/>
        </w:rPr>
        <w:t xml:space="preserve">he Principal </w:t>
      </w:r>
      <w:r w:rsidRPr="00392EF9">
        <w:rPr>
          <w:rFonts w:asciiTheme="minorHAnsi" w:hAnsiTheme="minorHAnsi" w:cs="Arial"/>
          <w:sz w:val="22"/>
          <w:szCs w:val="22"/>
        </w:rPr>
        <w:t xml:space="preserve">displayed the current risk register </w:t>
      </w:r>
      <w:r w:rsidR="009C22A7" w:rsidRPr="00392EF9">
        <w:rPr>
          <w:rFonts w:asciiTheme="minorHAnsi" w:hAnsiTheme="minorHAnsi" w:cs="Arial"/>
          <w:sz w:val="22"/>
          <w:szCs w:val="22"/>
        </w:rPr>
        <w:t>and drew the following key points to Governors’ attention:</w:t>
      </w:r>
    </w:p>
    <w:p w:rsidR="009C22A7" w:rsidRPr="00392EF9" w:rsidRDefault="009C22A7" w:rsidP="00392EF9">
      <w:pPr>
        <w:pStyle w:val="ListParagraph"/>
        <w:ind w:hanging="720"/>
        <w:rPr>
          <w:rFonts w:asciiTheme="minorHAnsi" w:hAnsiTheme="minorHAnsi" w:cs="Arial"/>
          <w:sz w:val="22"/>
          <w:szCs w:val="22"/>
        </w:rPr>
      </w:pPr>
    </w:p>
    <w:p w:rsidR="00252C71" w:rsidRPr="00392EF9" w:rsidRDefault="00252C71" w:rsidP="00392EF9">
      <w:pPr>
        <w:pStyle w:val="ListParagraph"/>
        <w:numPr>
          <w:ilvl w:val="0"/>
          <w:numId w:val="11"/>
        </w:numPr>
        <w:rPr>
          <w:rFonts w:asciiTheme="minorHAnsi" w:hAnsiTheme="minorHAnsi" w:cs="Arial"/>
          <w:sz w:val="22"/>
          <w:szCs w:val="22"/>
        </w:rPr>
      </w:pPr>
      <w:r w:rsidRPr="00392EF9">
        <w:rPr>
          <w:rFonts w:asciiTheme="minorHAnsi" w:hAnsiTheme="minorHAnsi" w:cs="Arial"/>
          <w:sz w:val="22"/>
          <w:szCs w:val="22"/>
        </w:rPr>
        <w:t>The overall College risk score had slightly increased from 6.39 to 6.48 which was, primarily, due to the fact that the total number of risks had increased to 45 risks;</w:t>
      </w:r>
    </w:p>
    <w:p w:rsidR="00252C71" w:rsidRPr="00392EF9" w:rsidRDefault="00252C71" w:rsidP="00392EF9">
      <w:pPr>
        <w:pStyle w:val="ListParagraph"/>
        <w:numPr>
          <w:ilvl w:val="0"/>
          <w:numId w:val="11"/>
        </w:numPr>
        <w:rPr>
          <w:rFonts w:asciiTheme="minorHAnsi" w:hAnsiTheme="minorHAnsi" w:cs="Arial"/>
          <w:sz w:val="22"/>
          <w:szCs w:val="22"/>
        </w:rPr>
      </w:pPr>
      <w:r w:rsidRPr="00392EF9">
        <w:rPr>
          <w:rFonts w:asciiTheme="minorHAnsi" w:hAnsiTheme="minorHAnsi" w:cs="Arial"/>
          <w:sz w:val="22"/>
          <w:szCs w:val="22"/>
        </w:rPr>
        <w:t>The Risk Management Group</w:t>
      </w:r>
      <w:r w:rsidR="006A3BE7" w:rsidRPr="00392EF9">
        <w:rPr>
          <w:rFonts w:asciiTheme="minorHAnsi" w:hAnsiTheme="minorHAnsi" w:cs="Arial"/>
          <w:sz w:val="22"/>
          <w:szCs w:val="22"/>
        </w:rPr>
        <w:t xml:space="preserve"> (RMG)</w:t>
      </w:r>
      <w:r w:rsidRPr="00392EF9">
        <w:rPr>
          <w:rFonts w:asciiTheme="minorHAnsi" w:hAnsiTheme="minorHAnsi" w:cs="Arial"/>
          <w:sz w:val="22"/>
          <w:szCs w:val="22"/>
        </w:rPr>
        <w:t xml:space="preserve"> had removed one risk and 3 new risks had been added;</w:t>
      </w:r>
    </w:p>
    <w:p w:rsidR="00252C71" w:rsidRPr="00392EF9" w:rsidRDefault="00252C71" w:rsidP="00392EF9">
      <w:pPr>
        <w:pStyle w:val="ListParagraph"/>
        <w:numPr>
          <w:ilvl w:val="0"/>
          <w:numId w:val="11"/>
        </w:numPr>
        <w:rPr>
          <w:rFonts w:asciiTheme="minorHAnsi" w:hAnsiTheme="minorHAnsi" w:cs="Arial"/>
          <w:sz w:val="22"/>
          <w:szCs w:val="22"/>
        </w:rPr>
      </w:pPr>
      <w:r w:rsidRPr="00392EF9">
        <w:rPr>
          <w:rFonts w:asciiTheme="minorHAnsi" w:hAnsiTheme="minorHAnsi" w:cs="Arial"/>
          <w:sz w:val="22"/>
          <w:szCs w:val="22"/>
        </w:rPr>
        <w:t>The net risk score for those risks which were the responsibility of the TSC&amp;Q Committee</w:t>
      </w:r>
      <w:r w:rsidR="00D979AF" w:rsidRPr="00392EF9">
        <w:rPr>
          <w:rFonts w:asciiTheme="minorHAnsi" w:hAnsiTheme="minorHAnsi" w:cs="Arial"/>
          <w:sz w:val="22"/>
          <w:szCs w:val="22"/>
        </w:rPr>
        <w:t xml:space="preserve"> to monitor</w:t>
      </w:r>
      <w:r w:rsidRPr="00392EF9">
        <w:rPr>
          <w:rFonts w:asciiTheme="minorHAnsi" w:hAnsiTheme="minorHAnsi" w:cs="Arial"/>
          <w:sz w:val="22"/>
          <w:szCs w:val="22"/>
        </w:rPr>
        <w:t xml:space="preserve"> was 6.23;</w:t>
      </w:r>
    </w:p>
    <w:p w:rsidR="006A3BE7" w:rsidRPr="00392EF9" w:rsidRDefault="004237B2" w:rsidP="00392EF9">
      <w:pPr>
        <w:pStyle w:val="ListParagraph"/>
        <w:numPr>
          <w:ilvl w:val="0"/>
          <w:numId w:val="11"/>
        </w:numPr>
        <w:rPr>
          <w:rFonts w:asciiTheme="minorHAnsi" w:hAnsiTheme="minorHAnsi" w:cs="Arial"/>
          <w:sz w:val="22"/>
          <w:szCs w:val="22"/>
        </w:rPr>
      </w:pPr>
      <w:r w:rsidRPr="00392EF9">
        <w:rPr>
          <w:rFonts w:asciiTheme="minorHAnsi" w:hAnsiTheme="minorHAnsi" w:cs="Arial"/>
          <w:sz w:val="22"/>
          <w:szCs w:val="22"/>
        </w:rPr>
        <w:t>The risks which had been updated related to:</w:t>
      </w:r>
      <w:r w:rsidRPr="00392EF9">
        <w:rPr>
          <w:rFonts w:asciiTheme="minorHAnsi" w:hAnsiTheme="minorHAnsi" w:cs="Arial"/>
          <w:sz w:val="22"/>
          <w:szCs w:val="22"/>
        </w:rPr>
        <w:br/>
        <w:t>-  Poor full-time and part-time recruitment;</w:t>
      </w:r>
      <w:r w:rsidRPr="00392EF9">
        <w:rPr>
          <w:rFonts w:asciiTheme="minorHAnsi" w:hAnsiTheme="minorHAnsi" w:cs="Arial"/>
          <w:sz w:val="22"/>
          <w:szCs w:val="22"/>
        </w:rPr>
        <w:br/>
        <w:t>-  Underdeveloped full Study Programme;</w:t>
      </w:r>
      <w:r w:rsidRPr="00392EF9">
        <w:rPr>
          <w:rFonts w:asciiTheme="minorHAnsi" w:hAnsiTheme="minorHAnsi" w:cs="Arial"/>
          <w:sz w:val="22"/>
          <w:szCs w:val="22"/>
        </w:rPr>
        <w:br/>
        <w:t>-  Serious IT security failure;</w:t>
      </w:r>
    </w:p>
    <w:p w:rsidR="004237B2" w:rsidRPr="00392EF9" w:rsidRDefault="004237B2" w:rsidP="00392EF9">
      <w:pPr>
        <w:pStyle w:val="ListParagraph"/>
        <w:numPr>
          <w:ilvl w:val="0"/>
          <w:numId w:val="11"/>
        </w:numPr>
        <w:rPr>
          <w:rFonts w:asciiTheme="minorHAnsi" w:hAnsiTheme="minorHAnsi" w:cs="Arial"/>
          <w:sz w:val="22"/>
          <w:szCs w:val="22"/>
        </w:rPr>
      </w:pPr>
      <w:r w:rsidRPr="00392EF9">
        <w:rPr>
          <w:rFonts w:asciiTheme="minorHAnsi" w:hAnsiTheme="minorHAnsi" w:cs="Arial"/>
          <w:sz w:val="22"/>
          <w:szCs w:val="22"/>
        </w:rPr>
        <w:t>New risks added by the RMG related to:</w:t>
      </w:r>
      <w:r w:rsidRPr="00392EF9">
        <w:rPr>
          <w:rFonts w:asciiTheme="minorHAnsi" w:hAnsiTheme="minorHAnsi" w:cs="Arial"/>
          <w:sz w:val="22"/>
          <w:szCs w:val="22"/>
        </w:rPr>
        <w:br/>
        <w:t>-  Technology and insufficient investment in IT;</w:t>
      </w:r>
      <w:r w:rsidRPr="00392EF9">
        <w:rPr>
          <w:rFonts w:asciiTheme="minorHAnsi" w:hAnsiTheme="minorHAnsi" w:cs="Arial"/>
          <w:sz w:val="22"/>
          <w:szCs w:val="22"/>
        </w:rPr>
        <w:br/>
        <w:t>-  Deterioration in student mental health.  The Principal added that this was not a new issue to the sector but awareness had been heightened in recent years.  He went on to say that more support mechanisms were available for learners now and it was acknowledged that the pressure of social media was a contributing factor.</w:t>
      </w:r>
      <w:r w:rsidR="00E40A0C" w:rsidRPr="00392EF9">
        <w:rPr>
          <w:rFonts w:asciiTheme="minorHAnsi" w:hAnsiTheme="minorHAnsi" w:cs="Arial"/>
          <w:sz w:val="22"/>
          <w:szCs w:val="22"/>
        </w:rPr>
        <w:t xml:space="preserve">  Mrs Tilt added that HCC was currently seeking volunteers to help support/assist young people in this regard and, as a result, it was hoped the situation would improve in the next 12 months;</w:t>
      </w:r>
    </w:p>
    <w:p w:rsidR="004237B2" w:rsidRPr="00392EF9" w:rsidRDefault="004237B2" w:rsidP="00392EF9">
      <w:pPr>
        <w:spacing w:after="0"/>
        <w:ind w:left="720"/>
        <w:rPr>
          <w:rFonts w:asciiTheme="minorHAnsi" w:hAnsiTheme="minorHAnsi" w:cs="Arial"/>
        </w:rPr>
      </w:pPr>
    </w:p>
    <w:p w:rsidR="004237B2" w:rsidRPr="00392EF9" w:rsidRDefault="004237B2" w:rsidP="00392EF9">
      <w:pPr>
        <w:spacing w:after="0"/>
        <w:ind w:left="720"/>
        <w:rPr>
          <w:rFonts w:asciiTheme="minorHAnsi" w:hAnsiTheme="minorHAnsi" w:cs="Arial"/>
        </w:rPr>
      </w:pPr>
      <w:r w:rsidRPr="00392EF9">
        <w:rPr>
          <w:rFonts w:asciiTheme="minorHAnsi" w:hAnsiTheme="minorHAnsi" w:cs="Arial"/>
        </w:rPr>
        <w:t>At the end of the presentation Governors sought clarification on the following:</w:t>
      </w:r>
    </w:p>
    <w:p w:rsidR="004237B2" w:rsidRPr="00392EF9" w:rsidRDefault="004237B2" w:rsidP="00392EF9">
      <w:pPr>
        <w:pStyle w:val="ListParagraph"/>
        <w:numPr>
          <w:ilvl w:val="0"/>
          <w:numId w:val="30"/>
        </w:numPr>
        <w:rPr>
          <w:rFonts w:asciiTheme="minorHAnsi" w:hAnsiTheme="minorHAnsi" w:cs="Arial"/>
          <w:sz w:val="22"/>
          <w:szCs w:val="22"/>
        </w:rPr>
      </w:pPr>
      <w:r w:rsidRPr="00392EF9">
        <w:rPr>
          <w:rFonts w:asciiTheme="minorHAnsi" w:hAnsiTheme="minorHAnsi" w:cs="Arial"/>
          <w:b/>
          <w:sz w:val="22"/>
          <w:szCs w:val="22"/>
        </w:rPr>
        <w:t>ProMonitor</w:t>
      </w:r>
      <w:r w:rsidRPr="00392EF9">
        <w:rPr>
          <w:rFonts w:asciiTheme="minorHAnsi" w:hAnsiTheme="minorHAnsi" w:cs="Arial"/>
          <w:sz w:val="22"/>
          <w:szCs w:val="22"/>
        </w:rPr>
        <w:t xml:space="preserve"> – Members requested an update on the use of ProMonitor across the College.  The Deputy Principal</w:t>
      </w:r>
      <w:r w:rsidR="00E40A0C" w:rsidRPr="00392EF9">
        <w:rPr>
          <w:rFonts w:asciiTheme="minorHAnsi" w:hAnsiTheme="minorHAnsi" w:cs="Arial"/>
          <w:sz w:val="22"/>
          <w:szCs w:val="22"/>
        </w:rPr>
        <w:t xml:space="preserve"> reported that it was going well although there had been a ‘glitch’ earlier due to a change in service from the provider.  He went on to explain that a GDPR related update had been required which had made the system ‘fall over’ but normal service had now been resumed.  The Student Governor provided his perspective on the use of ProMonitor and advised members that it was easy to use Oracle and ProMonitor albeit he tended to use it more at the start of the year to complete surveys etc.  The Deputy Principal added that the College was striving to improve the use of ProMonitor across the College and that, ideally, it was hoped to develop it further to track all student marks throughout the year;</w:t>
      </w:r>
    </w:p>
    <w:p w:rsidR="00E40A0C" w:rsidRPr="00392EF9" w:rsidRDefault="00E40A0C" w:rsidP="00392EF9">
      <w:pPr>
        <w:pStyle w:val="ListParagraph"/>
        <w:numPr>
          <w:ilvl w:val="0"/>
          <w:numId w:val="30"/>
        </w:numPr>
        <w:rPr>
          <w:rFonts w:asciiTheme="minorHAnsi" w:hAnsiTheme="minorHAnsi" w:cs="Arial"/>
          <w:sz w:val="22"/>
          <w:szCs w:val="22"/>
        </w:rPr>
      </w:pPr>
      <w:r w:rsidRPr="00392EF9">
        <w:rPr>
          <w:rFonts w:asciiTheme="minorHAnsi" w:hAnsiTheme="minorHAnsi" w:cs="Arial"/>
          <w:b/>
          <w:sz w:val="22"/>
          <w:szCs w:val="22"/>
        </w:rPr>
        <w:t>Lockdown</w:t>
      </w:r>
      <w:r w:rsidRPr="00392EF9">
        <w:rPr>
          <w:rFonts w:asciiTheme="minorHAnsi" w:hAnsiTheme="minorHAnsi" w:cs="Arial"/>
          <w:sz w:val="22"/>
          <w:szCs w:val="22"/>
        </w:rPr>
        <w:t xml:space="preserve"> – The Principal confirmed that the relevant software package had now been purchased and plans were in train to test Lockdown Procedures at CEMAST.</w:t>
      </w:r>
    </w:p>
    <w:p w:rsidR="00F240B4" w:rsidRPr="00392EF9" w:rsidRDefault="00F240B4" w:rsidP="00392EF9">
      <w:pPr>
        <w:spacing w:after="0"/>
        <w:ind w:left="720"/>
        <w:rPr>
          <w:rFonts w:asciiTheme="minorHAnsi" w:hAnsiTheme="minorHAnsi" w:cs="Arial"/>
        </w:rPr>
      </w:pPr>
    </w:p>
    <w:p w:rsidR="00E40A0C" w:rsidRPr="00392EF9" w:rsidRDefault="00E40A0C" w:rsidP="00392EF9">
      <w:pPr>
        <w:spacing w:after="0"/>
        <w:ind w:left="720"/>
        <w:rPr>
          <w:rFonts w:asciiTheme="minorHAnsi" w:hAnsiTheme="minorHAnsi" w:cs="Arial"/>
        </w:rPr>
      </w:pPr>
      <w:r w:rsidRPr="00392EF9">
        <w:rPr>
          <w:rFonts w:asciiTheme="minorHAnsi" w:hAnsiTheme="minorHAnsi" w:cs="Arial"/>
        </w:rPr>
        <w:t>Governors queried the Principal</w:t>
      </w:r>
      <w:r w:rsidR="002069B4" w:rsidRPr="00392EF9">
        <w:rPr>
          <w:rFonts w:asciiTheme="minorHAnsi" w:hAnsiTheme="minorHAnsi" w:cs="Arial"/>
        </w:rPr>
        <w:t>’s and Deputy Principal’s</w:t>
      </w:r>
      <w:r w:rsidRPr="00392EF9">
        <w:rPr>
          <w:rFonts w:asciiTheme="minorHAnsi" w:hAnsiTheme="minorHAnsi" w:cs="Arial"/>
        </w:rPr>
        <w:t xml:space="preserve"> </w:t>
      </w:r>
      <w:r w:rsidR="002069B4" w:rsidRPr="00392EF9">
        <w:rPr>
          <w:rFonts w:asciiTheme="minorHAnsi" w:hAnsiTheme="minorHAnsi" w:cs="Arial"/>
        </w:rPr>
        <w:t>most significant concern.  The Principal reported that his significant concern</w:t>
      </w:r>
      <w:r w:rsidRPr="00392EF9">
        <w:rPr>
          <w:rFonts w:asciiTheme="minorHAnsi" w:hAnsiTheme="minorHAnsi" w:cs="Arial"/>
        </w:rPr>
        <w:t xml:space="preserve"> was related to money/funding.</w:t>
      </w:r>
      <w:r w:rsidR="002069B4" w:rsidRPr="00392EF9">
        <w:rPr>
          <w:rFonts w:asciiTheme="minorHAnsi" w:hAnsiTheme="minorHAnsi" w:cs="Arial"/>
        </w:rPr>
        <w:t xml:space="preserve">  He went on to say that commercial income levels had not increased at the rate expected and the decrease in learner numbers had had a direct impact on this.  He confirmed that alternative lettings were currently being explored but this would not involve large sums of money.</w:t>
      </w:r>
    </w:p>
    <w:p w:rsidR="002069B4" w:rsidRPr="00392EF9" w:rsidRDefault="002069B4" w:rsidP="00392EF9">
      <w:pPr>
        <w:spacing w:after="0"/>
        <w:ind w:left="720"/>
        <w:rPr>
          <w:rFonts w:asciiTheme="minorHAnsi" w:hAnsiTheme="minorHAnsi" w:cs="Arial"/>
        </w:rPr>
      </w:pPr>
      <w:r w:rsidRPr="00392EF9">
        <w:rPr>
          <w:rFonts w:asciiTheme="minorHAnsi" w:hAnsiTheme="minorHAnsi" w:cs="Arial"/>
        </w:rPr>
        <w:t>The Deputy Principal expressed his most significant concern to be related to English and Maths attendance.  He went on to say that the systems/process for attendance monitoring was consistent and measures were in place to address poor attendance.</w:t>
      </w:r>
    </w:p>
    <w:p w:rsidR="002069B4" w:rsidRDefault="002069B4" w:rsidP="00392EF9">
      <w:pPr>
        <w:spacing w:after="0"/>
        <w:ind w:left="720"/>
        <w:rPr>
          <w:rFonts w:asciiTheme="minorHAnsi" w:hAnsiTheme="minorHAnsi" w:cs="Arial"/>
        </w:rPr>
      </w:pPr>
      <w:r w:rsidRPr="00392EF9">
        <w:rPr>
          <w:rFonts w:asciiTheme="minorHAnsi" w:hAnsiTheme="minorHAnsi" w:cs="Arial"/>
        </w:rPr>
        <w:lastRenderedPageBreak/>
        <w:t>The Principal concluded by saying that the College managed risk well.</w:t>
      </w:r>
    </w:p>
    <w:p w:rsidR="001E21EB" w:rsidRPr="00392EF9" w:rsidRDefault="001E21EB" w:rsidP="00392EF9">
      <w:pPr>
        <w:spacing w:after="0"/>
        <w:ind w:left="720"/>
        <w:rPr>
          <w:rFonts w:asciiTheme="minorHAnsi" w:hAnsiTheme="minorHAnsi" w:cs="Arial"/>
        </w:rPr>
      </w:pPr>
    </w:p>
    <w:p w:rsidR="009E4A64" w:rsidRPr="00392EF9" w:rsidRDefault="009E4A64" w:rsidP="00392EF9">
      <w:pPr>
        <w:pStyle w:val="ListParagraph"/>
        <w:rPr>
          <w:rFonts w:asciiTheme="minorHAnsi" w:hAnsiTheme="minorHAnsi" w:cs="Arial"/>
          <w:sz w:val="22"/>
          <w:szCs w:val="22"/>
        </w:rPr>
      </w:pPr>
      <w:r w:rsidRPr="00392EF9">
        <w:rPr>
          <w:rFonts w:asciiTheme="minorHAnsi" w:hAnsiTheme="minorHAnsi" w:cs="Arial"/>
          <w:b/>
          <w:sz w:val="22"/>
          <w:szCs w:val="22"/>
        </w:rPr>
        <w:t xml:space="preserve">Members of the Committee reviewed and noted the contents of the paper and the mitigation in place to reduce the </w:t>
      </w:r>
      <w:r w:rsidR="009A565D" w:rsidRPr="00392EF9">
        <w:rPr>
          <w:rFonts w:asciiTheme="minorHAnsi" w:hAnsiTheme="minorHAnsi" w:cs="Arial"/>
          <w:b/>
          <w:sz w:val="22"/>
          <w:szCs w:val="22"/>
        </w:rPr>
        <w:t>risk</w:t>
      </w:r>
      <w:r w:rsidR="00F310FC" w:rsidRPr="00392EF9">
        <w:rPr>
          <w:rFonts w:asciiTheme="minorHAnsi" w:hAnsiTheme="minorHAnsi" w:cs="Arial"/>
          <w:b/>
          <w:sz w:val="22"/>
          <w:szCs w:val="22"/>
        </w:rPr>
        <w:t>s</w:t>
      </w:r>
      <w:r w:rsidRPr="00392EF9">
        <w:rPr>
          <w:rFonts w:asciiTheme="minorHAnsi" w:hAnsiTheme="minorHAnsi" w:cs="Arial"/>
          <w:b/>
          <w:sz w:val="22"/>
          <w:szCs w:val="22"/>
        </w:rPr>
        <w:t xml:space="preserve"> identified. </w:t>
      </w:r>
    </w:p>
    <w:p w:rsidR="003D4C1B" w:rsidRPr="00392EF9" w:rsidRDefault="003D4C1B" w:rsidP="00392EF9">
      <w:pPr>
        <w:spacing w:after="0"/>
        <w:ind w:left="720" w:hanging="720"/>
        <w:rPr>
          <w:rFonts w:asciiTheme="minorHAnsi" w:hAnsiTheme="minorHAnsi" w:cs="Arial"/>
          <w:b/>
        </w:rPr>
      </w:pPr>
    </w:p>
    <w:p w:rsidR="000C0ABA" w:rsidRPr="00392EF9" w:rsidRDefault="00233171" w:rsidP="00392EF9">
      <w:pPr>
        <w:spacing w:after="0"/>
        <w:ind w:left="720" w:hanging="720"/>
        <w:rPr>
          <w:rFonts w:asciiTheme="minorHAnsi" w:hAnsiTheme="minorHAnsi" w:cs="Arial"/>
        </w:rPr>
      </w:pPr>
      <w:r w:rsidRPr="00392EF9">
        <w:rPr>
          <w:rFonts w:asciiTheme="minorHAnsi" w:hAnsiTheme="minorHAnsi" w:cs="Arial"/>
          <w:b/>
        </w:rPr>
        <w:t>28/18</w:t>
      </w:r>
      <w:r w:rsidR="008E5CF8" w:rsidRPr="00392EF9">
        <w:rPr>
          <w:rFonts w:asciiTheme="minorHAnsi" w:hAnsiTheme="minorHAnsi" w:cs="Arial"/>
          <w:b/>
        </w:rPr>
        <w:tab/>
      </w:r>
      <w:r w:rsidRPr="00392EF9">
        <w:rPr>
          <w:rFonts w:asciiTheme="minorHAnsi" w:hAnsiTheme="minorHAnsi" w:cs="Arial"/>
          <w:b/>
        </w:rPr>
        <w:t xml:space="preserve">Draft </w:t>
      </w:r>
      <w:r w:rsidR="00EA507B" w:rsidRPr="00392EF9">
        <w:rPr>
          <w:rFonts w:asciiTheme="minorHAnsi" w:hAnsiTheme="minorHAnsi" w:cs="Arial"/>
          <w:b/>
        </w:rPr>
        <w:t xml:space="preserve">Self-Assessment </w:t>
      </w:r>
      <w:r w:rsidRPr="00392EF9">
        <w:rPr>
          <w:rFonts w:asciiTheme="minorHAnsi" w:hAnsiTheme="minorHAnsi" w:cs="Arial"/>
          <w:b/>
        </w:rPr>
        <w:t>Report 2017/2018</w:t>
      </w:r>
    </w:p>
    <w:p w:rsidR="00E77C0C" w:rsidRPr="00392EF9" w:rsidRDefault="00E77C0C" w:rsidP="00392EF9">
      <w:pPr>
        <w:spacing w:after="0"/>
        <w:ind w:left="720" w:hanging="720"/>
        <w:rPr>
          <w:rFonts w:asciiTheme="minorHAnsi" w:hAnsiTheme="minorHAnsi" w:cs="Arial"/>
        </w:rPr>
      </w:pPr>
    </w:p>
    <w:p w:rsidR="00586A5B" w:rsidRPr="00392EF9" w:rsidRDefault="00E77C0C" w:rsidP="00392EF9">
      <w:pPr>
        <w:spacing w:after="0"/>
        <w:ind w:left="720" w:hanging="720"/>
        <w:rPr>
          <w:rFonts w:asciiTheme="minorHAnsi" w:hAnsiTheme="minorHAnsi" w:cs="Arial"/>
        </w:rPr>
      </w:pPr>
      <w:r w:rsidRPr="00392EF9">
        <w:rPr>
          <w:rFonts w:asciiTheme="minorHAnsi" w:hAnsiTheme="minorHAnsi" w:cs="Arial"/>
        </w:rPr>
        <w:tab/>
        <w:t>Members of t</w:t>
      </w:r>
      <w:r w:rsidR="008E5CF8" w:rsidRPr="00392EF9">
        <w:rPr>
          <w:rFonts w:asciiTheme="minorHAnsi" w:hAnsiTheme="minorHAnsi" w:cs="Arial"/>
        </w:rPr>
        <w:t xml:space="preserve">he Committee received the </w:t>
      </w:r>
      <w:r w:rsidR="00233171" w:rsidRPr="00392EF9">
        <w:rPr>
          <w:rFonts w:asciiTheme="minorHAnsi" w:hAnsiTheme="minorHAnsi" w:cs="Arial"/>
        </w:rPr>
        <w:t xml:space="preserve">Draft </w:t>
      </w:r>
      <w:r w:rsidRPr="00392EF9">
        <w:rPr>
          <w:rFonts w:asciiTheme="minorHAnsi" w:hAnsiTheme="minorHAnsi" w:cs="Arial"/>
        </w:rPr>
        <w:t>Self-Assessm</w:t>
      </w:r>
      <w:r w:rsidR="00233171" w:rsidRPr="00392EF9">
        <w:rPr>
          <w:rFonts w:asciiTheme="minorHAnsi" w:hAnsiTheme="minorHAnsi" w:cs="Arial"/>
        </w:rPr>
        <w:t>ent Report 2017/2018</w:t>
      </w:r>
      <w:r w:rsidR="003432CD" w:rsidRPr="00392EF9">
        <w:rPr>
          <w:rFonts w:asciiTheme="minorHAnsi" w:hAnsiTheme="minorHAnsi" w:cs="Arial"/>
        </w:rPr>
        <w:t>.</w:t>
      </w:r>
      <w:r w:rsidR="00417D2B" w:rsidRPr="00392EF9">
        <w:rPr>
          <w:rFonts w:asciiTheme="minorHAnsi" w:hAnsiTheme="minorHAnsi" w:cs="Arial"/>
        </w:rPr>
        <w:t xml:space="preserve">  The Deputy Principal spoke to the paper and drew the following to members’ attention:</w:t>
      </w:r>
    </w:p>
    <w:p w:rsidR="00417D2B" w:rsidRPr="00392EF9" w:rsidRDefault="00417D2B" w:rsidP="00392EF9">
      <w:pPr>
        <w:spacing w:after="0"/>
        <w:ind w:left="720" w:hanging="720"/>
        <w:rPr>
          <w:rFonts w:asciiTheme="minorHAnsi" w:hAnsiTheme="minorHAnsi" w:cs="Arial"/>
        </w:rPr>
      </w:pPr>
    </w:p>
    <w:p w:rsidR="009F054E" w:rsidRPr="00392EF9" w:rsidRDefault="006144AE" w:rsidP="00392EF9">
      <w:pPr>
        <w:pStyle w:val="ListParagraph"/>
        <w:numPr>
          <w:ilvl w:val="0"/>
          <w:numId w:val="13"/>
        </w:numPr>
        <w:rPr>
          <w:rFonts w:asciiTheme="minorHAnsi" w:hAnsiTheme="minorHAnsi" w:cs="Arial"/>
          <w:sz w:val="22"/>
          <w:szCs w:val="22"/>
        </w:rPr>
      </w:pPr>
      <w:r w:rsidRPr="00392EF9">
        <w:rPr>
          <w:rFonts w:asciiTheme="minorHAnsi" w:hAnsiTheme="minorHAnsi" w:cs="Arial"/>
          <w:sz w:val="22"/>
          <w:szCs w:val="22"/>
        </w:rPr>
        <w:t xml:space="preserve">Outlined the rigorous and effective annual self-assessment </w:t>
      </w:r>
      <w:r w:rsidR="00DB3407" w:rsidRPr="00392EF9">
        <w:rPr>
          <w:rFonts w:asciiTheme="minorHAnsi" w:hAnsiTheme="minorHAnsi" w:cs="Arial"/>
          <w:sz w:val="22"/>
          <w:szCs w:val="22"/>
        </w:rPr>
        <w:t>process</w:t>
      </w:r>
      <w:r w:rsidRPr="00392EF9">
        <w:rPr>
          <w:rFonts w:asciiTheme="minorHAnsi" w:hAnsiTheme="minorHAnsi" w:cs="Arial"/>
          <w:sz w:val="22"/>
          <w:szCs w:val="22"/>
        </w:rPr>
        <w:t xml:space="preserve"> which was currently underway and provided a summary on where the draft report was</w:t>
      </w:r>
      <w:r w:rsidR="009F054E" w:rsidRPr="00392EF9">
        <w:rPr>
          <w:rFonts w:asciiTheme="minorHAnsi" w:hAnsiTheme="minorHAnsi" w:cs="Arial"/>
          <w:sz w:val="22"/>
          <w:szCs w:val="22"/>
        </w:rPr>
        <w:t xml:space="preserve"> within that </w:t>
      </w:r>
      <w:r w:rsidR="00DB3407" w:rsidRPr="00392EF9">
        <w:rPr>
          <w:rFonts w:asciiTheme="minorHAnsi" w:hAnsiTheme="minorHAnsi" w:cs="Arial"/>
          <w:sz w:val="22"/>
          <w:szCs w:val="22"/>
        </w:rPr>
        <w:t>validation cycle</w:t>
      </w:r>
      <w:r w:rsidR="009F054E" w:rsidRPr="00392EF9">
        <w:rPr>
          <w:rFonts w:asciiTheme="minorHAnsi" w:hAnsiTheme="minorHAnsi" w:cs="Arial"/>
          <w:sz w:val="22"/>
          <w:szCs w:val="22"/>
        </w:rPr>
        <w:t>;</w:t>
      </w:r>
    </w:p>
    <w:p w:rsidR="009F054E" w:rsidRPr="00392EF9" w:rsidRDefault="00DB3407" w:rsidP="00392EF9">
      <w:pPr>
        <w:pStyle w:val="ListParagraph"/>
        <w:numPr>
          <w:ilvl w:val="0"/>
          <w:numId w:val="13"/>
        </w:numPr>
        <w:rPr>
          <w:rFonts w:asciiTheme="minorHAnsi" w:hAnsiTheme="minorHAnsi" w:cs="Arial"/>
          <w:sz w:val="22"/>
          <w:szCs w:val="22"/>
        </w:rPr>
      </w:pPr>
      <w:r w:rsidRPr="00392EF9">
        <w:rPr>
          <w:rFonts w:asciiTheme="minorHAnsi" w:hAnsiTheme="minorHAnsi" w:cs="Arial"/>
          <w:sz w:val="22"/>
          <w:szCs w:val="22"/>
        </w:rPr>
        <w:t>Members reviewed the Grade profile on page one of the report</w:t>
      </w:r>
      <w:r w:rsidR="006144AE" w:rsidRPr="00392EF9">
        <w:rPr>
          <w:rFonts w:asciiTheme="minorHAnsi" w:hAnsiTheme="minorHAnsi" w:cs="Arial"/>
          <w:sz w:val="22"/>
          <w:szCs w:val="22"/>
        </w:rPr>
        <w:t xml:space="preserve"> and noted that</w:t>
      </w:r>
      <w:r w:rsidR="009F054E" w:rsidRPr="00392EF9">
        <w:rPr>
          <w:rFonts w:asciiTheme="minorHAnsi" w:hAnsiTheme="minorHAnsi" w:cs="Arial"/>
          <w:sz w:val="22"/>
          <w:szCs w:val="22"/>
        </w:rPr>
        <w:t xml:space="preserve"> ‘Overall Effectiveness’ had been deemed ‘Good’ </w:t>
      </w:r>
      <w:r w:rsidRPr="00392EF9">
        <w:rPr>
          <w:rFonts w:asciiTheme="minorHAnsi" w:hAnsiTheme="minorHAnsi" w:cs="Arial"/>
          <w:sz w:val="22"/>
          <w:szCs w:val="22"/>
        </w:rPr>
        <w:t xml:space="preserve">with a number of areas deemed ‘Outstanding’ </w:t>
      </w:r>
      <w:r w:rsidR="009F054E" w:rsidRPr="00392EF9">
        <w:rPr>
          <w:rFonts w:asciiTheme="minorHAnsi" w:hAnsiTheme="minorHAnsi" w:cs="Arial"/>
          <w:sz w:val="22"/>
          <w:szCs w:val="22"/>
        </w:rPr>
        <w:t>for the 2017/2018 year</w:t>
      </w:r>
      <w:r w:rsidRPr="00392EF9">
        <w:rPr>
          <w:rFonts w:asciiTheme="minorHAnsi" w:hAnsiTheme="minorHAnsi" w:cs="Arial"/>
          <w:sz w:val="22"/>
          <w:szCs w:val="22"/>
        </w:rPr>
        <w:t xml:space="preserve"> compared to the OFSTED</w:t>
      </w:r>
      <w:r w:rsidR="00C5575D" w:rsidRPr="00392EF9">
        <w:rPr>
          <w:rFonts w:asciiTheme="minorHAnsi" w:hAnsiTheme="minorHAnsi" w:cs="Arial"/>
          <w:sz w:val="22"/>
          <w:szCs w:val="22"/>
        </w:rPr>
        <w:t xml:space="preserve"> overall</w:t>
      </w:r>
      <w:r w:rsidRPr="00392EF9">
        <w:rPr>
          <w:rFonts w:asciiTheme="minorHAnsi" w:hAnsiTheme="minorHAnsi" w:cs="Arial"/>
          <w:sz w:val="22"/>
          <w:szCs w:val="22"/>
        </w:rPr>
        <w:t xml:space="preserve"> judgement of ‘Outstanding’ in October 2017;</w:t>
      </w:r>
    </w:p>
    <w:p w:rsidR="00DB3407" w:rsidRPr="00392EF9" w:rsidRDefault="00DB3407" w:rsidP="00392EF9">
      <w:pPr>
        <w:pStyle w:val="ListParagraph"/>
        <w:numPr>
          <w:ilvl w:val="0"/>
          <w:numId w:val="13"/>
        </w:numPr>
        <w:rPr>
          <w:rFonts w:asciiTheme="minorHAnsi" w:hAnsiTheme="minorHAnsi" w:cs="Arial"/>
          <w:sz w:val="22"/>
          <w:szCs w:val="22"/>
        </w:rPr>
      </w:pPr>
      <w:r w:rsidRPr="00392EF9">
        <w:rPr>
          <w:rFonts w:asciiTheme="minorHAnsi" w:hAnsiTheme="minorHAnsi" w:cs="Arial"/>
          <w:sz w:val="22"/>
          <w:szCs w:val="22"/>
        </w:rPr>
        <w:t>Some aspects of the provision had declined, in part</w:t>
      </w:r>
      <w:r w:rsidR="00C5575D" w:rsidRPr="00392EF9">
        <w:rPr>
          <w:rFonts w:asciiTheme="minorHAnsi" w:hAnsiTheme="minorHAnsi" w:cs="Arial"/>
          <w:sz w:val="22"/>
          <w:szCs w:val="22"/>
        </w:rPr>
        <w:t>icular, timely achievement rates for apprentices</w:t>
      </w:r>
      <w:r w:rsidRPr="00392EF9">
        <w:rPr>
          <w:rFonts w:asciiTheme="minorHAnsi" w:hAnsiTheme="minorHAnsi" w:cs="Arial"/>
          <w:sz w:val="22"/>
          <w:szCs w:val="22"/>
        </w:rPr>
        <w:t xml:space="preserve">.  Members noted that key areas </w:t>
      </w:r>
      <w:r w:rsidR="00C5575D" w:rsidRPr="00392EF9">
        <w:rPr>
          <w:rFonts w:asciiTheme="minorHAnsi" w:hAnsiTheme="minorHAnsi" w:cs="Arial"/>
          <w:sz w:val="22"/>
          <w:szCs w:val="22"/>
        </w:rPr>
        <w:t>for improvement had clearly been identified and would be included in the Quality Improvement Plan which would be monitored by the Board;</w:t>
      </w:r>
    </w:p>
    <w:p w:rsidR="00DB3407" w:rsidRPr="00392EF9" w:rsidRDefault="00DB3407" w:rsidP="00392EF9">
      <w:pPr>
        <w:pStyle w:val="ListParagraph"/>
        <w:numPr>
          <w:ilvl w:val="0"/>
          <w:numId w:val="13"/>
        </w:numPr>
        <w:rPr>
          <w:rFonts w:asciiTheme="minorHAnsi" w:hAnsiTheme="minorHAnsi" w:cs="Arial"/>
          <w:sz w:val="22"/>
          <w:szCs w:val="22"/>
        </w:rPr>
      </w:pPr>
      <w:r w:rsidRPr="00392EF9">
        <w:rPr>
          <w:rFonts w:asciiTheme="minorHAnsi" w:hAnsiTheme="minorHAnsi" w:cs="Arial"/>
          <w:sz w:val="22"/>
          <w:szCs w:val="22"/>
        </w:rPr>
        <w:t>The OFSTED framework would be changing and, as a result, this was the last time judgements would be made against this particular grade profile.  The Deputy Principal advised members that there had been a shift in approach with regards to the inspection framework which was less focussed on student outcomes and more on influencing the quality of teaching and learning.  Members noted that consultation on the new Education Inspection Framework would be launched in January 2019;</w:t>
      </w:r>
    </w:p>
    <w:p w:rsidR="00C5575D" w:rsidRPr="00392EF9" w:rsidRDefault="006144AE" w:rsidP="00392EF9">
      <w:pPr>
        <w:pStyle w:val="ListParagraph"/>
        <w:numPr>
          <w:ilvl w:val="0"/>
          <w:numId w:val="13"/>
        </w:numPr>
        <w:rPr>
          <w:rFonts w:asciiTheme="minorHAnsi" w:hAnsiTheme="minorHAnsi" w:cs="Arial"/>
          <w:sz w:val="22"/>
          <w:szCs w:val="22"/>
        </w:rPr>
      </w:pPr>
      <w:r w:rsidRPr="00392EF9">
        <w:rPr>
          <w:rFonts w:asciiTheme="minorHAnsi" w:hAnsiTheme="minorHAnsi" w:cs="Arial"/>
          <w:sz w:val="22"/>
          <w:szCs w:val="22"/>
        </w:rPr>
        <w:t xml:space="preserve">The </w:t>
      </w:r>
      <w:r w:rsidR="00C5575D" w:rsidRPr="00392EF9">
        <w:rPr>
          <w:rFonts w:asciiTheme="minorHAnsi" w:hAnsiTheme="minorHAnsi" w:cs="Arial"/>
          <w:sz w:val="22"/>
          <w:szCs w:val="22"/>
        </w:rPr>
        <w:t>Self-Assessment Report 2017/2018 was recommended as an accurate reflection of the quality of the College and the Strategic Plan and Quality Improvement Plan provided a realistic set of actions to secure improvements where required.</w:t>
      </w:r>
    </w:p>
    <w:p w:rsidR="00C140B5" w:rsidRPr="00392EF9" w:rsidRDefault="00C140B5" w:rsidP="00392EF9">
      <w:pPr>
        <w:spacing w:after="0"/>
        <w:ind w:left="720"/>
        <w:rPr>
          <w:rFonts w:asciiTheme="minorHAnsi" w:hAnsiTheme="minorHAnsi" w:cs="Arial"/>
          <w:b/>
        </w:rPr>
      </w:pPr>
    </w:p>
    <w:p w:rsidR="00A2182B" w:rsidRPr="00392EF9" w:rsidRDefault="00A2182B" w:rsidP="00392EF9">
      <w:pPr>
        <w:spacing w:after="0"/>
        <w:ind w:left="720"/>
        <w:rPr>
          <w:rFonts w:asciiTheme="minorHAnsi" w:hAnsiTheme="minorHAnsi" w:cs="Arial"/>
          <w:b/>
        </w:rPr>
      </w:pPr>
      <w:r w:rsidRPr="00392EF9">
        <w:rPr>
          <w:rFonts w:asciiTheme="minorHAnsi" w:hAnsiTheme="minorHAnsi" w:cs="Arial"/>
          <w:b/>
        </w:rPr>
        <w:t>Members of the Co</w:t>
      </w:r>
      <w:r w:rsidR="00586A5B" w:rsidRPr="00392EF9">
        <w:rPr>
          <w:rFonts w:asciiTheme="minorHAnsi" w:hAnsiTheme="minorHAnsi" w:cs="Arial"/>
          <w:b/>
        </w:rPr>
        <w:t>mmittee reviewed and noted</w:t>
      </w:r>
      <w:r w:rsidR="00C5575D" w:rsidRPr="00392EF9">
        <w:rPr>
          <w:rFonts w:asciiTheme="minorHAnsi" w:hAnsiTheme="minorHAnsi" w:cs="Arial"/>
          <w:b/>
        </w:rPr>
        <w:t xml:space="preserve"> the Self-Assessment Report 2017/2018 and</w:t>
      </w:r>
      <w:r w:rsidRPr="00392EF9">
        <w:rPr>
          <w:rFonts w:asciiTheme="minorHAnsi" w:hAnsiTheme="minorHAnsi" w:cs="Arial"/>
          <w:b/>
        </w:rPr>
        <w:t xml:space="preserve"> noted that the final document would be presented to the full Co</w:t>
      </w:r>
      <w:r w:rsidR="00586A5B" w:rsidRPr="00392EF9">
        <w:rPr>
          <w:rFonts w:asciiTheme="minorHAnsi" w:hAnsiTheme="minorHAnsi" w:cs="Arial"/>
          <w:b/>
        </w:rPr>
        <w:t xml:space="preserve">rporation for formal </w:t>
      </w:r>
      <w:r w:rsidRPr="00392EF9">
        <w:rPr>
          <w:rFonts w:asciiTheme="minorHAnsi" w:hAnsiTheme="minorHAnsi" w:cs="Arial"/>
          <w:b/>
        </w:rPr>
        <w:t>approv</w:t>
      </w:r>
      <w:r w:rsidR="00EA507B" w:rsidRPr="00392EF9">
        <w:rPr>
          <w:rFonts w:asciiTheme="minorHAnsi" w:hAnsiTheme="minorHAnsi" w:cs="Arial"/>
          <w:b/>
        </w:rPr>
        <w:t xml:space="preserve">al at its meeting on </w:t>
      </w:r>
      <w:r w:rsidRPr="00392EF9">
        <w:rPr>
          <w:rFonts w:asciiTheme="minorHAnsi" w:hAnsiTheme="minorHAnsi" w:cs="Arial"/>
          <w:b/>
        </w:rPr>
        <w:t xml:space="preserve">the </w:t>
      </w:r>
      <w:r w:rsidR="00C5575D" w:rsidRPr="00392EF9">
        <w:rPr>
          <w:rFonts w:asciiTheme="minorHAnsi" w:hAnsiTheme="minorHAnsi" w:cs="Arial"/>
          <w:b/>
        </w:rPr>
        <w:t>12</w:t>
      </w:r>
      <w:r w:rsidR="00C5575D" w:rsidRPr="00392EF9">
        <w:rPr>
          <w:rFonts w:asciiTheme="minorHAnsi" w:hAnsiTheme="minorHAnsi" w:cs="Arial"/>
          <w:b/>
          <w:vertAlign w:val="superscript"/>
        </w:rPr>
        <w:t>th</w:t>
      </w:r>
      <w:r w:rsidR="00C5575D" w:rsidRPr="00392EF9">
        <w:rPr>
          <w:rFonts w:asciiTheme="minorHAnsi" w:hAnsiTheme="minorHAnsi" w:cs="Arial"/>
          <w:b/>
        </w:rPr>
        <w:t xml:space="preserve"> December 2018</w:t>
      </w:r>
      <w:r w:rsidRPr="00392EF9">
        <w:rPr>
          <w:rFonts w:asciiTheme="minorHAnsi" w:hAnsiTheme="minorHAnsi" w:cs="Arial"/>
          <w:b/>
        </w:rPr>
        <w:t>.</w:t>
      </w:r>
    </w:p>
    <w:p w:rsidR="00C5575D" w:rsidRPr="00392EF9" w:rsidRDefault="00C5575D" w:rsidP="00392EF9">
      <w:pPr>
        <w:spacing w:after="0"/>
        <w:ind w:left="720"/>
        <w:rPr>
          <w:rFonts w:asciiTheme="minorHAnsi" w:hAnsiTheme="minorHAnsi" w:cs="Arial"/>
          <w:b/>
        </w:rPr>
      </w:pPr>
    </w:p>
    <w:p w:rsidR="00EA507B" w:rsidRPr="00392EF9" w:rsidRDefault="00233171" w:rsidP="00392EF9">
      <w:pPr>
        <w:spacing w:after="0"/>
        <w:ind w:left="720" w:hanging="720"/>
        <w:rPr>
          <w:rFonts w:asciiTheme="minorHAnsi" w:hAnsiTheme="minorHAnsi" w:cs="Arial"/>
        </w:rPr>
      </w:pPr>
      <w:r w:rsidRPr="00392EF9">
        <w:rPr>
          <w:rFonts w:asciiTheme="minorHAnsi" w:hAnsiTheme="minorHAnsi" w:cs="Arial"/>
          <w:b/>
        </w:rPr>
        <w:t>29/18</w:t>
      </w:r>
      <w:r w:rsidRPr="00392EF9">
        <w:rPr>
          <w:rFonts w:asciiTheme="minorHAnsi" w:hAnsiTheme="minorHAnsi" w:cs="Arial"/>
          <w:b/>
        </w:rPr>
        <w:tab/>
        <w:t>HE Self-Evaluation Document</w:t>
      </w:r>
      <w:r w:rsidR="00C5575D" w:rsidRPr="00392EF9">
        <w:rPr>
          <w:rFonts w:asciiTheme="minorHAnsi" w:hAnsiTheme="minorHAnsi" w:cs="Arial"/>
          <w:b/>
        </w:rPr>
        <w:t xml:space="preserve"> (SED)</w:t>
      </w:r>
    </w:p>
    <w:p w:rsidR="00EA507B" w:rsidRPr="00392EF9" w:rsidRDefault="00EA507B" w:rsidP="00392EF9">
      <w:pPr>
        <w:spacing w:after="0"/>
        <w:ind w:left="720" w:hanging="720"/>
        <w:rPr>
          <w:rFonts w:asciiTheme="minorHAnsi" w:hAnsiTheme="minorHAnsi" w:cs="Arial"/>
        </w:rPr>
      </w:pPr>
    </w:p>
    <w:p w:rsidR="00EE2946" w:rsidRPr="00392EF9" w:rsidRDefault="00EA507B" w:rsidP="00392EF9">
      <w:pPr>
        <w:spacing w:after="0"/>
        <w:ind w:left="720" w:hanging="720"/>
        <w:rPr>
          <w:rFonts w:asciiTheme="minorHAnsi" w:hAnsiTheme="minorHAnsi" w:cs="Arial"/>
        </w:rPr>
      </w:pPr>
      <w:r w:rsidRPr="00392EF9">
        <w:rPr>
          <w:rFonts w:asciiTheme="minorHAnsi" w:hAnsiTheme="minorHAnsi" w:cs="Arial"/>
        </w:rPr>
        <w:tab/>
        <w:t>Membe</w:t>
      </w:r>
      <w:r w:rsidR="000F4EEB" w:rsidRPr="00392EF9">
        <w:rPr>
          <w:rFonts w:asciiTheme="minorHAnsi" w:hAnsiTheme="minorHAnsi" w:cs="Arial"/>
        </w:rPr>
        <w:t xml:space="preserve">rs of the Committee received </w:t>
      </w:r>
      <w:r w:rsidR="00586A5B" w:rsidRPr="00392EF9">
        <w:rPr>
          <w:rFonts w:asciiTheme="minorHAnsi" w:hAnsiTheme="minorHAnsi" w:cs="Arial"/>
        </w:rPr>
        <w:t>a paper</w:t>
      </w:r>
      <w:r w:rsidR="00C5575D" w:rsidRPr="00392EF9">
        <w:rPr>
          <w:rFonts w:asciiTheme="minorHAnsi" w:hAnsiTheme="minorHAnsi" w:cs="Arial"/>
        </w:rPr>
        <w:t xml:space="preserve"> which provided an HE </w:t>
      </w:r>
      <w:r w:rsidR="00586A5B" w:rsidRPr="00392EF9">
        <w:rPr>
          <w:rFonts w:asciiTheme="minorHAnsi" w:hAnsiTheme="minorHAnsi" w:cs="Arial"/>
        </w:rPr>
        <w:t xml:space="preserve">Summary for Annual Quality Assessment Assurances.  </w:t>
      </w:r>
      <w:r w:rsidR="00C5575D" w:rsidRPr="00392EF9">
        <w:rPr>
          <w:rFonts w:asciiTheme="minorHAnsi" w:hAnsiTheme="minorHAnsi" w:cs="Arial"/>
        </w:rPr>
        <w:t xml:space="preserve">The Assistant </w:t>
      </w:r>
      <w:r w:rsidR="00FA3C6E" w:rsidRPr="00392EF9">
        <w:rPr>
          <w:rFonts w:asciiTheme="minorHAnsi" w:hAnsiTheme="minorHAnsi" w:cs="Arial"/>
        </w:rPr>
        <w:t>Principal</w:t>
      </w:r>
      <w:r w:rsidR="00C5575D" w:rsidRPr="00392EF9">
        <w:rPr>
          <w:rFonts w:asciiTheme="minorHAnsi" w:hAnsiTheme="minorHAnsi" w:cs="Arial"/>
        </w:rPr>
        <w:t xml:space="preserve"> (Students and Improvement)</w:t>
      </w:r>
      <w:r w:rsidR="00FA3C6E" w:rsidRPr="00392EF9">
        <w:rPr>
          <w:rFonts w:asciiTheme="minorHAnsi" w:hAnsiTheme="minorHAnsi" w:cs="Arial"/>
        </w:rPr>
        <w:t xml:space="preserve"> spoke</w:t>
      </w:r>
      <w:r w:rsidR="000F4EEB" w:rsidRPr="00392EF9">
        <w:rPr>
          <w:rFonts w:asciiTheme="minorHAnsi" w:hAnsiTheme="minorHAnsi" w:cs="Arial"/>
        </w:rPr>
        <w:t xml:space="preserve"> to the paper and </w:t>
      </w:r>
      <w:r w:rsidR="00EE2946" w:rsidRPr="00392EF9">
        <w:rPr>
          <w:rFonts w:asciiTheme="minorHAnsi" w:hAnsiTheme="minorHAnsi" w:cs="Arial"/>
        </w:rPr>
        <w:t>drew the following to members’ attention:</w:t>
      </w:r>
    </w:p>
    <w:p w:rsidR="00865E9B" w:rsidRPr="00392EF9" w:rsidRDefault="00865E9B" w:rsidP="00392EF9">
      <w:pPr>
        <w:spacing w:after="0"/>
        <w:ind w:left="720" w:hanging="720"/>
        <w:rPr>
          <w:rFonts w:asciiTheme="minorHAnsi" w:hAnsiTheme="minorHAnsi" w:cs="Arial"/>
        </w:rPr>
      </w:pPr>
    </w:p>
    <w:p w:rsidR="00C5575D" w:rsidRPr="00392EF9" w:rsidRDefault="00541D67"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t xml:space="preserve">The paper </w:t>
      </w:r>
      <w:r w:rsidR="00C5575D" w:rsidRPr="00392EF9">
        <w:rPr>
          <w:rFonts w:asciiTheme="minorHAnsi" w:hAnsiTheme="minorHAnsi" w:cs="Arial"/>
          <w:sz w:val="22"/>
          <w:szCs w:val="22"/>
        </w:rPr>
        <w:t>presented was a precis of the Fareham College Self-Evaluation Document (SED) which would be presented to the full Corporation at its meeting on the 12</w:t>
      </w:r>
      <w:r w:rsidR="00C5575D" w:rsidRPr="00392EF9">
        <w:rPr>
          <w:rFonts w:asciiTheme="minorHAnsi" w:hAnsiTheme="minorHAnsi" w:cs="Arial"/>
          <w:sz w:val="22"/>
          <w:szCs w:val="22"/>
          <w:vertAlign w:val="superscript"/>
        </w:rPr>
        <w:t>th</w:t>
      </w:r>
      <w:r w:rsidR="00C5575D" w:rsidRPr="00392EF9">
        <w:rPr>
          <w:rFonts w:asciiTheme="minorHAnsi" w:hAnsiTheme="minorHAnsi" w:cs="Arial"/>
          <w:sz w:val="22"/>
          <w:szCs w:val="22"/>
        </w:rPr>
        <w:t xml:space="preserve"> December 2018;</w:t>
      </w:r>
    </w:p>
    <w:p w:rsidR="00E37B43" w:rsidRPr="00392EF9" w:rsidRDefault="00E37B43"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t>The QAA Code had been revised for next year;</w:t>
      </w:r>
    </w:p>
    <w:p w:rsidR="00E37B43" w:rsidRPr="00392EF9" w:rsidRDefault="00E37B43"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t>The quality of HE provision, generally, had been deemed ‘Good’ and feedback demonstrated that students had a good experience and, in the main, received ‘value for money’;</w:t>
      </w:r>
    </w:p>
    <w:p w:rsidR="00E37B43" w:rsidRPr="00392EF9" w:rsidRDefault="00E37B43"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t>The need to further integrate the HE delivery and experiences into a prominent FE environment had been identified;</w:t>
      </w:r>
    </w:p>
    <w:p w:rsidR="00E37B43" w:rsidRPr="00392EF9" w:rsidRDefault="00E37B43"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t>The College was committed to developing its HE offer in line with its Strategic Priorities;</w:t>
      </w:r>
    </w:p>
    <w:p w:rsidR="00541D67" w:rsidRPr="00392EF9" w:rsidRDefault="00E37B43"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t xml:space="preserve">Members reviewed the </w:t>
      </w:r>
      <w:r w:rsidR="00C5575D" w:rsidRPr="00392EF9">
        <w:rPr>
          <w:rFonts w:asciiTheme="minorHAnsi" w:hAnsiTheme="minorHAnsi" w:cs="Arial"/>
          <w:sz w:val="22"/>
          <w:szCs w:val="22"/>
        </w:rPr>
        <w:t xml:space="preserve">Executive </w:t>
      </w:r>
      <w:r w:rsidRPr="00392EF9">
        <w:rPr>
          <w:rFonts w:asciiTheme="minorHAnsi" w:hAnsiTheme="minorHAnsi" w:cs="Arial"/>
          <w:sz w:val="22"/>
          <w:szCs w:val="22"/>
        </w:rPr>
        <w:t xml:space="preserve">summary which outlined </w:t>
      </w:r>
      <w:r w:rsidR="00541D67" w:rsidRPr="00392EF9">
        <w:rPr>
          <w:rFonts w:asciiTheme="minorHAnsi" w:hAnsiTheme="minorHAnsi" w:cs="Arial"/>
          <w:sz w:val="22"/>
          <w:szCs w:val="22"/>
        </w:rPr>
        <w:t>all the main HE programmes</w:t>
      </w:r>
      <w:r w:rsidRPr="00392EF9">
        <w:rPr>
          <w:rFonts w:asciiTheme="minorHAnsi" w:hAnsiTheme="minorHAnsi" w:cs="Arial"/>
          <w:sz w:val="22"/>
          <w:szCs w:val="22"/>
        </w:rPr>
        <w:t xml:space="preserve"> offered by the College as well as the outcomes for 2017/2018;</w:t>
      </w:r>
    </w:p>
    <w:p w:rsidR="0059321F" w:rsidRPr="00392EF9" w:rsidRDefault="0059321F"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t>The Deputy Principal advised members that HEFCE had been superseded by the Office for Students (</w:t>
      </w:r>
      <w:proofErr w:type="spellStart"/>
      <w:r w:rsidRPr="00392EF9">
        <w:rPr>
          <w:rFonts w:asciiTheme="minorHAnsi" w:hAnsiTheme="minorHAnsi" w:cs="Arial"/>
          <w:sz w:val="22"/>
          <w:szCs w:val="22"/>
        </w:rPr>
        <w:t>OfS</w:t>
      </w:r>
      <w:proofErr w:type="spellEnd"/>
      <w:r w:rsidRPr="00392EF9">
        <w:rPr>
          <w:rFonts w:asciiTheme="minorHAnsi" w:hAnsiTheme="minorHAnsi" w:cs="Arial"/>
          <w:sz w:val="22"/>
          <w:szCs w:val="22"/>
        </w:rPr>
        <w:t>).  He explained that the College had been required to undertake a process of registration and, following a recent query on Freedom of Speech, final confirmation was awaited;</w:t>
      </w:r>
    </w:p>
    <w:p w:rsidR="0059321F" w:rsidRPr="00392EF9" w:rsidRDefault="0059321F"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lastRenderedPageBreak/>
        <w:t>The view of the Student Governor was sought on whether he was aware of an HE presence in his area.  He responded by saying that he had been aware of an ‘HNC priority’ when it came to using the IT equipment and there was a brief discussion about the impact on FE students due to an HE priority;</w:t>
      </w:r>
    </w:p>
    <w:p w:rsidR="00EE2946" w:rsidRPr="00392EF9" w:rsidRDefault="00541D67"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t>Members were reminded</w:t>
      </w:r>
      <w:r w:rsidR="00E37B43" w:rsidRPr="00392EF9">
        <w:rPr>
          <w:rFonts w:asciiTheme="minorHAnsi" w:hAnsiTheme="minorHAnsi" w:cs="Arial"/>
          <w:sz w:val="22"/>
          <w:szCs w:val="22"/>
        </w:rPr>
        <w:t xml:space="preserve"> of the requirement </w:t>
      </w:r>
      <w:r w:rsidRPr="00392EF9">
        <w:rPr>
          <w:rFonts w:asciiTheme="minorHAnsi" w:hAnsiTheme="minorHAnsi" w:cs="Arial"/>
          <w:sz w:val="22"/>
          <w:szCs w:val="22"/>
        </w:rPr>
        <w:t xml:space="preserve">for </w:t>
      </w:r>
      <w:r w:rsidR="000F4EEB" w:rsidRPr="00392EF9">
        <w:rPr>
          <w:rFonts w:asciiTheme="minorHAnsi" w:hAnsiTheme="minorHAnsi" w:cs="Arial"/>
          <w:sz w:val="22"/>
          <w:szCs w:val="22"/>
        </w:rPr>
        <w:t>Governing Bodies to provide confirmation</w:t>
      </w:r>
      <w:r w:rsidR="00EE2946" w:rsidRPr="00392EF9">
        <w:rPr>
          <w:rFonts w:asciiTheme="minorHAnsi" w:hAnsiTheme="minorHAnsi" w:cs="Arial"/>
          <w:sz w:val="22"/>
          <w:szCs w:val="22"/>
        </w:rPr>
        <w:t>/assurance</w:t>
      </w:r>
      <w:r w:rsidR="000F4EEB" w:rsidRPr="00392EF9">
        <w:rPr>
          <w:rFonts w:asciiTheme="minorHAnsi" w:hAnsiTheme="minorHAnsi" w:cs="Arial"/>
          <w:sz w:val="22"/>
          <w:szCs w:val="22"/>
        </w:rPr>
        <w:t xml:space="preserve"> about the student academi</w:t>
      </w:r>
      <w:r w:rsidR="00EE2946" w:rsidRPr="00392EF9">
        <w:rPr>
          <w:rFonts w:asciiTheme="minorHAnsi" w:hAnsiTheme="minorHAnsi" w:cs="Arial"/>
          <w:sz w:val="22"/>
          <w:szCs w:val="22"/>
        </w:rPr>
        <w:t>c experience on an annual basis and the deadline for submission was 1</w:t>
      </w:r>
      <w:r w:rsidR="00EE2946" w:rsidRPr="00392EF9">
        <w:rPr>
          <w:rFonts w:asciiTheme="minorHAnsi" w:hAnsiTheme="minorHAnsi" w:cs="Arial"/>
          <w:sz w:val="22"/>
          <w:szCs w:val="22"/>
          <w:vertAlign w:val="superscript"/>
        </w:rPr>
        <w:t>st</w:t>
      </w:r>
      <w:r w:rsidRPr="00392EF9">
        <w:rPr>
          <w:rFonts w:asciiTheme="minorHAnsi" w:hAnsiTheme="minorHAnsi" w:cs="Arial"/>
          <w:sz w:val="22"/>
          <w:szCs w:val="22"/>
        </w:rPr>
        <w:t xml:space="preserve"> December</w:t>
      </w:r>
      <w:r w:rsidR="00E37B43" w:rsidRPr="00392EF9">
        <w:rPr>
          <w:rFonts w:asciiTheme="minorHAnsi" w:hAnsiTheme="minorHAnsi" w:cs="Arial"/>
          <w:sz w:val="22"/>
          <w:szCs w:val="22"/>
        </w:rPr>
        <w:t xml:space="preserve"> each year</w:t>
      </w:r>
      <w:r w:rsidR="00EE2946" w:rsidRPr="00392EF9">
        <w:rPr>
          <w:rFonts w:asciiTheme="minorHAnsi" w:hAnsiTheme="minorHAnsi" w:cs="Arial"/>
          <w:sz w:val="22"/>
          <w:szCs w:val="22"/>
        </w:rPr>
        <w:t>;</w:t>
      </w:r>
    </w:p>
    <w:p w:rsidR="00541D67" w:rsidRPr="00392EF9" w:rsidRDefault="00541D67" w:rsidP="00392EF9">
      <w:pPr>
        <w:pStyle w:val="ListParagraph"/>
        <w:numPr>
          <w:ilvl w:val="0"/>
          <w:numId w:val="14"/>
        </w:numPr>
        <w:rPr>
          <w:rFonts w:asciiTheme="minorHAnsi" w:hAnsiTheme="minorHAnsi" w:cs="Arial"/>
          <w:sz w:val="22"/>
          <w:szCs w:val="22"/>
        </w:rPr>
      </w:pPr>
      <w:r w:rsidRPr="00392EF9">
        <w:rPr>
          <w:rFonts w:asciiTheme="minorHAnsi" w:hAnsiTheme="minorHAnsi" w:cs="Arial"/>
          <w:sz w:val="22"/>
          <w:szCs w:val="22"/>
        </w:rPr>
        <w:t>Members were aware that p</w:t>
      </w:r>
      <w:r w:rsidR="000A0E7E" w:rsidRPr="00392EF9">
        <w:rPr>
          <w:rFonts w:asciiTheme="minorHAnsi" w:hAnsiTheme="minorHAnsi" w:cs="Arial"/>
          <w:sz w:val="22"/>
          <w:szCs w:val="22"/>
        </w:rPr>
        <w:t>owers to provide assurance on behalf of the Board had been delegated to the Teaching, Students, Curriculum and Quality Committee.  As a result, members were invited to scrutinise and discuss the</w:t>
      </w:r>
      <w:r w:rsidR="00E37B43" w:rsidRPr="00392EF9">
        <w:rPr>
          <w:rFonts w:asciiTheme="minorHAnsi" w:hAnsiTheme="minorHAnsi" w:cs="Arial"/>
          <w:sz w:val="22"/>
          <w:szCs w:val="22"/>
        </w:rPr>
        <w:t xml:space="preserve"> precis to the</w:t>
      </w:r>
      <w:r w:rsidR="000A0E7E" w:rsidRPr="00392EF9">
        <w:rPr>
          <w:rFonts w:asciiTheme="minorHAnsi" w:hAnsiTheme="minorHAnsi" w:cs="Arial"/>
          <w:sz w:val="22"/>
          <w:szCs w:val="22"/>
        </w:rPr>
        <w:t xml:space="preserve"> </w:t>
      </w:r>
      <w:r w:rsidR="00E37B43" w:rsidRPr="00392EF9">
        <w:rPr>
          <w:rFonts w:asciiTheme="minorHAnsi" w:hAnsiTheme="minorHAnsi" w:cs="Arial"/>
          <w:sz w:val="22"/>
          <w:szCs w:val="22"/>
        </w:rPr>
        <w:t>HE Self-Evaluation Document</w:t>
      </w:r>
      <w:r w:rsidRPr="00392EF9">
        <w:rPr>
          <w:rFonts w:asciiTheme="minorHAnsi" w:hAnsiTheme="minorHAnsi" w:cs="Arial"/>
          <w:sz w:val="22"/>
          <w:szCs w:val="22"/>
        </w:rPr>
        <w:t xml:space="preserve"> which provided the evidence base on which members of the Committee could confidently agree assurance.</w:t>
      </w:r>
    </w:p>
    <w:p w:rsidR="000F26D9" w:rsidRPr="00392EF9" w:rsidRDefault="000F26D9" w:rsidP="00392EF9">
      <w:pPr>
        <w:spacing w:after="0"/>
        <w:ind w:left="720" w:hanging="720"/>
        <w:rPr>
          <w:rFonts w:asciiTheme="minorHAnsi" w:hAnsiTheme="minorHAnsi" w:cs="Arial"/>
        </w:rPr>
      </w:pPr>
    </w:p>
    <w:p w:rsidR="00EA507B" w:rsidRPr="00392EF9" w:rsidRDefault="000E7AA8" w:rsidP="00392EF9">
      <w:pPr>
        <w:spacing w:after="0"/>
        <w:ind w:left="720"/>
        <w:rPr>
          <w:rFonts w:asciiTheme="minorHAnsi" w:hAnsiTheme="minorHAnsi" w:cs="Arial"/>
          <w:b/>
        </w:rPr>
      </w:pPr>
      <w:r w:rsidRPr="00392EF9">
        <w:rPr>
          <w:rFonts w:asciiTheme="minorHAnsi" w:hAnsiTheme="minorHAnsi" w:cs="Arial"/>
          <w:b/>
        </w:rPr>
        <w:t>Members of the TSC&amp;Q Committee formally</w:t>
      </w:r>
      <w:r w:rsidR="00E37B43" w:rsidRPr="00392EF9">
        <w:rPr>
          <w:rFonts w:asciiTheme="minorHAnsi" w:hAnsiTheme="minorHAnsi" w:cs="Arial"/>
          <w:b/>
        </w:rPr>
        <w:t xml:space="preserve"> agreed to provide assurance on behalf of </w:t>
      </w:r>
      <w:r w:rsidRPr="00392EF9">
        <w:rPr>
          <w:rFonts w:asciiTheme="minorHAnsi" w:hAnsiTheme="minorHAnsi" w:cs="Arial"/>
          <w:b/>
        </w:rPr>
        <w:t>the full Corporation that the College was effectively managing and delivering on qu</w:t>
      </w:r>
      <w:r w:rsidR="004B1883" w:rsidRPr="00392EF9">
        <w:rPr>
          <w:rFonts w:asciiTheme="minorHAnsi" w:hAnsiTheme="minorHAnsi" w:cs="Arial"/>
          <w:b/>
        </w:rPr>
        <w:t xml:space="preserve">ality assurance and </w:t>
      </w:r>
      <w:r w:rsidR="00355D55" w:rsidRPr="00392EF9">
        <w:rPr>
          <w:rFonts w:asciiTheme="minorHAnsi" w:hAnsiTheme="minorHAnsi" w:cs="Arial"/>
          <w:b/>
        </w:rPr>
        <w:t>continuous improvement of</w:t>
      </w:r>
      <w:r w:rsidR="004B1883" w:rsidRPr="00392EF9">
        <w:rPr>
          <w:rFonts w:asciiTheme="minorHAnsi" w:hAnsiTheme="minorHAnsi" w:cs="Arial"/>
          <w:b/>
        </w:rPr>
        <w:t xml:space="preserve"> the HE student academic experience and student outcomes.</w:t>
      </w:r>
    </w:p>
    <w:p w:rsidR="00EA507B" w:rsidRPr="00392EF9" w:rsidRDefault="00EA507B" w:rsidP="00392EF9">
      <w:pPr>
        <w:spacing w:after="0"/>
        <w:ind w:left="720" w:hanging="720"/>
        <w:rPr>
          <w:rFonts w:asciiTheme="minorHAnsi" w:hAnsiTheme="minorHAnsi" w:cs="Arial"/>
          <w:b/>
        </w:rPr>
      </w:pPr>
    </w:p>
    <w:p w:rsidR="00CA5E5E" w:rsidRPr="00392EF9" w:rsidRDefault="00233171" w:rsidP="00392EF9">
      <w:pPr>
        <w:spacing w:after="0"/>
        <w:ind w:left="720" w:hanging="720"/>
        <w:rPr>
          <w:rFonts w:asciiTheme="minorHAnsi" w:hAnsiTheme="minorHAnsi" w:cs="Arial"/>
          <w:b/>
        </w:rPr>
      </w:pPr>
      <w:r w:rsidRPr="00392EF9">
        <w:rPr>
          <w:rFonts w:asciiTheme="minorHAnsi" w:hAnsiTheme="minorHAnsi" w:cs="Arial"/>
          <w:b/>
        </w:rPr>
        <w:t>30/18</w:t>
      </w:r>
      <w:r w:rsidR="000C0ABA" w:rsidRPr="00392EF9">
        <w:rPr>
          <w:rFonts w:asciiTheme="minorHAnsi" w:hAnsiTheme="minorHAnsi" w:cs="Arial"/>
          <w:b/>
        </w:rPr>
        <w:tab/>
        <w:t>TSC&amp;Q Autumn Term Report – November</w:t>
      </w:r>
      <w:r w:rsidRPr="00392EF9">
        <w:rPr>
          <w:rFonts w:asciiTheme="minorHAnsi" w:hAnsiTheme="minorHAnsi" w:cs="Arial"/>
          <w:b/>
        </w:rPr>
        <w:t xml:space="preserve"> 2018</w:t>
      </w:r>
      <w:r w:rsidR="00CA5E5E" w:rsidRPr="00392EF9">
        <w:rPr>
          <w:rFonts w:asciiTheme="minorHAnsi" w:hAnsiTheme="minorHAnsi" w:cs="Arial"/>
          <w:b/>
        </w:rPr>
        <w:t xml:space="preserve"> </w:t>
      </w:r>
    </w:p>
    <w:p w:rsidR="00865E9B" w:rsidRPr="00392EF9" w:rsidRDefault="00865E9B" w:rsidP="00392EF9">
      <w:pPr>
        <w:spacing w:after="0"/>
        <w:ind w:left="720" w:hanging="720"/>
        <w:rPr>
          <w:rFonts w:asciiTheme="minorHAnsi" w:hAnsiTheme="minorHAnsi" w:cs="Arial"/>
        </w:rPr>
      </w:pPr>
    </w:p>
    <w:p w:rsidR="00DA7B1C" w:rsidRPr="00392EF9" w:rsidRDefault="00CA5E5E" w:rsidP="00392EF9">
      <w:pPr>
        <w:spacing w:after="0"/>
        <w:ind w:left="720" w:hanging="720"/>
        <w:rPr>
          <w:rFonts w:asciiTheme="minorHAnsi" w:hAnsiTheme="minorHAnsi" w:cs="Arial"/>
        </w:rPr>
      </w:pPr>
      <w:r w:rsidRPr="00392EF9">
        <w:rPr>
          <w:rFonts w:asciiTheme="minorHAnsi" w:hAnsiTheme="minorHAnsi" w:cs="Arial"/>
        </w:rPr>
        <w:tab/>
        <w:t xml:space="preserve">Members of the Committee received a </w:t>
      </w:r>
      <w:r w:rsidR="005F660E" w:rsidRPr="00392EF9">
        <w:rPr>
          <w:rFonts w:asciiTheme="minorHAnsi" w:hAnsiTheme="minorHAnsi" w:cs="Arial"/>
        </w:rPr>
        <w:t xml:space="preserve">detailed </w:t>
      </w:r>
      <w:r w:rsidRPr="00392EF9">
        <w:rPr>
          <w:rFonts w:asciiTheme="minorHAnsi" w:hAnsiTheme="minorHAnsi" w:cs="Arial"/>
        </w:rPr>
        <w:t>report</w:t>
      </w:r>
      <w:r w:rsidR="00DA7B1C" w:rsidRPr="00392EF9">
        <w:rPr>
          <w:rFonts w:asciiTheme="minorHAnsi" w:hAnsiTheme="minorHAnsi" w:cs="Arial"/>
        </w:rPr>
        <w:t xml:space="preserve"> which provided an overview of the developments an</w:t>
      </w:r>
      <w:r w:rsidR="005F660E" w:rsidRPr="00392EF9">
        <w:rPr>
          <w:rFonts w:asciiTheme="minorHAnsi" w:hAnsiTheme="minorHAnsi" w:cs="Arial"/>
        </w:rPr>
        <w:t xml:space="preserve">d plans that had taken place or would be taking place in relation to </w:t>
      </w:r>
      <w:r w:rsidR="00DA7B1C" w:rsidRPr="00392EF9">
        <w:rPr>
          <w:rFonts w:asciiTheme="minorHAnsi" w:hAnsiTheme="minorHAnsi" w:cs="Arial"/>
        </w:rPr>
        <w:t>Teaching, Students, Curriculum and Quality</w:t>
      </w:r>
      <w:r w:rsidR="005F660E" w:rsidRPr="00392EF9">
        <w:rPr>
          <w:rFonts w:asciiTheme="minorHAnsi" w:hAnsiTheme="minorHAnsi" w:cs="Arial"/>
        </w:rPr>
        <w:t xml:space="preserve"> during the Autumn term 2018</w:t>
      </w:r>
      <w:r w:rsidR="00DA7B1C" w:rsidRPr="00392EF9">
        <w:rPr>
          <w:rFonts w:asciiTheme="minorHAnsi" w:hAnsiTheme="minorHAnsi" w:cs="Arial"/>
        </w:rPr>
        <w:t>.  The report out</w:t>
      </w:r>
      <w:r w:rsidR="006635F4" w:rsidRPr="00392EF9">
        <w:rPr>
          <w:rFonts w:asciiTheme="minorHAnsi" w:hAnsiTheme="minorHAnsi" w:cs="Arial"/>
        </w:rPr>
        <w:t xml:space="preserve">lined the work and performance </w:t>
      </w:r>
      <w:r w:rsidR="005F660E" w:rsidRPr="00392EF9">
        <w:rPr>
          <w:rFonts w:asciiTheme="minorHAnsi" w:hAnsiTheme="minorHAnsi" w:cs="Arial"/>
        </w:rPr>
        <w:t xml:space="preserve">of those </w:t>
      </w:r>
      <w:r w:rsidR="000C0ABA" w:rsidRPr="00392EF9">
        <w:rPr>
          <w:rFonts w:asciiTheme="minorHAnsi" w:hAnsiTheme="minorHAnsi" w:cs="Arial"/>
        </w:rPr>
        <w:t xml:space="preserve">areas to date and provided the Committee with an </w:t>
      </w:r>
      <w:r w:rsidR="005F660E" w:rsidRPr="00392EF9">
        <w:rPr>
          <w:rFonts w:asciiTheme="minorHAnsi" w:hAnsiTheme="minorHAnsi" w:cs="Arial"/>
        </w:rPr>
        <w:t>insight into</w:t>
      </w:r>
      <w:r w:rsidR="000C0ABA" w:rsidRPr="00392EF9">
        <w:rPr>
          <w:rFonts w:asciiTheme="minorHAnsi" w:hAnsiTheme="minorHAnsi" w:cs="Arial"/>
        </w:rPr>
        <w:t xml:space="preserve"> the most</w:t>
      </w:r>
      <w:r w:rsidR="006635F4" w:rsidRPr="00392EF9">
        <w:rPr>
          <w:rFonts w:asciiTheme="minorHAnsi" w:hAnsiTheme="minorHAnsi" w:cs="Arial"/>
        </w:rPr>
        <w:t xml:space="preserve"> </w:t>
      </w:r>
      <w:r w:rsidR="00DA7B1C" w:rsidRPr="00392EF9">
        <w:rPr>
          <w:rFonts w:asciiTheme="minorHAnsi" w:hAnsiTheme="minorHAnsi" w:cs="Arial"/>
        </w:rPr>
        <w:t>significan</w:t>
      </w:r>
      <w:r w:rsidR="006635F4" w:rsidRPr="00392EF9">
        <w:rPr>
          <w:rFonts w:asciiTheme="minorHAnsi" w:hAnsiTheme="minorHAnsi" w:cs="Arial"/>
        </w:rPr>
        <w:t>t developments and challenges</w:t>
      </w:r>
      <w:r w:rsidR="00DA7B1C" w:rsidRPr="00392EF9">
        <w:rPr>
          <w:rFonts w:asciiTheme="minorHAnsi" w:hAnsiTheme="minorHAnsi" w:cs="Arial"/>
        </w:rPr>
        <w:t>:</w:t>
      </w:r>
    </w:p>
    <w:p w:rsidR="00541D67" w:rsidRPr="00392EF9" w:rsidRDefault="00541D67" w:rsidP="00392EF9">
      <w:pPr>
        <w:spacing w:after="0"/>
        <w:ind w:left="720" w:hanging="720"/>
        <w:rPr>
          <w:rFonts w:asciiTheme="minorHAnsi" w:hAnsiTheme="minorHAnsi" w:cs="Arial"/>
        </w:rPr>
      </w:pPr>
    </w:p>
    <w:p w:rsidR="005F660E" w:rsidRPr="00392EF9" w:rsidRDefault="003A2B18" w:rsidP="00392EF9">
      <w:pPr>
        <w:spacing w:after="0"/>
        <w:ind w:left="720"/>
        <w:rPr>
          <w:rFonts w:asciiTheme="minorHAnsi" w:hAnsiTheme="minorHAnsi" w:cs="Arial"/>
        </w:rPr>
      </w:pPr>
      <w:r w:rsidRPr="00392EF9">
        <w:rPr>
          <w:rFonts w:asciiTheme="minorHAnsi" w:hAnsiTheme="minorHAnsi" w:cs="Arial"/>
        </w:rPr>
        <w:t xml:space="preserve">The Chair sought </w:t>
      </w:r>
      <w:r w:rsidR="005F660E" w:rsidRPr="00392EF9">
        <w:rPr>
          <w:rFonts w:asciiTheme="minorHAnsi" w:hAnsiTheme="minorHAnsi" w:cs="Arial"/>
        </w:rPr>
        <w:t xml:space="preserve">a </w:t>
      </w:r>
      <w:r w:rsidRPr="00392EF9">
        <w:rPr>
          <w:rFonts w:asciiTheme="minorHAnsi" w:hAnsiTheme="minorHAnsi" w:cs="Arial"/>
        </w:rPr>
        <w:t xml:space="preserve">consensus from all members present that they had had the opportunity to read and digest the detailed report.  That being the case, </w:t>
      </w:r>
      <w:r w:rsidR="005F660E" w:rsidRPr="00392EF9">
        <w:rPr>
          <w:rFonts w:asciiTheme="minorHAnsi" w:hAnsiTheme="minorHAnsi" w:cs="Arial"/>
        </w:rPr>
        <w:t>members explored and discussed key elements of it as follows:</w:t>
      </w:r>
    </w:p>
    <w:p w:rsidR="003A2B18" w:rsidRPr="00392EF9" w:rsidRDefault="003A2B18" w:rsidP="00392EF9">
      <w:pPr>
        <w:spacing w:after="0"/>
        <w:ind w:left="720"/>
        <w:rPr>
          <w:rFonts w:asciiTheme="minorHAnsi" w:hAnsiTheme="minorHAnsi" w:cs="Arial"/>
        </w:rPr>
      </w:pPr>
    </w:p>
    <w:p w:rsidR="00CF25B2" w:rsidRPr="00392EF9" w:rsidRDefault="007824D3" w:rsidP="00392EF9">
      <w:pPr>
        <w:spacing w:after="0"/>
        <w:ind w:left="720"/>
        <w:rPr>
          <w:rFonts w:asciiTheme="minorHAnsi" w:hAnsiTheme="minorHAnsi" w:cs="Arial"/>
          <w:b/>
        </w:rPr>
      </w:pPr>
      <w:r w:rsidRPr="00392EF9">
        <w:rPr>
          <w:rFonts w:asciiTheme="minorHAnsi" w:hAnsiTheme="minorHAnsi" w:cs="Arial"/>
        </w:rPr>
        <w:t>(</w:t>
      </w:r>
      <w:proofErr w:type="spellStart"/>
      <w:r w:rsidR="002B218A" w:rsidRPr="00392EF9">
        <w:rPr>
          <w:rFonts w:asciiTheme="minorHAnsi" w:hAnsiTheme="minorHAnsi" w:cs="Arial"/>
        </w:rPr>
        <w:t>i</w:t>
      </w:r>
      <w:proofErr w:type="spellEnd"/>
      <w:r w:rsidR="002B218A" w:rsidRPr="00392EF9">
        <w:rPr>
          <w:rFonts w:asciiTheme="minorHAnsi" w:hAnsiTheme="minorHAnsi" w:cs="Arial"/>
        </w:rPr>
        <w:t>)</w:t>
      </w:r>
      <w:r w:rsidR="002B218A" w:rsidRPr="00392EF9">
        <w:rPr>
          <w:rFonts w:asciiTheme="minorHAnsi" w:hAnsiTheme="minorHAnsi" w:cs="Arial"/>
        </w:rPr>
        <w:tab/>
      </w:r>
      <w:r w:rsidR="002B218A" w:rsidRPr="00392EF9">
        <w:rPr>
          <w:rFonts w:asciiTheme="minorHAnsi" w:hAnsiTheme="minorHAnsi" w:cs="Arial"/>
          <w:b/>
        </w:rPr>
        <w:t>English and Maths</w:t>
      </w:r>
    </w:p>
    <w:p w:rsidR="00086CD3" w:rsidRPr="00392EF9" w:rsidRDefault="00653FB5"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 xml:space="preserve">Attendance </w:t>
      </w:r>
      <w:r w:rsidR="00164B79" w:rsidRPr="00392EF9">
        <w:rPr>
          <w:rFonts w:asciiTheme="minorHAnsi" w:hAnsiTheme="minorHAnsi" w:cs="Arial"/>
          <w:sz w:val="22"/>
          <w:szCs w:val="22"/>
        </w:rPr>
        <w:t>in comparison to College-wide attendance continued to be a challenge and was currently too low.</w:t>
      </w:r>
      <w:r w:rsidR="00AD0793" w:rsidRPr="00392EF9">
        <w:rPr>
          <w:rFonts w:asciiTheme="minorHAnsi" w:hAnsiTheme="minorHAnsi" w:cs="Arial"/>
          <w:sz w:val="22"/>
          <w:szCs w:val="22"/>
        </w:rPr>
        <w:t xml:space="preserve">  It was noted that, in 2018/2019, a number of incentives would be introduced to celebrate success and improve focus on English and maths studies;</w:t>
      </w:r>
    </w:p>
    <w:p w:rsidR="00AD0793" w:rsidRPr="00392EF9" w:rsidRDefault="00AD0793"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The Deputy Principal reported that outcomes for English remained the same compared to the previous year around the National Average level;</w:t>
      </w:r>
    </w:p>
    <w:p w:rsidR="00AD0793" w:rsidRPr="00392EF9" w:rsidRDefault="00AD0793"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Maths had experienced a significant decline due to a change in specification;</w:t>
      </w:r>
    </w:p>
    <w:p w:rsidR="00AD0793" w:rsidRPr="00392EF9" w:rsidRDefault="00AD0793"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 xml:space="preserve">The </w:t>
      </w:r>
      <w:proofErr w:type="spellStart"/>
      <w:r w:rsidRPr="00392EF9">
        <w:rPr>
          <w:rFonts w:asciiTheme="minorHAnsi" w:hAnsiTheme="minorHAnsi" w:cs="Arial"/>
          <w:sz w:val="22"/>
          <w:szCs w:val="22"/>
        </w:rPr>
        <w:t>DfE</w:t>
      </w:r>
      <w:proofErr w:type="spellEnd"/>
      <w:r w:rsidRPr="00392EF9">
        <w:rPr>
          <w:rFonts w:asciiTheme="minorHAnsi" w:hAnsiTheme="minorHAnsi" w:cs="Arial"/>
          <w:sz w:val="22"/>
          <w:szCs w:val="22"/>
        </w:rPr>
        <w:t xml:space="preserve"> had announced funding for Fareham College to lead a Maths Centre for Excellence which provided an opportunity to work with a network of post-16 providers to improve outcomes in Maths;</w:t>
      </w:r>
    </w:p>
    <w:p w:rsidR="00AD0793" w:rsidRPr="00392EF9" w:rsidRDefault="00AD0793"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Members noted that the first Network meeting had taken place that week and £170k funding had been received with a further £240k in the next two years;</w:t>
      </w:r>
    </w:p>
    <w:p w:rsidR="00AD0793" w:rsidRPr="00392EF9" w:rsidRDefault="00AD0793"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A dedicated Director role for the Centre to lead improvements in Maths had been established;</w:t>
      </w:r>
    </w:p>
    <w:p w:rsidR="000953D8" w:rsidRPr="00392EF9" w:rsidRDefault="00AD0793"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Maths was acknowledged as an</w:t>
      </w:r>
      <w:r w:rsidR="000953D8" w:rsidRPr="00392EF9">
        <w:rPr>
          <w:rFonts w:asciiTheme="minorHAnsi" w:hAnsiTheme="minorHAnsi" w:cs="Arial"/>
          <w:sz w:val="22"/>
          <w:szCs w:val="22"/>
        </w:rPr>
        <w:t xml:space="preserve"> ‘all age’ problem.  Members discussed the approach of schools in ‘selling’ maths to pupils and a number of suggestions were made to improve the messaging:</w:t>
      </w:r>
      <w:r w:rsidR="000953D8" w:rsidRPr="00392EF9">
        <w:rPr>
          <w:rFonts w:asciiTheme="minorHAnsi" w:hAnsiTheme="minorHAnsi" w:cs="Arial"/>
          <w:sz w:val="22"/>
          <w:szCs w:val="22"/>
        </w:rPr>
        <w:br/>
        <w:t>-  Maths ambassadors visit local schools;</w:t>
      </w:r>
      <w:r w:rsidR="000953D8" w:rsidRPr="00392EF9">
        <w:rPr>
          <w:rFonts w:asciiTheme="minorHAnsi" w:hAnsiTheme="minorHAnsi" w:cs="Arial"/>
          <w:sz w:val="22"/>
          <w:szCs w:val="22"/>
        </w:rPr>
        <w:br/>
        <w:t>-  A regional maths convention be established.</w:t>
      </w:r>
    </w:p>
    <w:p w:rsidR="000953D8" w:rsidRPr="00392EF9" w:rsidRDefault="000953D8"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The Deputy Principal confirmed that a ‘Teach Meet’ had been organised for the previous day;</w:t>
      </w:r>
    </w:p>
    <w:p w:rsidR="000953D8" w:rsidRPr="00392EF9" w:rsidRDefault="000953D8"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lastRenderedPageBreak/>
        <w:t>Governors queried whether attendance was better than the same time the previous year.  The AP Study Programmes confirmed that attendance was no worse than the same time the previous year;</w:t>
      </w:r>
    </w:p>
    <w:p w:rsidR="000953D8" w:rsidRPr="00392EF9" w:rsidRDefault="000953D8"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The Student Governor provided his experience of English and Maths during his time at the College;</w:t>
      </w:r>
    </w:p>
    <w:p w:rsidR="000953D8" w:rsidRPr="00392EF9" w:rsidRDefault="000953D8"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Members were reminded that the English and Maths Strategy was predicated on ‘selling the value of English and Maths</w:t>
      </w:r>
      <w:r w:rsidR="00392EF9">
        <w:rPr>
          <w:rFonts w:asciiTheme="minorHAnsi" w:hAnsiTheme="minorHAnsi" w:cs="Arial"/>
          <w:sz w:val="22"/>
          <w:szCs w:val="22"/>
        </w:rPr>
        <w:t>’</w:t>
      </w:r>
      <w:r w:rsidRPr="00392EF9">
        <w:rPr>
          <w:rFonts w:asciiTheme="minorHAnsi" w:hAnsiTheme="minorHAnsi" w:cs="Arial"/>
          <w:sz w:val="22"/>
          <w:szCs w:val="22"/>
        </w:rPr>
        <w:t xml:space="preserve"> to College students from day one and the reasons why </w:t>
      </w:r>
      <w:proofErr w:type="spellStart"/>
      <w:r w:rsidRPr="00392EF9">
        <w:rPr>
          <w:rFonts w:asciiTheme="minorHAnsi" w:hAnsiTheme="minorHAnsi" w:cs="Arial"/>
          <w:sz w:val="22"/>
          <w:szCs w:val="22"/>
        </w:rPr>
        <w:t>e.g</w:t>
      </w:r>
      <w:proofErr w:type="spellEnd"/>
      <w:r w:rsidRPr="00392EF9">
        <w:rPr>
          <w:rFonts w:asciiTheme="minorHAnsi" w:hAnsiTheme="minorHAnsi" w:cs="Arial"/>
          <w:sz w:val="22"/>
          <w:szCs w:val="22"/>
        </w:rPr>
        <w:t xml:space="preserve"> employability etc. and the College was actively working on this, in particular, further development of E&amp;M staff working more collaboratively with curriculum staff;</w:t>
      </w:r>
    </w:p>
    <w:p w:rsidR="00161F29" w:rsidRPr="00392EF9" w:rsidRDefault="00161F29"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The timetabling of lessons had been identified as a potential issue for poor attendance.  The AP Study Programmes advised members that, for the 2018/2019 year, a different approach had been adopted whereby E&amp;M lessons were ‘sandwiched’ in between practical and theory lessons.  She went on to say that strategies to ensure students were more engaged were being explored and developed;</w:t>
      </w:r>
    </w:p>
    <w:p w:rsidR="00161F29" w:rsidRPr="00392EF9" w:rsidRDefault="00161F29"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The Deputy Principal confirmed that more students had made progress than the previous year in both English and maths;</w:t>
      </w:r>
    </w:p>
    <w:p w:rsidR="000953D8" w:rsidRPr="00392EF9" w:rsidRDefault="000953D8"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Governors queried whether there had been an increase in the number of learners taking English and Maths due to the change in specification.  The Deputy Principal confirmed that they had remained static compared to previous years;</w:t>
      </w:r>
    </w:p>
    <w:p w:rsidR="000953D8" w:rsidRPr="00392EF9" w:rsidRDefault="00161F29" w:rsidP="00392EF9">
      <w:pPr>
        <w:pStyle w:val="ListParagraph"/>
        <w:numPr>
          <w:ilvl w:val="0"/>
          <w:numId w:val="5"/>
        </w:numPr>
        <w:ind w:left="1800"/>
        <w:rPr>
          <w:rFonts w:asciiTheme="minorHAnsi" w:hAnsiTheme="minorHAnsi" w:cs="Arial"/>
          <w:sz w:val="22"/>
          <w:szCs w:val="22"/>
        </w:rPr>
      </w:pPr>
      <w:r w:rsidRPr="00392EF9">
        <w:rPr>
          <w:rFonts w:asciiTheme="minorHAnsi" w:hAnsiTheme="minorHAnsi" w:cs="Arial"/>
          <w:sz w:val="22"/>
          <w:szCs w:val="22"/>
        </w:rPr>
        <w:t>Governors were assured that all that could be done was being done to improve English and Maths.  The Chair queried where the College would expect to be by the time the Spring Term meeting took place.  The Deputy Principal outlined the progress which should have been made which included the appointment of the Centre Manager post.  He concluded by saying that the impact of the strategies</w:t>
      </w:r>
      <w:r w:rsidR="003F2A49" w:rsidRPr="00392EF9">
        <w:rPr>
          <w:rFonts w:asciiTheme="minorHAnsi" w:hAnsiTheme="minorHAnsi" w:cs="Arial"/>
          <w:sz w:val="22"/>
          <w:szCs w:val="22"/>
        </w:rPr>
        <w:t xml:space="preserve"> and sanctions would not be seen</w:t>
      </w:r>
      <w:r w:rsidRPr="00392EF9">
        <w:rPr>
          <w:rFonts w:asciiTheme="minorHAnsi" w:hAnsiTheme="minorHAnsi" w:cs="Arial"/>
          <w:sz w:val="22"/>
          <w:szCs w:val="22"/>
        </w:rPr>
        <w:t xml:space="preserve"> for 2-3 years.</w:t>
      </w:r>
    </w:p>
    <w:p w:rsidR="00161F29" w:rsidRPr="00392EF9" w:rsidRDefault="00161F29" w:rsidP="00392EF9">
      <w:pPr>
        <w:spacing w:after="0"/>
        <w:ind w:left="1440"/>
        <w:rPr>
          <w:rFonts w:asciiTheme="minorHAnsi" w:hAnsiTheme="minorHAnsi" w:cs="Arial"/>
        </w:rPr>
      </w:pPr>
    </w:p>
    <w:p w:rsidR="00161F29" w:rsidRDefault="00161F29" w:rsidP="00392EF9">
      <w:pPr>
        <w:spacing w:after="0"/>
        <w:ind w:left="1440"/>
        <w:rPr>
          <w:rFonts w:asciiTheme="minorHAnsi" w:hAnsiTheme="minorHAnsi" w:cs="Arial"/>
          <w:b/>
        </w:rPr>
      </w:pPr>
      <w:r w:rsidRPr="00392EF9">
        <w:rPr>
          <w:rFonts w:asciiTheme="minorHAnsi" w:hAnsiTheme="minorHAnsi" w:cs="Arial"/>
          <w:b/>
        </w:rPr>
        <w:t>Members of the Committee requested that a presentation on progress in English and Maths be provided at the next meeting of the Committee in February 2019.</w:t>
      </w:r>
    </w:p>
    <w:p w:rsidR="001E21EB" w:rsidRPr="00392EF9" w:rsidRDefault="001E21EB" w:rsidP="00392EF9">
      <w:pPr>
        <w:spacing w:after="0"/>
        <w:ind w:left="1440"/>
        <w:rPr>
          <w:rFonts w:asciiTheme="minorHAnsi" w:hAnsiTheme="minorHAnsi" w:cs="Arial"/>
          <w:b/>
        </w:rPr>
      </w:pPr>
    </w:p>
    <w:p w:rsidR="000953D8" w:rsidRPr="00392EF9" w:rsidRDefault="003F2A49" w:rsidP="00392EF9">
      <w:pPr>
        <w:spacing w:after="0"/>
        <w:ind w:left="720"/>
        <w:rPr>
          <w:rFonts w:asciiTheme="minorHAnsi" w:hAnsiTheme="minorHAnsi" w:cs="Arial"/>
        </w:rPr>
      </w:pPr>
      <w:r w:rsidRPr="00392EF9">
        <w:rPr>
          <w:rFonts w:asciiTheme="minorHAnsi" w:hAnsiTheme="minorHAnsi" w:cs="Arial"/>
        </w:rPr>
        <w:t>(ii)</w:t>
      </w:r>
      <w:r w:rsidRPr="00392EF9">
        <w:rPr>
          <w:rFonts w:asciiTheme="minorHAnsi" w:hAnsiTheme="minorHAnsi" w:cs="Arial"/>
        </w:rPr>
        <w:tab/>
      </w:r>
      <w:r w:rsidRPr="00392EF9">
        <w:rPr>
          <w:rFonts w:asciiTheme="minorHAnsi" w:hAnsiTheme="minorHAnsi" w:cs="Arial"/>
          <w:b/>
        </w:rPr>
        <w:t>T Level Implementation:</w:t>
      </w:r>
    </w:p>
    <w:p w:rsidR="003F2A49" w:rsidRPr="00392EF9" w:rsidRDefault="003F2A49" w:rsidP="00392EF9">
      <w:pPr>
        <w:spacing w:after="0"/>
        <w:ind w:left="720"/>
        <w:rPr>
          <w:rFonts w:asciiTheme="minorHAnsi" w:hAnsiTheme="minorHAnsi" w:cs="Arial"/>
        </w:rPr>
      </w:pPr>
    </w:p>
    <w:p w:rsidR="003F2A49" w:rsidRPr="00392EF9" w:rsidRDefault="003F2A49" w:rsidP="00392EF9">
      <w:pPr>
        <w:pStyle w:val="ListParagraph"/>
        <w:numPr>
          <w:ilvl w:val="0"/>
          <w:numId w:val="31"/>
        </w:numPr>
        <w:rPr>
          <w:rFonts w:asciiTheme="minorHAnsi" w:hAnsiTheme="minorHAnsi" w:cs="Arial"/>
          <w:sz w:val="22"/>
          <w:szCs w:val="22"/>
        </w:rPr>
      </w:pPr>
      <w:r w:rsidRPr="00392EF9">
        <w:rPr>
          <w:rFonts w:asciiTheme="minorHAnsi" w:hAnsiTheme="minorHAnsi" w:cs="Arial"/>
          <w:sz w:val="22"/>
          <w:szCs w:val="22"/>
        </w:rPr>
        <w:t>The Deputy Principal confirmed that 90% of work placements had been achieved the previous year;</w:t>
      </w:r>
    </w:p>
    <w:p w:rsidR="003F2A49" w:rsidRPr="00392EF9" w:rsidRDefault="003F2A49" w:rsidP="00392EF9">
      <w:pPr>
        <w:pStyle w:val="ListParagraph"/>
        <w:numPr>
          <w:ilvl w:val="0"/>
          <w:numId w:val="31"/>
        </w:numPr>
        <w:rPr>
          <w:rFonts w:asciiTheme="minorHAnsi" w:hAnsiTheme="minorHAnsi" w:cs="Arial"/>
          <w:sz w:val="22"/>
          <w:szCs w:val="22"/>
        </w:rPr>
      </w:pPr>
      <w:r w:rsidRPr="00392EF9">
        <w:rPr>
          <w:rFonts w:asciiTheme="minorHAnsi" w:hAnsiTheme="minorHAnsi" w:cs="Arial"/>
          <w:sz w:val="22"/>
          <w:szCs w:val="22"/>
        </w:rPr>
        <w:t>The AP Study Programmes provided members with an update on the T Level Implementation Plan as follows:</w:t>
      </w:r>
      <w:r w:rsidRPr="00392EF9">
        <w:rPr>
          <w:rFonts w:asciiTheme="minorHAnsi" w:hAnsiTheme="minorHAnsi" w:cs="Arial"/>
          <w:sz w:val="22"/>
          <w:szCs w:val="22"/>
        </w:rPr>
        <w:br/>
        <w:t>-  Fareham was one of 52 colleges nationally to be chosen as a T Level early adopter;</w:t>
      </w:r>
      <w:r w:rsidRPr="00392EF9">
        <w:rPr>
          <w:rFonts w:asciiTheme="minorHAnsi" w:hAnsiTheme="minorHAnsi" w:cs="Arial"/>
          <w:sz w:val="22"/>
          <w:szCs w:val="22"/>
        </w:rPr>
        <w:br/>
        <w:t>-  Delivery was due to commence in 2020;</w:t>
      </w:r>
      <w:r w:rsidRPr="00392EF9">
        <w:rPr>
          <w:rFonts w:asciiTheme="minorHAnsi" w:hAnsiTheme="minorHAnsi" w:cs="Arial"/>
          <w:sz w:val="22"/>
          <w:szCs w:val="22"/>
        </w:rPr>
        <w:br/>
        <w:t>-  Industry placement (WE) had increased to 315 hrs (45 days);</w:t>
      </w:r>
      <w:r w:rsidRPr="00392EF9">
        <w:rPr>
          <w:rFonts w:asciiTheme="minorHAnsi" w:hAnsiTheme="minorHAnsi" w:cs="Arial"/>
          <w:sz w:val="22"/>
          <w:szCs w:val="22"/>
        </w:rPr>
        <w:br/>
        <w:t>-  Being a pilot college provided opportunity to develop and inform the content and delivery of the specific T Level pathways;</w:t>
      </w:r>
      <w:r w:rsidRPr="00392EF9">
        <w:rPr>
          <w:rFonts w:asciiTheme="minorHAnsi" w:hAnsiTheme="minorHAnsi" w:cs="Arial"/>
          <w:sz w:val="22"/>
          <w:szCs w:val="22"/>
        </w:rPr>
        <w:br/>
        <w:t xml:space="preserve">-  The College had recently submitted large amounts of information to the </w:t>
      </w:r>
      <w:proofErr w:type="spellStart"/>
      <w:r w:rsidRPr="00392EF9">
        <w:rPr>
          <w:rFonts w:asciiTheme="minorHAnsi" w:hAnsiTheme="minorHAnsi" w:cs="Arial"/>
          <w:sz w:val="22"/>
          <w:szCs w:val="22"/>
        </w:rPr>
        <w:t>DfE</w:t>
      </w:r>
      <w:proofErr w:type="spellEnd"/>
      <w:r w:rsidRPr="00392EF9">
        <w:rPr>
          <w:rFonts w:asciiTheme="minorHAnsi" w:hAnsiTheme="minorHAnsi" w:cs="Arial"/>
          <w:sz w:val="22"/>
          <w:szCs w:val="22"/>
        </w:rPr>
        <w:t xml:space="preserve"> on future projected requirements for the infrastructure required to support and deliver T Levels;</w:t>
      </w:r>
    </w:p>
    <w:p w:rsidR="003F2A49" w:rsidRPr="00392EF9" w:rsidRDefault="003F2A49" w:rsidP="00392EF9">
      <w:pPr>
        <w:pStyle w:val="ListParagraph"/>
        <w:numPr>
          <w:ilvl w:val="0"/>
          <w:numId w:val="31"/>
        </w:numPr>
        <w:rPr>
          <w:rFonts w:asciiTheme="minorHAnsi" w:hAnsiTheme="minorHAnsi" w:cs="Arial"/>
          <w:sz w:val="22"/>
          <w:szCs w:val="22"/>
        </w:rPr>
      </w:pPr>
      <w:r w:rsidRPr="00392EF9">
        <w:rPr>
          <w:rFonts w:asciiTheme="minorHAnsi" w:hAnsiTheme="minorHAnsi" w:cs="Arial"/>
          <w:sz w:val="22"/>
          <w:szCs w:val="22"/>
        </w:rPr>
        <w:t>The College had 83 Level 3 students in the 2018/2019 year;</w:t>
      </w:r>
    </w:p>
    <w:p w:rsidR="003F2A49" w:rsidRPr="00392EF9" w:rsidRDefault="004C22E0" w:rsidP="00392EF9">
      <w:pPr>
        <w:pStyle w:val="ListParagraph"/>
        <w:numPr>
          <w:ilvl w:val="0"/>
          <w:numId w:val="31"/>
        </w:numPr>
        <w:rPr>
          <w:rFonts w:asciiTheme="minorHAnsi" w:hAnsiTheme="minorHAnsi" w:cs="Arial"/>
          <w:sz w:val="22"/>
          <w:szCs w:val="22"/>
        </w:rPr>
      </w:pPr>
      <w:r w:rsidRPr="00392EF9">
        <w:rPr>
          <w:rFonts w:asciiTheme="minorHAnsi" w:hAnsiTheme="minorHAnsi" w:cs="Arial"/>
          <w:sz w:val="22"/>
          <w:szCs w:val="22"/>
        </w:rPr>
        <w:t>A mid-term and end of term evaluation would be required;</w:t>
      </w:r>
    </w:p>
    <w:p w:rsidR="004C22E0" w:rsidRPr="00392EF9" w:rsidRDefault="004C22E0" w:rsidP="00392EF9">
      <w:pPr>
        <w:pStyle w:val="ListParagraph"/>
        <w:numPr>
          <w:ilvl w:val="0"/>
          <w:numId w:val="31"/>
        </w:numPr>
        <w:rPr>
          <w:rFonts w:asciiTheme="minorHAnsi" w:hAnsiTheme="minorHAnsi" w:cs="Arial"/>
          <w:sz w:val="22"/>
          <w:szCs w:val="22"/>
        </w:rPr>
      </w:pPr>
      <w:r w:rsidRPr="00392EF9">
        <w:rPr>
          <w:rFonts w:asciiTheme="minorHAnsi" w:hAnsiTheme="minorHAnsi" w:cs="Arial"/>
          <w:sz w:val="22"/>
          <w:szCs w:val="22"/>
        </w:rPr>
        <w:t>Employer engagement for the industry placement of 45 days had been a challenge;</w:t>
      </w:r>
    </w:p>
    <w:p w:rsidR="004C22E0" w:rsidRPr="00392EF9" w:rsidRDefault="004C22E0" w:rsidP="00392EF9">
      <w:pPr>
        <w:pStyle w:val="ListParagraph"/>
        <w:numPr>
          <w:ilvl w:val="0"/>
          <w:numId w:val="31"/>
        </w:numPr>
        <w:rPr>
          <w:rFonts w:asciiTheme="minorHAnsi" w:hAnsiTheme="minorHAnsi" w:cs="Arial"/>
          <w:sz w:val="22"/>
          <w:szCs w:val="22"/>
        </w:rPr>
      </w:pPr>
      <w:r w:rsidRPr="00392EF9">
        <w:rPr>
          <w:rFonts w:asciiTheme="minorHAnsi" w:hAnsiTheme="minorHAnsi" w:cs="Arial"/>
          <w:sz w:val="22"/>
          <w:szCs w:val="22"/>
        </w:rPr>
        <w:t>Members explored the safeguarding aspects of the industry placement.  The AP Study Programmes explained that the College was required to set up a Risk Assessment for each placement;</w:t>
      </w:r>
    </w:p>
    <w:p w:rsidR="004C22E0" w:rsidRPr="00392EF9" w:rsidRDefault="004C22E0" w:rsidP="00392EF9">
      <w:pPr>
        <w:pStyle w:val="ListParagraph"/>
        <w:numPr>
          <w:ilvl w:val="0"/>
          <w:numId w:val="31"/>
        </w:numPr>
        <w:rPr>
          <w:rFonts w:asciiTheme="minorHAnsi" w:hAnsiTheme="minorHAnsi" w:cs="Arial"/>
          <w:sz w:val="22"/>
          <w:szCs w:val="22"/>
        </w:rPr>
      </w:pPr>
      <w:r w:rsidRPr="00392EF9">
        <w:rPr>
          <w:rFonts w:asciiTheme="minorHAnsi" w:hAnsiTheme="minorHAnsi" w:cs="Arial"/>
          <w:sz w:val="22"/>
          <w:szCs w:val="22"/>
        </w:rPr>
        <w:t xml:space="preserve">Members explored how the College was promoting the T Level and how it responded when asked if it was better than an A Level.  The credibility of the T Level and how it </w:t>
      </w:r>
      <w:r w:rsidRPr="00392EF9">
        <w:rPr>
          <w:rFonts w:asciiTheme="minorHAnsi" w:hAnsiTheme="minorHAnsi" w:cs="Arial"/>
          <w:sz w:val="22"/>
          <w:szCs w:val="22"/>
        </w:rPr>
        <w:lastRenderedPageBreak/>
        <w:t>could be undermined nationally if it was not accepted by Parents, Employers and Universities as a credible alternative to A Levels was discussed.</w:t>
      </w:r>
    </w:p>
    <w:p w:rsidR="009205C5" w:rsidRPr="00392EF9" w:rsidRDefault="009205C5" w:rsidP="00392EF9">
      <w:pPr>
        <w:spacing w:after="0"/>
        <w:ind w:left="1440"/>
        <w:rPr>
          <w:rFonts w:asciiTheme="minorHAnsi" w:hAnsiTheme="minorHAnsi" w:cs="Arial"/>
        </w:rPr>
      </w:pPr>
    </w:p>
    <w:p w:rsidR="004C22E0" w:rsidRPr="00392EF9" w:rsidRDefault="004C22E0" w:rsidP="00392EF9">
      <w:pPr>
        <w:spacing w:after="0"/>
        <w:ind w:left="720"/>
        <w:rPr>
          <w:rFonts w:asciiTheme="minorHAnsi" w:hAnsiTheme="minorHAnsi" w:cs="Arial"/>
        </w:rPr>
      </w:pPr>
      <w:r w:rsidRPr="00392EF9">
        <w:rPr>
          <w:rFonts w:asciiTheme="minorHAnsi" w:hAnsiTheme="minorHAnsi" w:cs="Arial"/>
        </w:rPr>
        <w:t>(iii)</w:t>
      </w:r>
      <w:r w:rsidRPr="00392EF9">
        <w:rPr>
          <w:rFonts w:asciiTheme="minorHAnsi" w:hAnsiTheme="minorHAnsi" w:cs="Arial"/>
        </w:rPr>
        <w:tab/>
      </w:r>
      <w:r w:rsidRPr="00392EF9">
        <w:rPr>
          <w:rFonts w:asciiTheme="minorHAnsi" w:hAnsiTheme="minorHAnsi" w:cs="Arial"/>
          <w:b/>
        </w:rPr>
        <w:t>2019/2020 Applications:</w:t>
      </w:r>
    </w:p>
    <w:p w:rsidR="004C22E0" w:rsidRPr="00392EF9" w:rsidRDefault="004C22E0" w:rsidP="00392EF9">
      <w:pPr>
        <w:spacing w:after="0"/>
        <w:ind w:left="1440"/>
        <w:rPr>
          <w:rFonts w:asciiTheme="minorHAnsi" w:hAnsiTheme="minorHAnsi" w:cs="Arial"/>
        </w:rPr>
      </w:pPr>
    </w:p>
    <w:p w:rsidR="00BF1219" w:rsidRPr="00392EF9" w:rsidRDefault="00BF1219" w:rsidP="00392EF9">
      <w:pPr>
        <w:pStyle w:val="ListParagraph"/>
        <w:numPr>
          <w:ilvl w:val="0"/>
          <w:numId w:val="32"/>
        </w:numPr>
        <w:rPr>
          <w:rFonts w:asciiTheme="minorHAnsi" w:hAnsiTheme="minorHAnsi" w:cs="Arial"/>
          <w:sz w:val="22"/>
          <w:szCs w:val="22"/>
        </w:rPr>
      </w:pPr>
      <w:r w:rsidRPr="00392EF9">
        <w:rPr>
          <w:rFonts w:asciiTheme="minorHAnsi" w:hAnsiTheme="minorHAnsi" w:cs="Arial"/>
          <w:sz w:val="22"/>
          <w:szCs w:val="22"/>
        </w:rPr>
        <w:t>Members noted that current live net applications stood at 256 which was 66 applications above the same time the previous year and 27 above the year before that;</w:t>
      </w:r>
    </w:p>
    <w:p w:rsidR="00F240B4" w:rsidRPr="00392EF9" w:rsidRDefault="00F240B4" w:rsidP="00392EF9">
      <w:pPr>
        <w:pStyle w:val="ListParagraph"/>
        <w:numPr>
          <w:ilvl w:val="0"/>
          <w:numId w:val="32"/>
        </w:numPr>
        <w:rPr>
          <w:rFonts w:asciiTheme="minorHAnsi" w:hAnsiTheme="minorHAnsi" w:cs="Arial"/>
          <w:sz w:val="22"/>
          <w:szCs w:val="22"/>
        </w:rPr>
      </w:pPr>
      <w:r w:rsidRPr="00392EF9">
        <w:rPr>
          <w:rFonts w:asciiTheme="minorHAnsi" w:hAnsiTheme="minorHAnsi" w:cs="Arial"/>
          <w:sz w:val="22"/>
          <w:szCs w:val="22"/>
        </w:rPr>
        <w:t>Members were reminded that comparing the current year’s data with the previous year was not an accurate reflection due to the 10% decline in 16-18 demographic.  It was noted that comparing the data to the year prio</w:t>
      </w:r>
      <w:r w:rsidR="000A7B94">
        <w:rPr>
          <w:rFonts w:asciiTheme="minorHAnsi" w:hAnsiTheme="minorHAnsi" w:cs="Arial"/>
          <w:sz w:val="22"/>
          <w:szCs w:val="22"/>
        </w:rPr>
        <w:t>r to that was more realistic which</w:t>
      </w:r>
      <w:r w:rsidRPr="00392EF9">
        <w:rPr>
          <w:rFonts w:asciiTheme="minorHAnsi" w:hAnsiTheme="minorHAnsi" w:cs="Arial"/>
          <w:sz w:val="22"/>
          <w:szCs w:val="22"/>
        </w:rPr>
        <w:t xml:space="preserve"> still showed the College to be in a strong position with regards to full-time recruitment</w:t>
      </w:r>
      <w:r w:rsidR="00513068" w:rsidRPr="00392EF9">
        <w:rPr>
          <w:rFonts w:asciiTheme="minorHAnsi" w:hAnsiTheme="minorHAnsi" w:cs="Arial"/>
          <w:sz w:val="22"/>
          <w:szCs w:val="22"/>
        </w:rPr>
        <w:t>;</w:t>
      </w:r>
    </w:p>
    <w:p w:rsidR="00513068" w:rsidRPr="00392EF9" w:rsidRDefault="00513068" w:rsidP="00392EF9">
      <w:pPr>
        <w:pStyle w:val="ListParagraph"/>
        <w:numPr>
          <w:ilvl w:val="0"/>
          <w:numId w:val="32"/>
        </w:numPr>
        <w:rPr>
          <w:rFonts w:asciiTheme="minorHAnsi" w:hAnsiTheme="minorHAnsi" w:cs="Arial"/>
          <w:sz w:val="22"/>
          <w:szCs w:val="22"/>
        </w:rPr>
      </w:pPr>
      <w:r w:rsidRPr="00392EF9">
        <w:rPr>
          <w:rFonts w:asciiTheme="minorHAnsi" w:hAnsiTheme="minorHAnsi" w:cs="Arial"/>
          <w:sz w:val="22"/>
          <w:szCs w:val="22"/>
        </w:rPr>
        <w:t xml:space="preserve">Significant investment in the Marketing and </w:t>
      </w:r>
      <w:proofErr w:type="spellStart"/>
      <w:r w:rsidRPr="00392EF9">
        <w:rPr>
          <w:rFonts w:asciiTheme="minorHAnsi" w:hAnsiTheme="minorHAnsi" w:cs="Arial"/>
          <w:sz w:val="22"/>
          <w:szCs w:val="22"/>
        </w:rPr>
        <w:t>Comms</w:t>
      </w:r>
      <w:proofErr w:type="spellEnd"/>
      <w:r w:rsidRPr="00392EF9">
        <w:rPr>
          <w:rFonts w:asciiTheme="minorHAnsi" w:hAnsiTheme="minorHAnsi" w:cs="Arial"/>
          <w:sz w:val="22"/>
          <w:szCs w:val="22"/>
        </w:rPr>
        <w:t xml:space="preserve"> Team had been made for 2018/2019 which included a newly appointed Marketing Manager who had taken up post in October 2018 (Zara </w:t>
      </w:r>
      <w:proofErr w:type="spellStart"/>
      <w:r w:rsidRPr="00392EF9">
        <w:rPr>
          <w:rFonts w:asciiTheme="minorHAnsi" w:hAnsiTheme="minorHAnsi" w:cs="Arial"/>
          <w:sz w:val="22"/>
          <w:szCs w:val="22"/>
        </w:rPr>
        <w:t>Breckell</w:t>
      </w:r>
      <w:proofErr w:type="spellEnd"/>
      <w:r w:rsidRPr="00392EF9">
        <w:rPr>
          <w:rFonts w:asciiTheme="minorHAnsi" w:hAnsiTheme="minorHAnsi" w:cs="Arial"/>
          <w:sz w:val="22"/>
          <w:szCs w:val="22"/>
        </w:rPr>
        <w:t>);</w:t>
      </w:r>
    </w:p>
    <w:p w:rsidR="00513068" w:rsidRPr="00392EF9" w:rsidRDefault="00513068" w:rsidP="00392EF9">
      <w:pPr>
        <w:pStyle w:val="ListParagraph"/>
        <w:numPr>
          <w:ilvl w:val="0"/>
          <w:numId w:val="32"/>
        </w:numPr>
        <w:rPr>
          <w:rFonts w:asciiTheme="minorHAnsi" w:hAnsiTheme="minorHAnsi" w:cs="Arial"/>
          <w:sz w:val="22"/>
          <w:szCs w:val="22"/>
        </w:rPr>
      </w:pPr>
      <w:r w:rsidRPr="00392EF9">
        <w:rPr>
          <w:rFonts w:asciiTheme="minorHAnsi" w:hAnsiTheme="minorHAnsi" w:cs="Arial"/>
          <w:sz w:val="22"/>
          <w:szCs w:val="22"/>
        </w:rPr>
        <w:t>An Outreach Co-ordinator post, responsible for outreach activity was currently out for advert.  Governors were assured that the College currently had an interim Outreach Co-ord</w:t>
      </w:r>
      <w:r w:rsidR="000A7B94">
        <w:rPr>
          <w:rFonts w:asciiTheme="minorHAnsi" w:hAnsiTheme="minorHAnsi" w:cs="Arial"/>
          <w:sz w:val="22"/>
          <w:szCs w:val="22"/>
        </w:rPr>
        <w:t>inator in post to ensure school</w:t>
      </w:r>
      <w:r w:rsidRPr="00392EF9">
        <w:rPr>
          <w:rFonts w:asciiTheme="minorHAnsi" w:hAnsiTheme="minorHAnsi" w:cs="Arial"/>
          <w:sz w:val="22"/>
          <w:szCs w:val="22"/>
        </w:rPr>
        <w:t xml:space="preserve"> liaison work was undertaken at such a crucial time of year;</w:t>
      </w:r>
    </w:p>
    <w:p w:rsidR="00513068" w:rsidRPr="00392EF9" w:rsidRDefault="00513068" w:rsidP="00392EF9">
      <w:pPr>
        <w:pStyle w:val="ListParagraph"/>
        <w:numPr>
          <w:ilvl w:val="0"/>
          <w:numId w:val="32"/>
        </w:numPr>
        <w:rPr>
          <w:rFonts w:asciiTheme="minorHAnsi" w:hAnsiTheme="minorHAnsi" w:cs="Arial"/>
          <w:sz w:val="22"/>
          <w:szCs w:val="22"/>
        </w:rPr>
      </w:pPr>
      <w:r w:rsidRPr="00392EF9">
        <w:rPr>
          <w:rFonts w:asciiTheme="minorHAnsi" w:hAnsiTheme="minorHAnsi" w:cs="Arial"/>
          <w:sz w:val="22"/>
          <w:szCs w:val="22"/>
        </w:rPr>
        <w:t xml:space="preserve">Governors queried the </w:t>
      </w:r>
      <w:r w:rsidR="002C209C" w:rsidRPr="00392EF9">
        <w:rPr>
          <w:rFonts w:asciiTheme="minorHAnsi" w:hAnsiTheme="minorHAnsi" w:cs="Arial"/>
          <w:sz w:val="22"/>
          <w:szCs w:val="22"/>
        </w:rPr>
        <w:t xml:space="preserve">reason for the </w:t>
      </w:r>
      <w:r w:rsidRPr="00392EF9">
        <w:rPr>
          <w:rFonts w:asciiTheme="minorHAnsi" w:hAnsiTheme="minorHAnsi" w:cs="Arial"/>
          <w:sz w:val="22"/>
          <w:szCs w:val="22"/>
        </w:rPr>
        <w:t xml:space="preserve">decline in applications from Fareham Academy.  The AP Students and Improvement, Louise Davis, explained that a lot of the Fareham Academy population lived in </w:t>
      </w:r>
      <w:proofErr w:type="spellStart"/>
      <w:r w:rsidRPr="00392EF9">
        <w:rPr>
          <w:rFonts w:asciiTheme="minorHAnsi" w:hAnsiTheme="minorHAnsi" w:cs="Arial"/>
          <w:sz w:val="22"/>
          <w:szCs w:val="22"/>
        </w:rPr>
        <w:t>Whitel</w:t>
      </w:r>
      <w:r w:rsidR="002C209C" w:rsidRPr="00392EF9">
        <w:rPr>
          <w:rFonts w:asciiTheme="minorHAnsi" w:hAnsiTheme="minorHAnsi" w:cs="Arial"/>
          <w:sz w:val="22"/>
          <w:szCs w:val="22"/>
        </w:rPr>
        <w:t>e</w:t>
      </w:r>
      <w:r w:rsidRPr="00392EF9">
        <w:rPr>
          <w:rFonts w:asciiTheme="minorHAnsi" w:hAnsiTheme="minorHAnsi" w:cs="Arial"/>
          <w:sz w:val="22"/>
          <w:szCs w:val="22"/>
        </w:rPr>
        <w:t>y</w:t>
      </w:r>
      <w:proofErr w:type="spellEnd"/>
      <w:r w:rsidRPr="00392EF9">
        <w:rPr>
          <w:rFonts w:asciiTheme="minorHAnsi" w:hAnsiTheme="minorHAnsi" w:cs="Arial"/>
          <w:sz w:val="22"/>
          <w:szCs w:val="22"/>
        </w:rPr>
        <w:t xml:space="preserve"> and, as a result, pupils generally went to Itchen College, particularly as Itchen College ran a bus service in and out of </w:t>
      </w:r>
      <w:proofErr w:type="spellStart"/>
      <w:r w:rsidRPr="00392EF9">
        <w:rPr>
          <w:rFonts w:asciiTheme="minorHAnsi" w:hAnsiTheme="minorHAnsi" w:cs="Arial"/>
          <w:sz w:val="22"/>
          <w:szCs w:val="22"/>
        </w:rPr>
        <w:t>Whitel</w:t>
      </w:r>
      <w:r w:rsidR="002C209C" w:rsidRPr="00392EF9">
        <w:rPr>
          <w:rFonts w:asciiTheme="minorHAnsi" w:hAnsiTheme="minorHAnsi" w:cs="Arial"/>
          <w:sz w:val="22"/>
          <w:szCs w:val="22"/>
        </w:rPr>
        <w:t>e</w:t>
      </w:r>
      <w:r w:rsidRPr="00392EF9">
        <w:rPr>
          <w:rFonts w:asciiTheme="minorHAnsi" w:hAnsiTheme="minorHAnsi" w:cs="Arial"/>
          <w:sz w:val="22"/>
          <w:szCs w:val="22"/>
        </w:rPr>
        <w:t>y</w:t>
      </w:r>
      <w:proofErr w:type="spellEnd"/>
      <w:r w:rsidRPr="00392EF9">
        <w:rPr>
          <w:rFonts w:asciiTheme="minorHAnsi" w:hAnsiTheme="minorHAnsi" w:cs="Arial"/>
          <w:sz w:val="22"/>
          <w:szCs w:val="22"/>
        </w:rPr>
        <w:t xml:space="preserve">.  </w:t>
      </w:r>
      <w:r w:rsidR="00392EF9">
        <w:rPr>
          <w:rFonts w:asciiTheme="minorHAnsi" w:hAnsiTheme="minorHAnsi" w:cs="Arial"/>
          <w:sz w:val="22"/>
          <w:szCs w:val="22"/>
        </w:rPr>
        <w:t>Mrs Davis confirmed that school</w:t>
      </w:r>
      <w:r w:rsidRPr="00392EF9">
        <w:rPr>
          <w:rFonts w:asciiTheme="minorHAnsi" w:hAnsiTheme="minorHAnsi" w:cs="Arial"/>
          <w:sz w:val="22"/>
          <w:szCs w:val="22"/>
        </w:rPr>
        <w:t xml:space="preserve"> liaison work to build relationships with local schools would continue.</w:t>
      </w:r>
    </w:p>
    <w:p w:rsidR="004C22E0" w:rsidRPr="00392EF9" w:rsidRDefault="004C22E0" w:rsidP="00392EF9">
      <w:pPr>
        <w:spacing w:after="0"/>
        <w:ind w:left="1440"/>
        <w:rPr>
          <w:rFonts w:asciiTheme="minorHAnsi" w:hAnsiTheme="minorHAnsi" w:cs="Arial"/>
        </w:rPr>
      </w:pPr>
    </w:p>
    <w:p w:rsidR="0004177D" w:rsidRPr="00392EF9" w:rsidRDefault="0004177D" w:rsidP="00392EF9">
      <w:pPr>
        <w:spacing w:after="0"/>
        <w:rPr>
          <w:rFonts w:asciiTheme="minorHAnsi" w:hAnsiTheme="minorHAnsi"/>
          <w:b/>
        </w:rPr>
      </w:pPr>
      <w:r w:rsidRPr="00392EF9">
        <w:rPr>
          <w:rFonts w:asciiTheme="minorHAnsi" w:hAnsiTheme="minorHAnsi"/>
          <w:b/>
        </w:rPr>
        <w:tab/>
        <w:t>Members of the Committee reviewed and noted the contents of the Autumn term report.</w:t>
      </w:r>
    </w:p>
    <w:p w:rsidR="002C209C" w:rsidRPr="00392EF9" w:rsidRDefault="002C209C" w:rsidP="00392EF9">
      <w:pPr>
        <w:spacing w:after="0"/>
        <w:rPr>
          <w:rFonts w:asciiTheme="minorHAnsi" w:hAnsiTheme="minorHAnsi"/>
          <w:b/>
        </w:rPr>
      </w:pPr>
    </w:p>
    <w:p w:rsidR="004B70DF" w:rsidRPr="00392EF9" w:rsidRDefault="00233171" w:rsidP="00392EF9">
      <w:pPr>
        <w:spacing w:after="0"/>
        <w:ind w:left="720" w:hanging="720"/>
        <w:rPr>
          <w:rFonts w:asciiTheme="minorHAnsi" w:hAnsiTheme="minorHAnsi" w:cs="Arial"/>
        </w:rPr>
      </w:pPr>
      <w:r w:rsidRPr="00392EF9">
        <w:rPr>
          <w:rFonts w:asciiTheme="minorHAnsi" w:hAnsiTheme="minorHAnsi" w:cs="Arial"/>
          <w:b/>
        </w:rPr>
        <w:t>31/18</w:t>
      </w:r>
      <w:r w:rsidR="004B70DF" w:rsidRPr="00392EF9">
        <w:rPr>
          <w:rFonts w:asciiTheme="minorHAnsi" w:hAnsiTheme="minorHAnsi" w:cs="Arial"/>
          <w:b/>
        </w:rPr>
        <w:tab/>
        <w:t>Annual Repor</w:t>
      </w:r>
      <w:r w:rsidRPr="00392EF9">
        <w:rPr>
          <w:rFonts w:asciiTheme="minorHAnsi" w:hAnsiTheme="minorHAnsi" w:cs="Arial"/>
          <w:b/>
        </w:rPr>
        <w:t>t on Equality and Diversity 2017/2018</w:t>
      </w:r>
      <w:r w:rsidR="004B70DF" w:rsidRPr="00392EF9">
        <w:rPr>
          <w:rFonts w:asciiTheme="minorHAnsi" w:hAnsiTheme="minorHAnsi" w:cs="Arial"/>
          <w:b/>
        </w:rPr>
        <w:t xml:space="preserve"> </w:t>
      </w:r>
    </w:p>
    <w:p w:rsidR="004B70DF" w:rsidRPr="00392EF9" w:rsidRDefault="004B70DF" w:rsidP="00392EF9">
      <w:pPr>
        <w:spacing w:after="0"/>
        <w:rPr>
          <w:rFonts w:asciiTheme="minorHAnsi" w:hAnsiTheme="minorHAnsi" w:cs="Arial"/>
        </w:rPr>
      </w:pPr>
    </w:p>
    <w:p w:rsidR="004B70DF" w:rsidRPr="00392EF9" w:rsidRDefault="004B70DF" w:rsidP="00392EF9">
      <w:pPr>
        <w:spacing w:after="0"/>
        <w:ind w:left="720" w:hanging="720"/>
        <w:rPr>
          <w:rFonts w:asciiTheme="minorHAnsi" w:hAnsiTheme="minorHAnsi" w:cs="Arial"/>
        </w:rPr>
      </w:pPr>
      <w:r w:rsidRPr="00392EF9">
        <w:rPr>
          <w:rFonts w:asciiTheme="minorHAnsi" w:hAnsiTheme="minorHAnsi" w:cs="Arial"/>
        </w:rPr>
        <w:tab/>
        <w:t>Members of the Committee received the Annual Repor</w:t>
      </w:r>
      <w:r w:rsidR="00233171" w:rsidRPr="00392EF9">
        <w:rPr>
          <w:rFonts w:asciiTheme="minorHAnsi" w:hAnsiTheme="minorHAnsi" w:cs="Arial"/>
        </w:rPr>
        <w:t>t on Equality and Diversity 2017/2018</w:t>
      </w:r>
      <w:r w:rsidRPr="00392EF9">
        <w:rPr>
          <w:rFonts w:asciiTheme="minorHAnsi" w:hAnsiTheme="minorHAnsi" w:cs="Arial"/>
        </w:rPr>
        <w:t xml:space="preserve"> which provided Governors with an annual overview of the College’s Equality and Diversity pract</w:t>
      </w:r>
      <w:r w:rsidR="00A76AB6" w:rsidRPr="00392EF9">
        <w:rPr>
          <w:rFonts w:asciiTheme="minorHAnsi" w:hAnsiTheme="minorHAnsi" w:cs="Arial"/>
        </w:rPr>
        <w:t>ices, procedures and monitoring</w:t>
      </w:r>
      <w:r w:rsidRPr="00392EF9">
        <w:rPr>
          <w:rFonts w:asciiTheme="minorHAnsi" w:hAnsiTheme="minorHAnsi" w:cs="Arial"/>
        </w:rPr>
        <w:t xml:space="preserve"> in relation to staff and students.  </w:t>
      </w:r>
    </w:p>
    <w:p w:rsidR="00A76AB6" w:rsidRPr="00392EF9" w:rsidRDefault="00A76AB6" w:rsidP="00392EF9">
      <w:pPr>
        <w:spacing w:after="0"/>
        <w:ind w:left="720" w:hanging="720"/>
        <w:rPr>
          <w:rFonts w:asciiTheme="minorHAnsi" w:hAnsiTheme="minorHAnsi" w:cs="Arial"/>
        </w:rPr>
      </w:pPr>
    </w:p>
    <w:p w:rsidR="00A76AB6" w:rsidRPr="00392EF9" w:rsidRDefault="00A76AB6" w:rsidP="00392EF9">
      <w:pPr>
        <w:spacing w:after="0"/>
        <w:ind w:left="720" w:hanging="720"/>
        <w:rPr>
          <w:rFonts w:asciiTheme="minorHAnsi" w:hAnsiTheme="minorHAnsi" w:cs="Arial"/>
        </w:rPr>
      </w:pPr>
      <w:r w:rsidRPr="00392EF9">
        <w:rPr>
          <w:rFonts w:asciiTheme="minorHAnsi" w:hAnsiTheme="minorHAnsi" w:cs="Arial"/>
        </w:rPr>
        <w:tab/>
        <w:t>The AP Students and Improvement spoke to the paper and drew the following to members’ attention:</w:t>
      </w:r>
    </w:p>
    <w:p w:rsidR="00A76AB6" w:rsidRPr="00392EF9" w:rsidRDefault="00A76AB6" w:rsidP="00392EF9">
      <w:pPr>
        <w:pStyle w:val="ListParagraph"/>
        <w:numPr>
          <w:ilvl w:val="0"/>
          <w:numId w:val="33"/>
        </w:numPr>
        <w:rPr>
          <w:rFonts w:asciiTheme="minorHAnsi" w:hAnsiTheme="minorHAnsi" w:cs="Arial"/>
          <w:sz w:val="22"/>
          <w:szCs w:val="22"/>
        </w:rPr>
      </w:pPr>
      <w:r w:rsidRPr="00392EF9">
        <w:rPr>
          <w:rFonts w:asciiTheme="minorHAnsi" w:hAnsiTheme="minorHAnsi" w:cs="Arial"/>
          <w:sz w:val="22"/>
          <w:szCs w:val="22"/>
        </w:rPr>
        <w:t>The report provided confidence to the Corporation that the College was executing its statutory and moral duties in relation to being inclusive to all;</w:t>
      </w:r>
    </w:p>
    <w:p w:rsidR="00A76AB6" w:rsidRPr="00392EF9" w:rsidRDefault="00A76AB6" w:rsidP="00392EF9">
      <w:pPr>
        <w:pStyle w:val="ListParagraph"/>
        <w:numPr>
          <w:ilvl w:val="0"/>
          <w:numId w:val="33"/>
        </w:numPr>
        <w:rPr>
          <w:rFonts w:asciiTheme="minorHAnsi" w:hAnsiTheme="minorHAnsi" w:cs="Arial"/>
          <w:sz w:val="22"/>
          <w:szCs w:val="22"/>
        </w:rPr>
      </w:pPr>
      <w:r w:rsidRPr="00392EF9">
        <w:rPr>
          <w:rFonts w:asciiTheme="minorHAnsi" w:hAnsiTheme="minorHAnsi" w:cs="Arial"/>
          <w:sz w:val="22"/>
          <w:szCs w:val="22"/>
        </w:rPr>
        <w:t>Staff undertook the equality and diversity E-learning package every two years and had a compliance rate of 97%;</w:t>
      </w:r>
    </w:p>
    <w:p w:rsidR="00A76AB6" w:rsidRPr="00392EF9" w:rsidRDefault="00A76AB6" w:rsidP="00392EF9">
      <w:pPr>
        <w:pStyle w:val="ListParagraph"/>
        <w:numPr>
          <w:ilvl w:val="0"/>
          <w:numId w:val="33"/>
        </w:numPr>
        <w:rPr>
          <w:rFonts w:asciiTheme="minorHAnsi" w:hAnsiTheme="minorHAnsi" w:cs="Arial"/>
          <w:sz w:val="22"/>
          <w:szCs w:val="22"/>
        </w:rPr>
      </w:pPr>
      <w:r w:rsidRPr="00392EF9">
        <w:rPr>
          <w:rFonts w:asciiTheme="minorHAnsi" w:hAnsiTheme="minorHAnsi" w:cs="Arial"/>
          <w:sz w:val="22"/>
          <w:szCs w:val="22"/>
        </w:rPr>
        <w:t>A range of topics to educate all students on the concept of inclusivity were included in the tutorial programme and were outlined on page 2 of the report;</w:t>
      </w:r>
    </w:p>
    <w:p w:rsidR="00A76AB6" w:rsidRPr="00392EF9" w:rsidRDefault="00A76AB6" w:rsidP="00392EF9">
      <w:pPr>
        <w:pStyle w:val="ListParagraph"/>
        <w:numPr>
          <w:ilvl w:val="0"/>
          <w:numId w:val="33"/>
        </w:numPr>
        <w:rPr>
          <w:rFonts w:asciiTheme="minorHAnsi" w:hAnsiTheme="minorHAnsi" w:cs="Arial"/>
          <w:sz w:val="22"/>
          <w:szCs w:val="22"/>
        </w:rPr>
      </w:pPr>
      <w:r w:rsidRPr="00392EF9">
        <w:rPr>
          <w:rFonts w:asciiTheme="minorHAnsi" w:hAnsiTheme="minorHAnsi" w:cs="Arial"/>
          <w:sz w:val="22"/>
          <w:szCs w:val="22"/>
        </w:rPr>
        <w:t>The achievement of some groups of students did require improvement:</w:t>
      </w:r>
      <w:r w:rsidRPr="00392EF9">
        <w:rPr>
          <w:rFonts w:asciiTheme="minorHAnsi" w:hAnsiTheme="minorHAnsi" w:cs="Arial"/>
          <w:sz w:val="22"/>
          <w:szCs w:val="22"/>
        </w:rPr>
        <w:br/>
        <w:t>-  children looked after (72.2%); and</w:t>
      </w:r>
      <w:r w:rsidRPr="00392EF9">
        <w:rPr>
          <w:rFonts w:asciiTheme="minorHAnsi" w:hAnsiTheme="minorHAnsi" w:cs="Arial"/>
          <w:sz w:val="22"/>
          <w:szCs w:val="22"/>
        </w:rPr>
        <w:br/>
        <w:t>-  those students that had declared a disability (84.7%)</w:t>
      </w:r>
      <w:r w:rsidRPr="00392EF9">
        <w:rPr>
          <w:rFonts w:asciiTheme="minorHAnsi" w:hAnsiTheme="minorHAnsi" w:cs="Arial"/>
          <w:sz w:val="22"/>
          <w:szCs w:val="22"/>
        </w:rPr>
        <w:br/>
        <w:t>These groups were generally performing lower that the College average and action to improve this needed to be taken;</w:t>
      </w:r>
    </w:p>
    <w:p w:rsidR="004C42FC" w:rsidRPr="00392EF9" w:rsidRDefault="004C42FC" w:rsidP="00392EF9">
      <w:pPr>
        <w:pStyle w:val="ListParagraph"/>
        <w:numPr>
          <w:ilvl w:val="0"/>
          <w:numId w:val="33"/>
        </w:numPr>
        <w:rPr>
          <w:rFonts w:asciiTheme="minorHAnsi" w:hAnsiTheme="minorHAnsi" w:cs="Arial"/>
          <w:sz w:val="22"/>
          <w:szCs w:val="22"/>
        </w:rPr>
      </w:pPr>
      <w:r w:rsidRPr="00392EF9">
        <w:rPr>
          <w:rFonts w:asciiTheme="minorHAnsi" w:hAnsiTheme="minorHAnsi" w:cs="Arial"/>
          <w:sz w:val="22"/>
          <w:szCs w:val="22"/>
        </w:rPr>
        <w:t>Students accessing ALS (87.6%), in receipt of an EHCP (89.5%), High Needs (92%) and accessing free school meals (93.5%) all performed marginally or dramatically above the College’s headline rate;</w:t>
      </w:r>
    </w:p>
    <w:p w:rsidR="004B70DF" w:rsidRPr="00392EF9" w:rsidRDefault="004C42FC" w:rsidP="00392EF9">
      <w:pPr>
        <w:pStyle w:val="ListParagraph"/>
        <w:numPr>
          <w:ilvl w:val="0"/>
          <w:numId w:val="33"/>
        </w:numPr>
        <w:rPr>
          <w:rFonts w:asciiTheme="minorHAnsi" w:hAnsiTheme="minorHAnsi" w:cs="Arial"/>
          <w:sz w:val="22"/>
          <w:szCs w:val="22"/>
        </w:rPr>
      </w:pPr>
      <w:r w:rsidRPr="00392EF9">
        <w:rPr>
          <w:rFonts w:asciiTheme="minorHAnsi" w:hAnsiTheme="minorHAnsi" w:cs="Arial"/>
          <w:sz w:val="22"/>
          <w:szCs w:val="22"/>
        </w:rPr>
        <w:t>Members noted that there were 51 students with EHCPs in the current year compared to 38 the previous year.</w:t>
      </w:r>
      <w:r w:rsidR="00A76AB6" w:rsidRPr="00392EF9">
        <w:rPr>
          <w:rFonts w:asciiTheme="minorHAnsi" w:hAnsiTheme="minorHAnsi" w:cs="Arial"/>
          <w:sz w:val="22"/>
          <w:szCs w:val="22"/>
        </w:rPr>
        <w:br/>
      </w:r>
    </w:p>
    <w:p w:rsidR="004B70DF" w:rsidRPr="00392EF9" w:rsidRDefault="004B70DF" w:rsidP="00392EF9">
      <w:pPr>
        <w:spacing w:after="0"/>
        <w:ind w:left="720" w:hanging="720"/>
        <w:rPr>
          <w:rFonts w:asciiTheme="minorHAnsi" w:hAnsiTheme="minorHAnsi" w:cs="Arial"/>
          <w:b/>
        </w:rPr>
      </w:pPr>
      <w:r w:rsidRPr="00392EF9">
        <w:rPr>
          <w:rFonts w:asciiTheme="minorHAnsi" w:hAnsiTheme="minorHAnsi" w:cs="Arial"/>
        </w:rPr>
        <w:lastRenderedPageBreak/>
        <w:tab/>
      </w:r>
      <w:r w:rsidRPr="00392EF9">
        <w:rPr>
          <w:rFonts w:asciiTheme="minorHAnsi" w:hAnsiTheme="minorHAnsi" w:cs="Arial"/>
          <w:b/>
        </w:rPr>
        <w:t>Members of the Committee</w:t>
      </w:r>
      <w:r w:rsidR="002A5BE4" w:rsidRPr="00392EF9">
        <w:rPr>
          <w:rFonts w:asciiTheme="minorHAnsi" w:hAnsiTheme="minorHAnsi" w:cs="Arial"/>
          <w:b/>
        </w:rPr>
        <w:t xml:space="preserve"> </w:t>
      </w:r>
      <w:r w:rsidR="004C42FC" w:rsidRPr="00392EF9">
        <w:rPr>
          <w:rFonts w:asciiTheme="minorHAnsi" w:hAnsiTheme="minorHAnsi" w:cs="Arial"/>
          <w:b/>
        </w:rPr>
        <w:t>reviewed the contents of the Annual Equality and</w:t>
      </w:r>
      <w:r w:rsidR="00392EF9">
        <w:rPr>
          <w:rFonts w:asciiTheme="minorHAnsi" w:hAnsiTheme="minorHAnsi" w:cs="Arial"/>
          <w:b/>
        </w:rPr>
        <w:t xml:space="preserve"> </w:t>
      </w:r>
      <w:r w:rsidR="004C42FC" w:rsidRPr="00392EF9">
        <w:rPr>
          <w:rFonts w:asciiTheme="minorHAnsi" w:hAnsiTheme="minorHAnsi" w:cs="Arial"/>
          <w:b/>
        </w:rPr>
        <w:t xml:space="preserve">Diversity Report 2017/2018 and </w:t>
      </w:r>
      <w:r w:rsidR="002A5BE4" w:rsidRPr="00392EF9">
        <w:rPr>
          <w:rFonts w:asciiTheme="minorHAnsi" w:hAnsiTheme="minorHAnsi" w:cs="Arial"/>
          <w:b/>
        </w:rPr>
        <w:t xml:space="preserve">agreed </w:t>
      </w:r>
      <w:r w:rsidR="00233171" w:rsidRPr="00392EF9">
        <w:rPr>
          <w:rFonts w:asciiTheme="minorHAnsi" w:hAnsiTheme="minorHAnsi" w:cs="Arial"/>
          <w:b/>
        </w:rPr>
        <w:t>to</w:t>
      </w:r>
      <w:r w:rsidR="004C42FC" w:rsidRPr="00392EF9">
        <w:rPr>
          <w:rFonts w:asciiTheme="minorHAnsi" w:hAnsiTheme="minorHAnsi" w:cs="Arial"/>
          <w:b/>
        </w:rPr>
        <w:t xml:space="preserve"> recommend it for formal approval by the full Corporation at its meeting on the 12</w:t>
      </w:r>
      <w:r w:rsidR="004C42FC" w:rsidRPr="00392EF9">
        <w:rPr>
          <w:rFonts w:asciiTheme="minorHAnsi" w:hAnsiTheme="minorHAnsi" w:cs="Arial"/>
          <w:b/>
          <w:vertAlign w:val="superscript"/>
        </w:rPr>
        <w:t>th</w:t>
      </w:r>
      <w:r w:rsidR="004C42FC" w:rsidRPr="00392EF9">
        <w:rPr>
          <w:rFonts w:asciiTheme="minorHAnsi" w:hAnsiTheme="minorHAnsi" w:cs="Arial"/>
          <w:b/>
        </w:rPr>
        <w:t xml:space="preserve"> December 2018.</w:t>
      </w:r>
    </w:p>
    <w:p w:rsidR="004C42FC" w:rsidRPr="00392EF9" w:rsidRDefault="004C42FC" w:rsidP="00392EF9">
      <w:pPr>
        <w:spacing w:after="0"/>
        <w:ind w:left="720" w:hanging="720"/>
        <w:rPr>
          <w:rFonts w:asciiTheme="minorHAnsi" w:hAnsiTheme="minorHAnsi" w:cs="Arial"/>
          <w:b/>
        </w:rPr>
      </w:pPr>
    </w:p>
    <w:p w:rsidR="004B70DF" w:rsidRPr="00392EF9" w:rsidRDefault="00233171" w:rsidP="00392EF9">
      <w:pPr>
        <w:spacing w:after="0"/>
        <w:ind w:left="720" w:hanging="720"/>
        <w:rPr>
          <w:rFonts w:asciiTheme="minorHAnsi" w:hAnsiTheme="minorHAnsi" w:cs="Arial"/>
        </w:rPr>
      </w:pPr>
      <w:r w:rsidRPr="00392EF9">
        <w:rPr>
          <w:rFonts w:asciiTheme="minorHAnsi" w:hAnsiTheme="minorHAnsi" w:cs="Arial"/>
          <w:b/>
        </w:rPr>
        <w:t>32/18</w:t>
      </w:r>
      <w:r w:rsidRPr="00392EF9">
        <w:rPr>
          <w:rFonts w:asciiTheme="minorHAnsi" w:hAnsiTheme="minorHAnsi" w:cs="Arial"/>
          <w:b/>
        </w:rPr>
        <w:tab/>
        <w:t xml:space="preserve">Annual </w:t>
      </w:r>
      <w:r w:rsidR="002A5BE4" w:rsidRPr="00392EF9">
        <w:rPr>
          <w:rFonts w:asciiTheme="minorHAnsi" w:hAnsiTheme="minorHAnsi" w:cs="Arial"/>
          <w:b/>
        </w:rPr>
        <w:t>Report</w:t>
      </w:r>
      <w:r w:rsidRPr="00392EF9">
        <w:rPr>
          <w:rFonts w:asciiTheme="minorHAnsi" w:hAnsiTheme="minorHAnsi" w:cs="Arial"/>
          <w:b/>
        </w:rPr>
        <w:t xml:space="preserve"> on Safeguarding 2017/2018</w:t>
      </w:r>
    </w:p>
    <w:p w:rsidR="004B70DF" w:rsidRPr="00392EF9" w:rsidRDefault="004B70DF" w:rsidP="00392EF9">
      <w:pPr>
        <w:spacing w:after="0"/>
        <w:ind w:left="720" w:hanging="720"/>
        <w:rPr>
          <w:rFonts w:asciiTheme="minorHAnsi" w:hAnsiTheme="minorHAnsi" w:cs="Arial"/>
        </w:rPr>
      </w:pPr>
    </w:p>
    <w:p w:rsidR="004B70DF" w:rsidRPr="00392EF9" w:rsidRDefault="004B70DF" w:rsidP="00392EF9">
      <w:pPr>
        <w:spacing w:after="0"/>
        <w:ind w:left="720" w:hanging="720"/>
        <w:rPr>
          <w:rFonts w:asciiTheme="minorHAnsi" w:hAnsiTheme="minorHAnsi" w:cs="Arial"/>
        </w:rPr>
      </w:pPr>
      <w:r w:rsidRPr="00392EF9">
        <w:rPr>
          <w:rFonts w:asciiTheme="minorHAnsi" w:hAnsiTheme="minorHAnsi" w:cs="Arial"/>
        </w:rPr>
        <w:tab/>
        <w:t>Members of the Committee received the An</w:t>
      </w:r>
      <w:r w:rsidR="00233171" w:rsidRPr="00392EF9">
        <w:rPr>
          <w:rFonts w:asciiTheme="minorHAnsi" w:hAnsiTheme="minorHAnsi" w:cs="Arial"/>
        </w:rPr>
        <w:t>nual Report on Safeguarding 2017/2018</w:t>
      </w:r>
      <w:r w:rsidRPr="00392EF9">
        <w:rPr>
          <w:rFonts w:asciiTheme="minorHAnsi" w:hAnsiTheme="minorHAnsi" w:cs="Arial"/>
        </w:rPr>
        <w:t xml:space="preserve"> which provided Governors with an annual overview of the College’s Safeguarding </w:t>
      </w:r>
      <w:r w:rsidR="004C42FC" w:rsidRPr="00392EF9">
        <w:rPr>
          <w:rFonts w:asciiTheme="minorHAnsi" w:hAnsiTheme="minorHAnsi" w:cs="Arial"/>
        </w:rPr>
        <w:t>practices, procedures and monitoring in relation to staff and students.</w:t>
      </w:r>
    </w:p>
    <w:p w:rsidR="004C42FC" w:rsidRPr="00392EF9" w:rsidRDefault="004C42FC" w:rsidP="00392EF9">
      <w:pPr>
        <w:spacing w:after="0"/>
        <w:ind w:left="720" w:hanging="720"/>
        <w:rPr>
          <w:rFonts w:asciiTheme="minorHAnsi" w:hAnsiTheme="minorHAnsi" w:cs="Arial"/>
        </w:rPr>
      </w:pPr>
    </w:p>
    <w:p w:rsidR="004C42FC" w:rsidRPr="00392EF9" w:rsidRDefault="004C42FC" w:rsidP="00392EF9">
      <w:pPr>
        <w:spacing w:after="0"/>
        <w:ind w:left="720" w:hanging="720"/>
        <w:rPr>
          <w:rFonts w:asciiTheme="minorHAnsi" w:hAnsiTheme="minorHAnsi" w:cs="Arial"/>
        </w:rPr>
      </w:pPr>
      <w:r w:rsidRPr="00392EF9">
        <w:rPr>
          <w:rFonts w:asciiTheme="minorHAnsi" w:hAnsiTheme="minorHAnsi" w:cs="Arial"/>
        </w:rPr>
        <w:tab/>
        <w:t>The AP Students and Improvement spoke to the paper and drew the following to members’ attention:</w:t>
      </w:r>
    </w:p>
    <w:p w:rsidR="004C42FC" w:rsidRPr="00392EF9" w:rsidRDefault="004C42FC" w:rsidP="00392EF9">
      <w:pPr>
        <w:pStyle w:val="ListParagraph"/>
        <w:numPr>
          <w:ilvl w:val="0"/>
          <w:numId w:val="34"/>
        </w:numPr>
        <w:rPr>
          <w:rFonts w:asciiTheme="minorHAnsi" w:hAnsiTheme="minorHAnsi" w:cs="Arial"/>
          <w:sz w:val="22"/>
          <w:szCs w:val="22"/>
        </w:rPr>
      </w:pPr>
      <w:r w:rsidRPr="00392EF9">
        <w:rPr>
          <w:rFonts w:asciiTheme="minorHAnsi" w:hAnsiTheme="minorHAnsi" w:cs="Arial"/>
          <w:sz w:val="22"/>
          <w:szCs w:val="22"/>
        </w:rPr>
        <w:t>It was the Corporation’s responsibility to make sure that the College met its statutory obligations and the appropriate policies and procedures were in place to ensure that young people attending the College were safe;</w:t>
      </w:r>
    </w:p>
    <w:p w:rsidR="004C42FC" w:rsidRPr="00392EF9" w:rsidRDefault="004C42FC" w:rsidP="00392EF9">
      <w:pPr>
        <w:pStyle w:val="ListParagraph"/>
        <w:numPr>
          <w:ilvl w:val="0"/>
          <w:numId w:val="34"/>
        </w:numPr>
        <w:rPr>
          <w:rFonts w:asciiTheme="minorHAnsi" w:hAnsiTheme="minorHAnsi" w:cs="Arial"/>
          <w:sz w:val="22"/>
          <w:szCs w:val="22"/>
        </w:rPr>
      </w:pPr>
      <w:r w:rsidRPr="00392EF9">
        <w:rPr>
          <w:rFonts w:asciiTheme="minorHAnsi" w:hAnsiTheme="minorHAnsi" w:cs="Arial"/>
          <w:sz w:val="22"/>
          <w:szCs w:val="22"/>
        </w:rPr>
        <w:t xml:space="preserve">Members were reminded that the </w:t>
      </w:r>
      <w:r w:rsidR="00272B00" w:rsidRPr="00392EF9">
        <w:rPr>
          <w:rFonts w:asciiTheme="minorHAnsi" w:hAnsiTheme="minorHAnsi" w:cs="Arial"/>
          <w:sz w:val="22"/>
          <w:szCs w:val="22"/>
        </w:rPr>
        <w:t>Corporation’s designated Governor for Safeguarding was Alastair Ramsay.  It was noted that it was not a legal requirement to have a Governor lead but it was deemed best practice;</w:t>
      </w:r>
    </w:p>
    <w:p w:rsidR="00272B00" w:rsidRPr="00392EF9" w:rsidRDefault="00272B00" w:rsidP="00392EF9">
      <w:pPr>
        <w:pStyle w:val="ListParagraph"/>
        <w:numPr>
          <w:ilvl w:val="0"/>
          <w:numId w:val="34"/>
        </w:numPr>
        <w:rPr>
          <w:rFonts w:asciiTheme="minorHAnsi" w:hAnsiTheme="minorHAnsi" w:cs="Arial"/>
          <w:sz w:val="22"/>
          <w:szCs w:val="22"/>
        </w:rPr>
      </w:pPr>
      <w:r w:rsidRPr="00392EF9">
        <w:rPr>
          <w:rFonts w:asciiTheme="minorHAnsi" w:hAnsiTheme="minorHAnsi" w:cs="Arial"/>
          <w:sz w:val="22"/>
          <w:szCs w:val="22"/>
        </w:rPr>
        <w:t xml:space="preserve">Updates on safeguarding for staff took place throughout the year.  All staff were invited to attend the Safeguarding update training in August 2018 which outlined the key changes to </w:t>
      </w:r>
      <w:proofErr w:type="spellStart"/>
      <w:r w:rsidRPr="00392EF9">
        <w:rPr>
          <w:rFonts w:asciiTheme="minorHAnsi" w:hAnsiTheme="minorHAnsi" w:cs="Arial"/>
          <w:sz w:val="22"/>
          <w:szCs w:val="22"/>
        </w:rPr>
        <w:t>KCSiE</w:t>
      </w:r>
      <w:proofErr w:type="spellEnd"/>
      <w:r w:rsidRPr="00392EF9">
        <w:rPr>
          <w:rFonts w:asciiTheme="minorHAnsi" w:hAnsiTheme="minorHAnsi" w:cs="Arial"/>
          <w:sz w:val="22"/>
          <w:szCs w:val="22"/>
        </w:rPr>
        <w:t xml:space="preserve"> (2018) which came into effect in September 2018.  Governors were also briefed on these changes at the Board meeting on the 10</w:t>
      </w:r>
      <w:r w:rsidRPr="00392EF9">
        <w:rPr>
          <w:rFonts w:asciiTheme="minorHAnsi" w:hAnsiTheme="minorHAnsi" w:cs="Arial"/>
          <w:sz w:val="22"/>
          <w:szCs w:val="22"/>
          <w:vertAlign w:val="superscript"/>
        </w:rPr>
        <w:t>th</w:t>
      </w:r>
      <w:r w:rsidRPr="00392EF9">
        <w:rPr>
          <w:rFonts w:asciiTheme="minorHAnsi" w:hAnsiTheme="minorHAnsi" w:cs="Arial"/>
          <w:sz w:val="22"/>
          <w:szCs w:val="22"/>
        </w:rPr>
        <w:t xml:space="preserve"> October 2018;</w:t>
      </w:r>
    </w:p>
    <w:p w:rsidR="00272B00" w:rsidRPr="00392EF9" w:rsidRDefault="00272B00" w:rsidP="00392EF9">
      <w:pPr>
        <w:pStyle w:val="ListParagraph"/>
        <w:numPr>
          <w:ilvl w:val="0"/>
          <w:numId w:val="34"/>
        </w:numPr>
        <w:rPr>
          <w:rFonts w:asciiTheme="minorHAnsi" w:hAnsiTheme="minorHAnsi" w:cs="Arial"/>
          <w:sz w:val="22"/>
          <w:szCs w:val="22"/>
        </w:rPr>
      </w:pPr>
      <w:r w:rsidRPr="00392EF9">
        <w:rPr>
          <w:rFonts w:asciiTheme="minorHAnsi" w:hAnsiTheme="minorHAnsi" w:cs="Arial"/>
          <w:sz w:val="22"/>
          <w:szCs w:val="22"/>
        </w:rPr>
        <w:t>Staff training for Safeguarding and PREVENT E-Learning modules, stood at 96% compliance;</w:t>
      </w:r>
    </w:p>
    <w:p w:rsidR="00272B00" w:rsidRPr="00392EF9" w:rsidRDefault="00272B00" w:rsidP="00392EF9">
      <w:pPr>
        <w:pStyle w:val="ListParagraph"/>
        <w:numPr>
          <w:ilvl w:val="0"/>
          <w:numId w:val="34"/>
        </w:numPr>
        <w:rPr>
          <w:rFonts w:asciiTheme="minorHAnsi" w:hAnsiTheme="minorHAnsi" w:cs="Arial"/>
          <w:sz w:val="22"/>
          <w:szCs w:val="22"/>
        </w:rPr>
      </w:pPr>
      <w:r w:rsidRPr="00392EF9">
        <w:rPr>
          <w:rFonts w:asciiTheme="minorHAnsi" w:hAnsiTheme="minorHAnsi" w:cs="Arial"/>
          <w:sz w:val="22"/>
          <w:szCs w:val="22"/>
        </w:rPr>
        <w:t>Raising awareness of the dangers and risks facing young people was a key part of the student tutorial programme which provided information on what to do and where to go for help should the need arise;</w:t>
      </w:r>
    </w:p>
    <w:p w:rsidR="00272B00" w:rsidRPr="00392EF9" w:rsidRDefault="00272B00" w:rsidP="00392EF9">
      <w:pPr>
        <w:pStyle w:val="ListParagraph"/>
        <w:numPr>
          <w:ilvl w:val="0"/>
          <w:numId w:val="34"/>
        </w:numPr>
        <w:rPr>
          <w:rFonts w:asciiTheme="minorHAnsi" w:hAnsiTheme="minorHAnsi" w:cs="Arial"/>
          <w:sz w:val="22"/>
          <w:szCs w:val="22"/>
        </w:rPr>
      </w:pPr>
      <w:r w:rsidRPr="00392EF9">
        <w:rPr>
          <w:rFonts w:asciiTheme="minorHAnsi" w:hAnsiTheme="minorHAnsi" w:cs="Arial"/>
          <w:sz w:val="22"/>
          <w:szCs w:val="22"/>
        </w:rPr>
        <w:t>Positive feedback from students had been received which confirmed that they felt safe whilst at College.</w:t>
      </w:r>
    </w:p>
    <w:p w:rsidR="002A5BE4" w:rsidRPr="00392EF9" w:rsidRDefault="002A5BE4" w:rsidP="00392EF9">
      <w:pPr>
        <w:spacing w:after="0"/>
        <w:ind w:left="720" w:hanging="720"/>
        <w:rPr>
          <w:rFonts w:asciiTheme="minorHAnsi" w:hAnsiTheme="minorHAnsi" w:cs="Arial"/>
        </w:rPr>
      </w:pPr>
      <w:r w:rsidRPr="00392EF9">
        <w:rPr>
          <w:rFonts w:asciiTheme="minorHAnsi" w:hAnsiTheme="minorHAnsi" w:cs="Arial"/>
        </w:rPr>
        <w:tab/>
      </w:r>
    </w:p>
    <w:p w:rsidR="002A5BE4" w:rsidRPr="00392EF9" w:rsidRDefault="002A5BE4" w:rsidP="00392EF9">
      <w:pPr>
        <w:spacing w:after="0"/>
        <w:ind w:left="720"/>
        <w:rPr>
          <w:rFonts w:asciiTheme="minorHAnsi" w:hAnsiTheme="minorHAnsi" w:cs="Arial"/>
          <w:b/>
        </w:rPr>
      </w:pPr>
      <w:r w:rsidRPr="00392EF9">
        <w:rPr>
          <w:rFonts w:asciiTheme="minorHAnsi" w:hAnsiTheme="minorHAnsi" w:cs="Arial"/>
          <w:b/>
        </w:rPr>
        <w:t>Members</w:t>
      </w:r>
      <w:r w:rsidR="00272B00" w:rsidRPr="00392EF9">
        <w:rPr>
          <w:rFonts w:asciiTheme="minorHAnsi" w:hAnsiTheme="minorHAnsi" w:cs="Arial"/>
          <w:b/>
        </w:rPr>
        <w:t xml:space="preserve"> of the Committee </w:t>
      </w:r>
      <w:r w:rsidRPr="00392EF9">
        <w:rPr>
          <w:rFonts w:asciiTheme="minorHAnsi" w:hAnsiTheme="minorHAnsi" w:cs="Arial"/>
          <w:b/>
        </w:rPr>
        <w:t>review</w:t>
      </w:r>
      <w:r w:rsidR="00272B00" w:rsidRPr="00392EF9">
        <w:rPr>
          <w:rFonts w:asciiTheme="minorHAnsi" w:hAnsiTheme="minorHAnsi" w:cs="Arial"/>
          <w:b/>
        </w:rPr>
        <w:t>ed</w:t>
      </w:r>
      <w:r w:rsidRPr="00392EF9">
        <w:rPr>
          <w:rFonts w:asciiTheme="minorHAnsi" w:hAnsiTheme="minorHAnsi" w:cs="Arial"/>
          <w:b/>
        </w:rPr>
        <w:t xml:space="preserve"> the contents of the</w:t>
      </w:r>
      <w:r w:rsidR="00272B00" w:rsidRPr="00392EF9">
        <w:rPr>
          <w:rFonts w:asciiTheme="minorHAnsi" w:hAnsiTheme="minorHAnsi" w:cs="Arial"/>
          <w:b/>
        </w:rPr>
        <w:t xml:space="preserve"> Annual Safeguarding Report 2017/2018</w:t>
      </w:r>
      <w:r w:rsidRPr="00392EF9">
        <w:rPr>
          <w:rFonts w:asciiTheme="minorHAnsi" w:hAnsiTheme="minorHAnsi" w:cs="Arial"/>
          <w:b/>
        </w:rPr>
        <w:t xml:space="preserve"> </w:t>
      </w:r>
      <w:r w:rsidR="00272B00" w:rsidRPr="00392EF9">
        <w:rPr>
          <w:rFonts w:asciiTheme="minorHAnsi" w:hAnsiTheme="minorHAnsi" w:cs="Arial"/>
          <w:b/>
        </w:rPr>
        <w:t xml:space="preserve">and agreed to recommend it for </w:t>
      </w:r>
      <w:r w:rsidR="00DE0F74" w:rsidRPr="00392EF9">
        <w:rPr>
          <w:rFonts w:asciiTheme="minorHAnsi" w:hAnsiTheme="minorHAnsi" w:cs="Arial"/>
          <w:b/>
        </w:rPr>
        <w:t>formal approval by</w:t>
      </w:r>
      <w:r w:rsidRPr="00392EF9">
        <w:rPr>
          <w:rFonts w:asciiTheme="minorHAnsi" w:hAnsiTheme="minorHAnsi" w:cs="Arial"/>
          <w:b/>
        </w:rPr>
        <w:t xml:space="preserve"> the full Corporation </w:t>
      </w:r>
      <w:r w:rsidR="00DE0F74" w:rsidRPr="00392EF9">
        <w:rPr>
          <w:rFonts w:asciiTheme="minorHAnsi" w:hAnsiTheme="minorHAnsi" w:cs="Arial"/>
          <w:b/>
        </w:rPr>
        <w:t xml:space="preserve">at its </w:t>
      </w:r>
      <w:r w:rsidRPr="00392EF9">
        <w:rPr>
          <w:rFonts w:asciiTheme="minorHAnsi" w:hAnsiTheme="minorHAnsi" w:cs="Arial"/>
          <w:b/>
        </w:rPr>
        <w:t xml:space="preserve">meeting on the </w:t>
      </w:r>
      <w:r w:rsidR="00272B00" w:rsidRPr="00392EF9">
        <w:rPr>
          <w:rFonts w:asciiTheme="minorHAnsi" w:hAnsiTheme="minorHAnsi" w:cs="Arial"/>
          <w:b/>
        </w:rPr>
        <w:t>12</w:t>
      </w:r>
      <w:r w:rsidR="00272B00" w:rsidRPr="00392EF9">
        <w:rPr>
          <w:rFonts w:asciiTheme="minorHAnsi" w:hAnsiTheme="minorHAnsi" w:cs="Arial"/>
          <w:b/>
          <w:vertAlign w:val="superscript"/>
        </w:rPr>
        <w:t>th</w:t>
      </w:r>
      <w:r w:rsidR="00272B00" w:rsidRPr="00392EF9">
        <w:rPr>
          <w:rFonts w:asciiTheme="minorHAnsi" w:hAnsiTheme="minorHAnsi" w:cs="Arial"/>
          <w:b/>
        </w:rPr>
        <w:t xml:space="preserve"> </w:t>
      </w:r>
      <w:r w:rsidRPr="00392EF9">
        <w:rPr>
          <w:rFonts w:asciiTheme="minorHAnsi" w:hAnsiTheme="minorHAnsi" w:cs="Arial"/>
          <w:b/>
        </w:rPr>
        <w:t xml:space="preserve">December </w:t>
      </w:r>
      <w:r w:rsidR="00272B00" w:rsidRPr="00392EF9">
        <w:rPr>
          <w:rFonts w:asciiTheme="minorHAnsi" w:hAnsiTheme="minorHAnsi" w:cs="Arial"/>
          <w:b/>
        </w:rPr>
        <w:t>2018</w:t>
      </w:r>
      <w:r w:rsidRPr="00392EF9">
        <w:rPr>
          <w:rFonts w:asciiTheme="minorHAnsi" w:hAnsiTheme="minorHAnsi" w:cs="Arial"/>
          <w:b/>
        </w:rPr>
        <w:t>.</w:t>
      </w:r>
    </w:p>
    <w:p w:rsidR="00272B00" w:rsidRPr="00392EF9" w:rsidRDefault="00272B00" w:rsidP="00392EF9">
      <w:pPr>
        <w:spacing w:after="0"/>
        <w:ind w:left="720"/>
        <w:rPr>
          <w:rFonts w:asciiTheme="minorHAnsi" w:hAnsiTheme="minorHAnsi" w:cs="Arial"/>
          <w:b/>
        </w:rPr>
      </w:pPr>
    </w:p>
    <w:p w:rsidR="002A5BE4" w:rsidRPr="00392EF9" w:rsidRDefault="001F5CDE" w:rsidP="00392EF9">
      <w:pPr>
        <w:spacing w:after="0"/>
        <w:ind w:left="720" w:hanging="720"/>
        <w:rPr>
          <w:rFonts w:asciiTheme="minorHAnsi" w:hAnsiTheme="minorHAnsi" w:cs="Arial"/>
        </w:rPr>
      </w:pPr>
      <w:r w:rsidRPr="00392EF9">
        <w:rPr>
          <w:rFonts w:asciiTheme="minorHAnsi" w:hAnsiTheme="minorHAnsi" w:cs="Arial"/>
          <w:b/>
        </w:rPr>
        <w:t>33/18</w:t>
      </w:r>
      <w:r w:rsidRPr="00392EF9">
        <w:rPr>
          <w:rFonts w:asciiTheme="minorHAnsi" w:hAnsiTheme="minorHAnsi" w:cs="Arial"/>
          <w:b/>
        </w:rPr>
        <w:tab/>
        <w:t>14</w:t>
      </w:r>
      <w:r w:rsidR="00107A57" w:rsidRPr="00392EF9">
        <w:rPr>
          <w:rFonts w:asciiTheme="minorHAnsi" w:hAnsiTheme="minorHAnsi" w:cs="Arial"/>
          <w:b/>
        </w:rPr>
        <w:t>-16</w:t>
      </w:r>
      <w:r w:rsidRPr="00392EF9">
        <w:rPr>
          <w:rFonts w:asciiTheme="minorHAnsi" w:hAnsiTheme="minorHAnsi" w:cs="Arial"/>
          <w:b/>
        </w:rPr>
        <w:t xml:space="preserve"> Policy</w:t>
      </w:r>
      <w:r w:rsidR="002A5BE4" w:rsidRPr="00392EF9">
        <w:rPr>
          <w:rFonts w:asciiTheme="minorHAnsi" w:hAnsiTheme="minorHAnsi" w:cs="Arial"/>
          <w:b/>
        </w:rPr>
        <w:t xml:space="preserve"> </w:t>
      </w:r>
    </w:p>
    <w:p w:rsidR="002A5BE4" w:rsidRPr="00392EF9" w:rsidRDefault="002A5BE4" w:rsidP="00392EF9">
      <w:pPr>
        <w:spacing w:after="0"/>
        <w:ind w:left="720" w:hanging="720"/>
        <w:rPr>
          <w:rFonts w:asciiTheme="minorHAnsi" w:hAnsiTheme="minorHAnsi" w:cs="Arial"/>
        </w:rPr>
      </w:pPr>
    </w:p>
    <w:p w:rsidR="004D206A" w:rsidRPr="00392EF9" w:rsidRDefault="002A5BE4" w:rsidP="00392EF9">
      <w:pPr>
        <w:spacing w:after="0"/>
        <w:ind w:left="720" w:hanging="720"/>
        <w:rPr>
          <w:rFonts w:asciiTheme="minorHAnsi" w:hAnsiTheme="minorHAnsi" w:cs="Arial"/>
        </w:rPr>
      </w:pPr>
      <w:r w:rsidRPr="00392EF9">
        <w:rPr>
          <w:rFonts w:asciiTheme="minorHAnsi" w:hAnsiTheme="minorHAnsi" w:cs="Arial"/>
        </w:rPr>
        <w:tab/>
        <w:t xml:space="preserve">Members of the Board received the </w:t>
      </w:r>
      <w:r w:rsidR="00107A57" w:rsidRPr="00392EF9">
        <w:rPr>
          <w:rFonts w:asciiTheme="minorHAnsi" w:hAnsiTheme="minorHAnsi" w:cs="Arial"/>
        </w:rPr>
        <w:t>14-16 Policy</w:t>
      </w:r>
      <w:r w:rsidRPr="00392EF9">
        <w:rPr>
          <w:rFonts w:asciiTheme="minorHAnsi" w:hAnsiTheme="minorHAnsi" w:cs="Arial"/>
        </w:rPr>
        <w:t xml:space="preserve"> for consideration and review.  The Deputy Principal spoke to the paper and advised the Committee that</w:t>
      </w:r>
      <w:r w:rsidR="00DE0F74" w:rsidRPr="00392EF9">
        <w:rPr>
          <w:rFonts w:asciiTheme="minorHAnsi" w:hAnsiTheme="minorHAnsi" w:cs="Arial"/>
        </w:rPr>
        <w:t xml:space="preserve"> this was a new policy which </w:t>
      </w:r>
      <w:r w:rsidR="004D206A" w:rsidRPr="00392EF9">
        <w:rPr>
          <w:rFonts w:asciiTheme="minorHAnsi" w:hAnsiTheme="minorHAnsi" w:cs="Arial"/>
        </w:rPr>
        <w:t>had been developed to support and deliver 14-16 education to students who had been unsuccessful in schools, were at risk of exclusion or had not been attending school for a range of reasons, including those who had been home educated.  He went on to say that the overarching principle of this work was to support a small number of students (less than 20 in any given academic year) in this age group in a different educational setting and context which might enable them to succeed in the future.</w:t>
      </w:r>
    </w:p>
    <w:p w:rsidR="004D206A" w:rsidRPr="00392EF9" w:rsidRDefault="004D206A" w:rsidP="00392EF9">
      <w:pPr>
        <w:spacing w:after="0"/>
        <w:ind w:left="720" w:hanging="720"/>
        <w:rPr>
          <w:rFonts w:asciiTheme="minorHAnsi" w:hAnsiTheme="minorHAnsi" w:cs="Arial"/>
        </w:rPr>
      </w:pPr>
    </w:p>
    <w:p w:rsidR="002A5BE4" w:rsidRPr="00392EF9" w:rsidRDefault="004D206A" w:rsidP="00392EF9">
      <w:pPr>
        <w:spacing w:after="0"/>
        <w:ind w:left="720"/>
        <w:rPr>
          <w:rFonts w:asciiTheme="minorHAnsi" w:hAnsiTheme="minorHAnsi" w:cs="Arial"/>
        </w:rPr>
      </w:pPr>
      <w:r w:rsidRPr="00392EF9">
        <w:rPr>
          <w:rFonts w:asciiTheme="minorHAnsi" w:hAnsiTheme="minorHAnsi" w:cs="Arial"/>
        </w:rPr>
        <w:t xml:space="preserve">In addition, the Policy </w:t>
      </w:r>
      <w:r w:rsidR="00DE0F74" w:rsidRPr="00392EF9">
        <w:rPr>
          <w:rFonts w:asciiTheme="minorHAnsi" w:hAnsiTheme="minorHAnsi" w:cs="Arial"/>
        </w:rPr>
        <w:t xml:space="preserve">outlined the principles and responsibilities for ensuring that students aged 14-16 were safe, well supported and achieved during their time at the College.  </w:t>
      </w:r>
      <w:r w:rsidRPr="00392EF9">
        <w:rPr>
          <w:rFonts w:asciiTheme="minorHAnsi" w:hAnsiTheme="minorHAnsi" w:cs="Arial"/>
        </w:rPr>
        <w:t xml:space="preserve">The Deputy Principal highlighted the fact that </w:t>
      </w:r>
      <w:r w:rsidR="00DE0F74" w:rsidRPr="00392EF9">
        <w:rPr>
          <w:rFonts w:asciiTheme="minorHAnsi" w:hAnsiTheme="minorHAnsi" w:cs="Arial"/>
        </w:rPr>
        <w:t>the policy also set out the admissions and exclusions policy and procedures.</w:t>
      </w:r>
    </w:p>
    <w:p w:rsidR="00107A57" w:rsidRPr="00392EF9" w:rsidRDefault="00107A57" w:rsidP="00392EF9">
      <w:pPr>
        <w:spacing w:after="0"/>
        <w:ind w:left="720" w:hanging="720"/>
        <w:rPr>
          <w:rFonts w:asciiTheme="minorHAnsi" w:hAnsiTheme="minorHAnsi" w:cs="Arial"/>
        </w:rPr>
      </w:pPr>
    </w:p>
    <w:p w:rsidR="004D206A" w:rsidRPr="00392EF9" w:rsidRDefault="002A5BE4" w:rsidP="00392EF9">
      <w:pPr>
        <w:spacing w:after="0"/>
        <w:ind w:left="720" w:hanging="720"/>
        <w:rPr>
          <w:rFonts w:asciiTheme="minorHAnsi" w:hAnsiTheme="minorHAnsi" w:cs="Arial"/>
          <w:b/>
        </w:rPr>
      </w:pPr>
      <w:r w:rsidRPr="00392EF9">
        <w:rPr>
          <w:rFonts w:asciiTheme="minorHAnsi" w:hAnsiTheme="minorHAnsi" w:cs="Arial"/>
        </w:rPr>
        <w:tab/>
      </w:r>
      <w:r w:rsidRPr="00392EF9">
        <w:rPr>
          <w:rFonts w:asciiTheme="minorHAnsi" w:hAnsiTheme="minorHAnsi" w:cs="Arial"/>
          <w:b/>
        </w:rPr>
        <w:t xml:space="preserve">Members of the Committee </w:t>
      </w:r>
      <w:r w:rsidR="004D206A" w:rsidRPr="00392EF9">
        <w:rPr>
          <w:rFonts w:asciiTheme="minorHAnsi" w:hAnsiTheme="minorHAnsi" w:cs="Arial"/>
          <w:b/>
        </w:rPr>
        <w:t>reviewed the contents of the paper and formally approved the 14-16 Policy.</w:t>
      </w:r>
    </w:p>
    <w:p w:rsidR="004D206A" w:rsidRDefault="004D206A" w:rsidP="00392EF9">
      <w:pPr>
        <w:spacing w:after="0"/>
        <w:ind w:left="720" w:hanging="720"/>
        <w:rPr>
          <w:rFonts w:asciiTheme="minorHAnsi" w:hAnsiTheme="minorHAnsi" w:cs="Arial"/>
          <w:b/>
        </w:rPr>
      </w:pPr>
    </w:p>
    <w:p w:rsidR="001E21EB" w:rsidRPr="00392EF9" w:rsidRDefault="001E21EB" w:rsidP="00392EF9">
      <w:pPr>
        <w:spacing w:after="0"/>
        <w:ind w:left="720" w:hanging="720"/>
        <w:rPr>
          <w:rFonts w:asciiTheme="minorHAnsi" w:hAnsiTheme="minorHAnsi" w:cs="Arial"/>
          <w:b/>
        </w:rPr>
      </w:pPr>
    </w:p>
    <w:p w:rsidR="002A5BE4" w:rsidRPr="00392EF9" w:rsidRDefault="001A6902" w:rsidP="00392EF9">
      <w:pPr>
        <w:spacing w:after="0"/>
        <w:ind w:left="720" w:hanging="720"/>
        <w:rPr>
          <w:rFonts w:asciiTheme="minorHAnsi" w:hAnsiTheme="minorHAnsi" w:cs="Arial"/>
        </w:rPr>
      </w:pPr>
      <w:r w:rsidRPr="00392EF9">
        <w:rPr>
          <w:rFonts w:asciiTheme="minorHAnsi" w:hAnsiTheme="minorHAnsi" w:cs="Arial"/>
          <w:b/>
        </w:rPr>
        <w:lastRenderedPageBreak/>
        <w:t>34/18</w:t>
      </w:r>
      <w:r w:rsidR="002A5BE4" w:rsidRPr="00392EF9">
        <w:rPr>
          <w:rFonts w:asciiTheme="minorHAnsi" w:hAnsiTheme="minorHAnsi" w:cs="Arial"/>
          <w:b/>
        </w:rPr>
        <w:tab/>
      </w:r>
      <w:r w:rsidR="000F6E03" w:rsidRPr="00392EF9">
        <w:rPr>
          <w:rFonts w:asciiTheme="minorHAnsi" w:hAnsiTheme="minorHAnsi" w:cs="Arial"/>
          <w:b/>
        </w:rPr>
        <w:t>Careers and Personal Development (CPD)</w:t>
      </w:r>
      <w:r w:rsidRPr="00392EF9">
        <w:rPr>
          <w:rFonts w:asciiTheme="minorHAnsi" w:hAnsiTheme="minorHAnsi" w:cs="Arial"/>
          <w:b/>
        </w:rPr>
        <w:t xml:space="preserve"> Strategy</w:t>
      </w:r>
      <w:r w:rsidR="000F6E03" w:rsidRPr="00392EF9">
        <w:rPr>
          <w:rFonts w:asciiTheme="minorHAnsi" w:hAnsiTheme="minorHAnsi" w:cs="Arial"/>
          <w:b/>
        </w:rPr>
        <w:t xml:space="preserve"> (Transition to College or Employment)</w:t>
      </w:r>
    </w:p>
    <w:p w:rsidR="002A5BE4" w:rsidRPr="00392EF9" w:rsidRDefault="002A5BE4" w:rsidP="00392EF9">
      <w:pPr>
        <w:spacing w:after="0"/>
        <w:ind w:left="720" w:hanging="720"/>
        <w:rPr>
          <w:rFonts w:asciiTheme="minorHAnsi" w:hAnsiTheme="minorHAnsi" w:cs="Arial"/>
        </w:rPr>
      </w:pPr>
    </w:p>
    <w:p w:rsidR="001A6902" w:rsidRPr="00392EF9" w:rsidRDefault="002A5BE4" w:rsidP="00392EF9">
      <w:pPr>
        <w:spacing w:after="0"/>
        <w:ind w:left="720" w:hanging="720"/>
        <w:rPr>
          <w:rFonts w:asciiTheme="minorHAnsi" w:hAnsiTheme="minorHAnsi" w:cs="Arial"/>
        </w:rPr>
      </w:pPr>
      <w:r w:rsidRPr="00392EF9">
        <w:rPr>
          <w:rFonts w:asciiTheme="minorHAnsi" w:hAnsiTheme="minorHAnsi" w:cs="Arial"/>
        </w:rPr>
        <w:tab/>
        <w:t xml:space="preserve">Members of the Board received </w:t>
      </w:r>
      <w:r w:rsidR="001A6902" w:rsidRPr="00392EF9">
        <w:rPr>
          <w:rFonts w:asciiTheme="minorHAnsi" w:hAnsiTheme="minorHAnsi" w:cs="Arial"/>
        </w:rPr>
        <w:t>the CPD Strategy for consideration and review.</w:t>
      </w:r>
      <w:r w:rsidR="000F6E03" w:rsidRPr="00392EF9">
        <w:rPr>
          <w:rFonts w:asciiTheme="minorHAnsi" w:hAnsiTheme="minorHAnsi" w:cs="Arial"/>
        </w:rPr>
        <w:t xml:space="preserve">  The Deputy Principal spoke to the paper and reminded members that the CPD course was a personalised programme of study which developed a student’s early career-related learning and was aimed at helping the student to understand themselves, their strengths, weaknesses and any particular interests.  The programme aimed to prepare them for progression to a career they would like to follow.  Essentially, the primary purpose of the programme was to help a student make a transition from school to college or into employment.</w:t>
      </w:r>
    </w:p>
    <w:p w:rsidR="001A6902" w:rsidRPr="00392EF9" w:rsidRDefault="001A6902" w:rsidP="00392EF9">
      <w:pPr>
        <w:spacing w:after="0"/>
        <w:ind w:left="720" w:hanging="720"/>
        <w:rPr>
          <w:rFonts w:asciiTheme="minorHAnsi" w:hAnsiTheme="minorHAnsi" w:cs="Arial"/>
        </w:rPr>
      </w:pPr>
    </w:p>
    <w:p w:rsidR="002A5BE4" w:rsidRPr="00392EF9" w:rsidRDefault="002A5BE4" w:rsidP="00392EF9">
      <w:pPr>
        <w:spacing w:after="0"/>
        <w:ind w:left="720" w:hanging="720"/>
        <w:rPr>
          <w:rFonts w:asciiTheme="minorHAnsi" w:hAnsiTheme="minorHAnsi" w:cs="Arial"/>
          <w:b/>
        </w:rPr>
      </w:pPr>
      <w:r w:rsidRPr="00392EF9">
        <w:rPr>
          <w:rFonts w:asciiTheme="minorHAnsi" w:hAnsiTheme="minorHAnsi" w:cs="Arial"/>
        </w:rPr>
        <w:tab/>
      </w:r>
      <w:r w:rsidRPr="00392EF9">
        <w:rPr>
          <w:rFonts w:asciiTheme="minorHAnsi" w:hAnsiTheme="minorHAnsi" w:cs="Arial"/>
          <w:b/>
        </w:rPr>
        <w:t xml:space="preserve">Members of the Committee </w:t>
      </w:r>
      <w:r w:rsidR="00E02F2B" w:rsidRPr="00392EF9">
        <w:rPr>
          <w:rFonts w:asciiTheme="minorHAnsi" w:hAnsiTheme="minorHAnsi" w:cs="Arial"/>
          <w:b/>
        </w:rPr>
        <w:t xml:space="preserve">reviewed the contents of the paper and </w:t>
      </w:r>
      <w:r w:rsidRPr="00392EF9">
        <w:rPr>
          <w:rFonts w:asciiTheme="minorHAnsi" w:hAnsiTheme="minorHAnsi" w:cs="Arial"/>
          <w:b/>
        </w:rPr>
        <w:t>agree</w:t>
      </w:r>
      <w:r w:rsidR="00E02F2B" w:rsidRPr="00392EF9">
        <w:rPr>
          <w:rFonts w:asciiTheme="minorHAnsi" w:hAnsiTheme="minorHAnsi" w:cs="Arial"/>
          <w:b/>
        </w:rPr>
        <w:t>d to recommend the CPD Strategy</w:t>
      </w:r>
      <w:r w:rsidRPr="00392EF9">
        <w:rPr>
          <w:rFonts w:asciiTheme="minorHAnsi" w:hAnsiTheme="minorHAnsi" w:cs="Arial"/>
          <w:b/>
        </w:rPr>
        <w:t xml:space="preserve"> for formal approval by the full Corporation at its meeting on the </w:t>
      </w:r>
      <w:r w:rsidR="00E02F2B" w:rsidRPr="00392EF9">
        <w:rPr>
          <w:rFonts w:asciiTheme="minorHAnsi" w:hAnsiTheme="minorHAnsi" w:cs="Arial"/>
          <w:b/>
        </w:rPr>
        <w:t>12</w:t>
      </w:r>
      <w:r w:rsidR="00E02F2B" w:rsidRPr="00392EF9">
        <w:rPr>
          <w:rFonts w:asciiTheme="minorHAnsi" w:hAnsiTheme="minorHAnsi" w:cs="Arial"/>
          <w:b/>
          <w:vertAlign w:val="superscript"/>
        </w:rPr>
        <w:t>th</w:t>
      </w:r>
      <w:r w:rsidR="00E02F2B" w:rsidRPr="00392EF9">
        <w:rPr>
          <w:rFonts w:asciiTheme="minorHAnsi" w:hAnsiTheme="minorHAnsi" w:cs="Arial"/>
          <w:b/>
        </w:rPr>
        <w:t xml:space="preserve"> December 2018</w:t>
      </w:r>
      <w:r w:rsidRPr="00392EF9">
        <w:rPr>
          <w:rFonts w:asciiTheme="minorHAnsi" w:hAnsiTheme="minorHAnsi" w:cs="Arial"/>
          <w:b/>
        </w:rPr>
        <w:t>.</w:t>
      </w:r>
    </w:p>
    <w:p w:rsidR="002A5BE4" w:rsidRPr="00392EF9" w:rsidRDefault="002A5BE4" w:rsidP="00392EF9">
      <w:pPr>
        <w:spacing w:after="0"/>
        <w:ind w:left="720" w:hanging="720"/>
        <w:rPr>
          <w:rFonts w:asciiTheme="minorHAnsi" w:hAnsiTheme="minorHAnsi" w:cs="Arial"/>
          <w:b/>
        </w:rPr>
      </w:pPr>
    </w:p>
    <w:p w:rsidR="002A5BE4" w:rsidRPr="00392EF9" w:rsidRDefault="001A6902" w:rsidP="00392EF9">
      <w:pPr>
        <w:spacing w:after="0"/>
        <w:ind w:left="720" w:hanging="720"/>
        <w:rPr>
          <w:rFonts w:asciiTheme="minorHAnsi" w:hAnsiTheme="minorHAnsi" w:cs="Arial"/>
        </w:rPr>
      </w:pPr>
      <w:r w:rsidRPr="00392EF9">
        <w:rPr>
          <w:rFonts w:asciiTheme="minorHAnsi" w:hAnsiTheme="minorHAnsi" w:cs="Arial"/>
          <w:b/>
        </w:rPr>
        <w:t>35/18</w:t>
      </w:r>
      <w:r w:rsidRPr="00392EF9">
        <w:rPr>
          <w:rFonts w:asciiTheme="minorHAnsi" w:hAnsiTheme="minorHAnsi" w:cs="Arial"/>
          <w:b/>
        </w:rPr>
        <w:tab/>
        <w:t xml:space="preserve">Policy for Preventing Extremism and Radicalisation </w:t>
      </w:r>
    </w:p>
    <w:p w:rsidR="001A6902" w:rsidRPr="00392EF9" w:rsidRDefault="001A6902" w:rsidP="00392EF9">
      <w:pPr>
        <w:spacing w:after="0"/>
        <w:ind w:left="720" w:hanging="720"/>
        <w:rPr>
          <w:rFonts w:asciiTheme="minorHAnsi" w:hAnsiTheme="minorHAnsi" w:cs="Arial"/>
        </w:rPr>
      </w:pPr>
    </w:p>
    <w:p w:rsidR="001A6902" w:rsidRPr="00392EF9" w:rsidRDefault="001A6902" w:rsidP="00392EF9">
      <w:pPr>
        <w:spacing w:after="0"/>
        <w:ind w:left="720" w:hanging="720"/>
        <w:rPr>
          <w:rFonts w:asciiTheme="minorHAnsi" w:hAnsiTheme="minorHAnsi" w:cs="Arial"/>
        </w:rPr>
      </w:pPr>
      <w:r w:rsidRPr="00392EF9">
        <w:rPr>
          <w:rFonts w:asciiTheme="minorHAnsi" w:hAnsiTheme="minorHAnsi" w:cs="Arial"/>
        </w:rPr>
        <w:tab/>
        <w:t>Members of the Committee received the Policy for Preventing Extremism and Radicalisation for consideration and review.</w:t>
      </w:r>
      <w:r w:rsidR="0031325F" w:rsidRPr="00392EF9">
        <w:rPr>
          <w:rFonts w:asciiTheme="minorHAnsi" w:hAnsiTheme="minorHAnsi" w:cs="Arial"/>
        </w:rPr>
        <w:t xml:space="preserve">  Members were aware that Part 5 of the Counter-Terrorism and Security Act 2015 placed a duty on colleges to have ‘due regard to the need to prevent people from being drawn into terrorism’</w:t>
      </w:r>
      <w:r w:rsidR="000678AF" w:rsidRPr="00392EF9">
        <w:rPr>
          <w:rFonts w:asciiTheme="minorHAnsi" w:hAnsiTheme="minorHAnsi" w:cs="Arial"/>
        </w:rPr>
        <w:t xml:space="preserve">.  The AP Students and Improvement highlighted the fact that Preventing Extremism and Radicalisation was one element within the overall College arrangements to safeguard and promote welfare of all students in line with statutory duties.  She went on to say that the policy also drew upon the Government’s ‘Prevent’ agenda and associated briefing sheet, ‘Prevent violent extremism’ and </w:t>
      </w:r>
      <w:proofErr w:type="spellStart"/>
      <w:r w:rsidR="000678AF" w:rsidRPr="00392EF9">
        <w:rPr>
          <w:rFonts w:asciiTheme="minorHAnsi" w:hAnsiTheme="minorHAnsi" w:cs="Arial"/>
        </w:rPr>
        <w:t>DfE</w:t>
      </w:r>
      <w:proofErr w:type="spellEnd"/>
      <w:r w:rsidR="000678AF" w:rsidRPr="00392EF9">
        <w:rPr>
          <w:rFonts w:asciiTheme="minorHAnsi" w:hAnsiTheme="minorHAnsi" w:cs="Arial"/>
        </w:rPr>
        <w:t xml:space="preserve"> Guidance ‘Keeping Learners Safe in Education, 2014’.</w:t>
      </w:r>
    </w:p>
    <w:p w:rsidR="000678AF" w:rsidRPr="00392EF9" w:rsidRDefault="000678AF" w:rsidP="00392EF9">
      <w:pPr>
        <w:spacing w:after="0"/>
        <w:ind w:left="720" w:hanging="720"/>
        <w:rPr>
          <w:rFonts w:asciiTheme="minorHAnsi" w:hAnsiTheme="minorHAnsi" w:cs="Arial"/>
        </w:rPr>
      </w:pPr>
    </w:p>
    <w:p w:rsidR="000678AF" w:rsidRPr="00392EF9" w:rsidRDefault="000678AF" w:rsidP="00392EF9">
      <w:pPr>
        <w:spacing w:after="0"/>
        <w:ind w:left="720" w:hanging="720"/>
        <w:rPr>
          <w:rFonts w:asciiTheme="minorHAnsi" w:hAnsiTheme="minorHAnsi" w:cs="Arial"/>
        </w:rPr>
      </w:pPr>
      <w:r w:rsidRPr="00392EF9">
        <w:rPr>
          <w:rFonts w:asciiTheme="minorHAnsi" w:hAnsiTheme="minorHAnsi" w:cs="Arial"/>
        </w:rPr>
        <w:tab/>
        <w:t>The role of the Governing Body was outlined as follows:</w:t>
      </w:r>
    </w:p>
    <w:p w:rsidR="000678AF" w:rsidRPr="00392EF9" w:rsidRDefault="000678AF" w:rsidP="00392EF9">
      <w:pPr>
        <w:pStyle w:val="ListParagraph"/>
        <w:numPr>
          <w:ilvl w:val="0"/>
          <w:numId w:val="35"/>
        </w:numPr>
        <w:rPr>
          <w:rFonts w:asciiTheme="minorHAnsi" w:hAnsiTheme="minorHAnsi" w:cs="Arial"/>
          <w:sz w:val="22"/>
          <w:szCs w:val="22"/>
        </w:rPr>
      </w:pPr>
      <w:r w:rsidRPr="00392EF9">
        <w:rPr>
          <w:rFonts w:asciiTheme="minorHAnsi" w:hAnsiTheme="minorHAnsi" w:cs="Arial"/>
          <w:sz w:val="22"/>
          <w:szCs w:val="22"/>
        </w:rPr>
        <w:t>To undertake appropriate training to ensure that Governors were clear about their role and the parameters of their responsibilities, including their statutory safeguarding duties;</w:t>
      </w:r>
    </w:p>
    <w:p w:rsidR="000678AF" w:rsidRPr="00392EF9" w:rsidRDefault="000678AF" w:rsidP="00392EF9">
      <w:pPr>
        <w:pStyle w:val="ListParagraph"/>
        <w:numPr>
          <w:ilvl w:val="0"/>
          <w:numId w:val="35"/>
        </w:numPr>
        <w:rPr>
          <w:rFonts w:asciiTheme="minorHAnsi" w:hAnsiTheme="minorHAnsi" w:cs="Arial"/>
          <w:sz w:val="22"/>
          <w:szCs w:val="22"/>
        </w:rPr>
      </w:pPr>
      <w:r w:rsidRPr="00392EF9">
        <w:rPr>
          <w:rFonts w:asciiTheme="minorHAnsi" w:hAnsiTheme="minorHAnsi" w:cs="Arial"/>
          <w:sz w:val="22"/>
          <w:szCs w:val="22"/>
        </w:rPr>
        <w:t>To support the ethos and values of the College and to support the College in tackling extremism and radicalisation;</w:t>
      </w:r>
    </w:p>
    <w:p w:rsidR="000678AF" w:rsidRPr="00392EF9" w:rsidRDefault="000678AF" w:rsidP="00392EF9">
      <w:pPr>
        <w:pStyle w:val="ListParagraph"/>
        <w:numPr>
          <w:ilvl w:val="0"/>
          <w:numId w:val="35"/>
        </w:numPr>
        <w:rPr>
          <w:rFonts w:asciiTheme="minorHAnsi" w:hAnsiTheme="minorHAnsi" w:cs="Arial"/>
          <w:sz w:val="22"/>
          <w:szCs w:val="22"/>
        </w:rPr>
      </w:pPr>
      <w:r w:rsidRPr="00392EF9">
        <w:rPr>
          <w:rFonts w:asciiTheme="minorHAnsi" w:hAnsiTheme="minorHAnsi" w:cs="Arial"/>
          <w:sz w:val="22"/>
          <w:szCs w:val="22"/>
        </w:rPr>
        <w:t>To challenge the College’s senior management team on the delivery of this policy and monitor its effectiveness;</w:t>
      </w:r>
    </w:p>
    <w:p w:rsidR="000678AF" w:rsidRPr="00392EF9" w:rsidRDefault="000678AF" w:rsidP="00392EF9">
      <w:pPr>
        <w:pStyle w:val="ListParagraph"/>
        <w:numPr>
          <w:ilvl w:val="0"/>
          <w:numId w:val="35"/>
        </w:numPr>
        <w:rPr>
          <w:rFonts w:asciiTheme="minorHAnsi" w:hAnsiTheme="minorHAnsi" w:cs="Arial"/>
          <w:sz w:val="22"/>
          <w:szCs w:val="22"/>
        </w:rPr>
      </w:pPr>
      <w:r w:rsidRPr="00392EF9">
        <w:rPr>
          <w:rFonts w:asciiTheme="minorHAnsi" w:hAnsiTheme="minorHAnsi" w:cs="Arial"/>
          <w:sz w:val="22"/>
          <w:szCs w:val="22"/>
        </w:rPr>
        <w:t>To review the policy annually;</w:t>
      </w:r>
    </w:p>
    <w:p w:rsidR="000678AF" w:rsidRPr="00392EF9" w:rsidRDefault="000678AF" w:rsidP="00392EF9">
      <w:pPr>
        <w:pStyle w:val="ListParagraph"/>
        <w:numPr>
          <w:ilvl w:val="0"/>
          <w:numId w:val="35"/>
        </w:numPr>
        <w:rPr>
          <w:rFonts w:asciiTheme="minorHAnsi" w:hAnsiTheme="minorHAnsi" w:cs="Arial"/>
          <w:sz w:val="22"/>
          <w:szCs w:val="22"/>
        </w:rPr>
      </w:pPr>
      <w:r w:rsidRPr="00392EF9">
        <w:rPr>
          <w:rFonts w:asciiTheme="minorHAnsi" w:hAnsiTheme="minorHAnsi" w:cs="Arial"/>
          <w:sz w:val="22"/>
          <w:szCs w:val="22"/>
        </w:rPr>
        <w:t>To amend and adopt it outside of the normal timeframe in accordance with any new legislation or guidance.</w:t>
      </w:r>
    </w:p>
    <w:p w:rsidR="000678AF" w:rsidRPr="00392EF9" w:rsidRDefault="000678AF" w:rsidP="00392EF9">
      <w:pPr>
        <w:spacing w:after="0"/>
        <w:ind w:left="720"/>
        <w:rPr>
          <w:rFonts w:asciiTheme="minorHAnsi" w:hAnsiTheme="minorHAnsi" w:cs="Arial"/>
        </w:rPr>
      </w:pPr>
    </w:p>
    <w:p w:rsidR="000678AF" w:rsidRPr="00392EF9" w:rsidRDefault="000678AF" w:rsidP="00392EF9">
      <w:pPr>
        <w:spacing w:after="0"/>
        <w:ind w:left="720"/>
        <w:rPr>
          <w:rFonts w:asciiTheme="minorHAnsi" w:hAnsiTheme="minorHAnsi" w:cs="Arial"/>
          <w:b/>
        </w:rPr>
      </w:pPr>
      <w:r w:rsidRPr="00392EF9">
        <w:rPr>
          <w:rFonts w:asciiTheme="minorHAnsi" w:hAnsiTheme="minorHAnsi" w:cs="Arial"/>
          <w:b/>
        </w:rPr>
        <w:t>Members of the Committee reviewed the contents of the paper and agreed to formally recommend the Policy for Preventing Extremism and Radicalisation for approval by the Corporation at its meeting on the 12</w:t>
      </w:r>
      <w:r w:rsidRPr="00392EF9">
        <w:rPr>
          <w:rFonts w:asciiTheme="minorHAnsi" w:hAnsiTheme="minorHAnsi" w:cs="Arial"/>
          <w:b/>
          <w:vertAlign w:val="superscript"/>
        </w:rPr>
        <w:t>th</w:t>
      </w:r>
      <w:r w:rsidRPr="00392EF9">
        <w:rPr>
          <w:rFonts w:asciiTheme="minorHAnsi" w:hAnsiTheme="minorHAnsi" w:cs="Arial"/>
          <w:b/>
        </w:rPr>
        <w:t xml:space="preserve"> December 2018.</w:t>
      </w:r>
    </w:p>
    <w:p w:rsidR="009028D1" w:rsidRPr="00392EF9" w:rsidRDefault="009028D1" w:rsidP="00392EF9">
      <w:pPr>
        <w:spacing w:after="0"/>
        <w:ind w:left="720" w:hanging="720"/>
        <w:rPr>
          <w:rFonts w:asciiTheme="minorHAnsi" w:hAnsiTheme="minorHAnsi" w:cs="Arial"/>
          <w:b/>
        </w:rPr>
      </w:pPr>
    </w:p>
    <w:p w:rsidR="001A6902" w:rsidRPr="00392EF9" w:rsidRDefault="001A6902" w:rsidP="00392EF9">
      <w:pPr>
        <w:spacing w:after="0"/>
        <w:ind w:left="720" w:hanging="720"/>
        <w:rPr>
          <w:rFonts w:asciiTheme="minorHAnsi" w:hAnsiTheme="minorHAnsi" w:cs="Arial"/>
        </w:rPr>
      </w:pPr>
      <w:bookmarkStart w:id="0" w:name="_GoBack"/>
      <w:bookmarkEnd w:id="0"/>
      <w:r w:rsidRPr="00392EF9">
        <w:rPr>
          <w:rFonts w:asciiTheme="minorHAnsi" w:hAnsiTheme="minorHAnsi" w:cs="Arial"/>
          <w:b/>
        </w:rPr>
        <w:t>36/18</w:t>
      </w:r>
      <w:r w:rsidRPr="00392EF9">
        <w:rPr>
          <w:rFonts w:asciiTheme="minorHAnsi" w:hAnsiTheme="minorHAnsi" w:cs="Arial"/>
          <w:b/>
        </w:rPr>
        <w:tab/>
        <w:t xml:space="preserve">Peer on Peer Abuse Policy </w:t>
      </w:r>
    </w:p>
    <w:p w:rsidR="001A6902" w:rsidRPr="00392EF9" w:rsidRDefault="001A6902" w:rsidP="00392EF9">
      <w:pPr>
        <w:spacing w:after="0"/>
        <w:ind w:left="720" w:hanging="720"/>
        <w:rPr>
          <w:rFonts w:asciiTheme="minorHAnsi" w:hAnsiTheme="minorHAnsi" w:cs="Arial"/>
        </w:rPr>
      </w:pPr>
    </w:p>
    <w:p w:rsidR="001A6902" w:rsidRPr="00392EF9" w:rsidRDefault="001A6902" w:rsidP="00392EF9">
      <w:pPr>
        <w:spacing w:after="0"/>
        <w:ind w:left="720" w:hanging="720"/>
        <w:rPr>
          <w:rFonts w:asciiTheme="minorHAnsi" w:hAnsiTheme="minorHAnsi" w:cs="Arial"/>
        </w:rPr>
      </w:pPr>
      <w:r w:rsidRPr="00392EF9">
        <w:rPr>
          <w:rFonts w:asciiTheme="minorHAnsi" w:hAnsiTheme="minorHAnsi" w:cs="Arial"/>
        </w:rPr>
        <w:tab/>
        <w:t>Members of the Committee received the Peer on Peer Abuse Policy for consideration and review.</w:t>
      </w:r>
      <w:r w:rsidR="009028D1" w:rsidRPr="00392EF9">
        <w:rPr>
          <w:rFonts w:asciiTheme="minorHAnsi" w:hAnsiTheme="minorHAnsi" w:cs="Arial"/>
        </w:rPr>
        <w:t xml:space="preserve">  The AP Students and Improvement, Mrs Davis, spoke to the paper and advised the Committee that the Policy set out to address the College’s commitment to safeguarding students and to specifically address the College’s response to peer on peer abuse, as outlined and required in Chapter 5 of Keeping Children Safe in Education 2018.</w:t>
      </w:r>
    </w:p>
    <w:p w:rsidR="009028D1" w:rsidRPr="00392EF9" w:rsidRDefault="009028D1" w:rsidP="00392EF9">
      <w:pPr>
        <w:spacing w:after="0"/>
        <w:ind w:left="720" w:hanging="720"/>
        <w:rPr>
          <w:rFonts w:asciiTheme="minorHAnsi" w:hAnsiTheme="minorHAnsi" w:cs="Arial"/>
        </w:rPr>
      </w:pPr>
    </w:p>
    <w:p w:rsidR="009028D1" w:rsidRPr="00392EF9" w:rsidRDefault="009028D1" w:rsidP="00392EF9">
      <w:pPr>
        <w:spacing w:after="0"/>
        <w:ind w:left="720" w:hanging="720"/>
        <w:rPr>
          <w:rFonts w:asciiTheme="minorHAnsi" w:hAnsiTheme="minorHAnsi" w:cs="Arial"/>
        </w:rPr>
      </w:pPr>
      <w:r w:rsidRPr="00392EF9">
        <w:rPr>
          <w:rFonts w:asciiTheme="minorHAnsi" w:hAnsiTheme="minorHAnsi" w:cs="Arial"/>
        </w:rPr>
        <w:tab/>
        <w:t>Members were informed that there had been 3 cases of sexual peer on peer abuse which had occurred away from the College but that both the victim and the perpetrator were attending College.  Mrs Davis confirmed that the College was working very closely with the Police regarding this matter.</w:t>
      </w:r>
    </w:p>
    <w:p w:rsidR="009028D1" w:rsidRPr="00392EF9" w:rsidRDefault="009028D1" w:rsidP="00392EF9">
      <w:pPr>
        <w:spacing w:after="0"/>
        <w:ind w:left="720" w:hanging="720"/>
        <w:rPr>
          <w:rFonts w:asciiTheme="minorHAnsi" w:hAnsiTheme="minorHAnsi" w:cs="Arial"/>
        </w:rPr>
      </w:pPr>
      <w:r w:rsidRPr="00392EF9">
        <w:rPr>
          <w:rFonts w:asciiTheme="minorHAnsi" w:hAnsiTheme="minorHAnsi" w:cs="Arial"/>
        </w:rPr>
        <w:tab/>
      </w:r>
    </w:p>
    <w:p w:rsidR="001A6902" w:rsidRPr="00392EF9" w:rsidRDefault="009028D1" w:rsidP="00392EF9">
      <w:pPr>
        <w:spacing w:after="0"/>
        <w:ind w:left="720" w:hanging="720"/>
        <w:rPr>
          <w:rFonts w:asciiTheme="minorHAnsi" w:hAnsiTheme="minorHAnsi" w:cs="Arial"/>
          <w:b/>
        </w:rPr>
      </w:pPr>
      <w:r w:rsidRPr="00392EF9">
        <w:rPr>
          <w:rFonts w:asciiTheme="minorHAnsi" w:hAnsiTheme="minorHAnsi" w:cs="Arial"/>
        </w:rPr>
        <w:lastRenderedPageBreak/>
        <w:tab/>
      </w:r>
      <w:r w:rsidRPr="00392EF9">
        <w:rPr>
          <w:rFonts w:asciiTheme="minorHAnsi" w:hAnsiTheme="minorHAnsi" w:cs="Arial"/>
          <w:b/>
        </w:rPr>
        <w:t>Members of the Committee reviewed the contents of the paper and agreed to formally recommend the Peer on Peer Abuse Policy for approval by the full Corporation at its meeting on the 12</w:t>
      </w:r>
      <w:r w:rsidRPr="00392EF9">
        <w:rPr>
          <w:rFonts w:asciiTheme="minorHAnsi" w:hAnsiTheme="minorHAnsi" w:cs="Arial"/>
          <w:b/>
          <w:vertAlign w:val="superscript"/>
        </w:rPr>
        <w:t>th</w:t>
      </w:r>
      <w:r w:rsidRPr="00392EF9">
        <w:rPr>
          <w:rFonts w:asciiTheme="minorHAnsi" w:hAnsiTheme="minorHAnsi" w:cs="Arial"/>
          <w:b/>
        </w:rPr>
        <w:t xml:space="preserve"> December 2018.</w:t>
      </w:r>
    </w:p>
    <w:p w:rsidR="001A6902" w:rsidRPr="00392EF9" w:rsidRDefault="001A6902" w:rsidP="00392EF9">
      <w:pPr>
        <w:spacing w:after="0"/>
        <w:ind w:left="720" w:hanging="720"/>
        <w:rPr>
          <w:rFonts w:asciiTheme="minorHAnsi" w:hAnsiTheme="minorHAnsi" w:cs="Arial"/>
        </w:rPr>
      </w:pPr>
    </w:p>
    <w:p w:rsidR="004B70DF" w:rsidRPr="00392EF9" w:rsidRDefault="001A6902" w:rsidP="00392EF9">
      <w:pPr>
        <w:spacing w:after="0"/>
        <w:ind w:left="720" w:hanging="720"/>
        <w:rPr>
          <w:rFonts w:asciiTheme="minorHAnsi" w:hAnsiTheme="minorHAnsi" w:cs="Arial"/>
          <w:b/>
        </w:rPr>
      </w:pPr>
      <w:r w:rsidRPr="00392EF9">
        <w:rPr>
          <w:rFonts w:asciiTheme="minorHAnsi" w:hAnsiTheme="minorHAnsi" w:cs="Arial"/>
          <w:b/>
        </w:rPr>
        <w:t>37/18</w:t>
      </w:r>
      <w:r w:rsidRPr="00392EF9">
        <w:rPr>
          <w:rFonts w:asciiTheme="minorHAnsi" w:hAnsiTheme="minorHAnsi" w:cs="Arial"/>
          <w:b/>
        </w:rPr>
        <w:tab/>
      </w:r>
      <w:r w:rsidR="004B70DF" w:rsidRPr="00392EF9">
        <w:rPr>
          <w:rFonts w:asciiTheme="minorHAnsi" w:hAnsiTheme="minorHAnsi" w:cs="Arial"/>
          <w:b/>
        </w:rPr>
        <w:t>Date of next meeting</w:t>
      </w:r>
    </w:p>
    <w:p w:rsidR="004B70DF" w:rsidRPr="00392EF9" w:rsidRDefault="004B70DF" w:rsidP="00392EF9">
      <w:pPr>
        <w:spacing w:after="0"/>
        <w:ind w:left="720" w:hanging="720"/>
        <w:rPr>
          <w:rFonts w:asciiTheme="minorHAnsi" w:hAnsiTheme="minorHAnsi" w:cs="Arial"/>
        </w:rPr>
      </w:pPr>
    </w:p>
    <w:p w:rsidR="004B70DF" w:rsidRDefault="004B70DF" w:rsidP="00392EF9">
      <w:pPr>
        <w:spacing w:after="0"/>
        <w:ind w:left="567" w:hanging="567"/>
        <w:rPr>
          <w:rFonts w:asciiTheme="minorHAnsi" w:hAnsiTheme="minorHAnsi" w:cs="Arial"/>
        </w:rPr>
      </w:pPr>
      <w:r w:rsidRPr="00392EF9">
        <w:rPr>
          <w:rFonts w:asciiTheme="minorHAnsi" w:hAnsiTheme="minorHAnsi" w:cs="Arial"/>
        </w:rPr>
        <w:tab/>
        <w:t>Members of the Committee noted that, in accordance with the Corporation Calendar ap</w:t>
      </w:r>
      <w:r w:rsidR="001A6902" w:rsidRPr="00392EF9">
        <w:rPr>
          <w:rFonts w:asciiTheme="minorHAnsi" w:hAnsiTheme="minorHAnsi" w:cs="Arial"/>
        </w:rPr>
        <w:t>proved by the Board in June 2018</w:t>
      </w:r>
      <w:r w:rsidRPr="00392EF9">
        <w:rPr>
          <w:rFonts w:asciiTheme="minorHAnsi" w:hAnsiTheme="minorHAnsi" w:cs="Arial"/>
        </w:rPr>
        <w:t xml:space="preserve">, the next meeting was scheduled for </w:t>
      </w:r>
      <w:r w:rsidR="001A6902" w:rsidRPr="00392EF9">
        <w:rPr>
          <w:rFonts w:asciiTheme="minorHAnsi" w:hAnsiTheme="minorHAnsi" w:cs="Arial"/>
          <w:b/>
        </w:rPr>
        <w:t>27</w:t>
      </w:r>
      <w:r w:rsidR="001A6902" w:rsidRPr="00392EF9">
        <w:rPr>
          <w:rFonts w:asciiTheme="minorHAnsi" w:hAnsiTheme="minorHAnsi" w:cs="Arial"/>
          <w:b/>
          <w:vertAlign w:val="superscript"/>
        </w:rPr>
        <w:t>th</w:t>
      </w:r>
      <w:r w:rsidR="001A6902" w:rsidRPr="00392EF9">
        <w:rPr>
          <w:rFonts w:asciiTheme="minorHAnsi" w:hAnsiTheme="minorHAnsi" w:cs="Arial"/>
          <w:b/>
        </w:rPr>
        <w:t xml:space="preserve"> February 2019</w:t>
      </w:r>
      <w:r w:rsidR="005F660E" w:rsidRPr="00392EF9">
        <w:rPr>
          <w:rFonts w:asciiTheme="minorHAnsi" w:hAnsiTheme="minorHAnsi" w:cs="Arial"/>
          <w:b/>
        </w:rPr>
        <w:t xml:space="preserve">.  </w:t>
      </w:r>
      <w:r w:rsidR="005F660E" w:rsidRPr="00392EF9">
        <w:rPr>
          <w:rFonts w:asciiTheme="minorHAnsi" w:hAnsiTheme="minorHAnsi" w:cs="Arial"/>
        </w:rPr>
        <w:t>The Chair requested that, in order to allow enough time for curriculum presentations, the meeting commence</w:t>
      </w:r>
      <w:r w:rsidR="001A6902" w:rsidRPr="00392EF9">
        <w:rPr>
          <w:rFonts w:asciiTheme="minorHAnsi" w:hAnsiTheme="minorHAnsi" w:cs="Arial"/>
          <w:b/>
        </w:rPr>
        <w:t xml:space="preserve"> at 5.0</w:t>
      </w:r>
      <w:r w:rsidR="005F660E" w:rsidRPr="00392EF9">
        <w:rPr>
          <w:rFonts w:asciiTheme="minorHAnsi" w:hAnsiTheme="minorHAnsi" w:cs="Arial"/>
          <w:b/>
        </w:rPr>
        <w:t xml:space="preserve">0pm. </w:t>
      </w:r>
      <w:r w:rsidR="005F660E" w:rsidRPr="00392EF9">
        <w:rPr>
          <w:rFonts w:asciiTheme="minorHAnsi" w:hAnsiTheme="minorHAnsi" w:cs="Arial"/>
        </w:rPr>
        <w:t xml:space="preserve"> Members present agreed.</w:t>
      </w:r>
    </w:p>
    <w:p w:rsidR="00917810" w:rsidRDefault="00917810" w:rsidP="00392EF9">
      <w:pPr>
        <w:spacing w:after="0"/>
        <w:ind w:left="567" w:hanging="567"/>
        <w:rPr>
          <w:rFonts w:asciiTheme="minorHAnsi" w:hAnsiTheme="minorHAnsi" w:cs="Arial"/>
        </w:rPr>
      </w:pPr>
    </w:p>
    <w:p w:rsidR="00917810" w:rsidRDefault="00917810" w:rsidP="00392EF9">
      <w:pPr>
        <w:spacing w:after="0"/>
        <w:ind w:left="567" w:hanging="567"/>
        <w:rPr>
          <w:rFonts w:asciiTheme="minorHAnsi" w:hAnsiTheme="minorHAnsi" w:cs="Arial"/>
        </w:rPr>
      </w:pPr>
    </w:p>
    <w:p w:rsidR="00917810" w:rsidRPr="00917810" w:rsidRDefault="00917810" w:rsidP="00917810">
      <w:pPr>
        <w:spacing w:after="0"/>
        <w:rPr>
          <w:rFonts w:asciiTheme="minorHAnsi" w:hAnsiTheme="minorHAnsi" w:cs="Arial"/>
        </w:rPr>
      </w:pPr>
      <w:r>
        <w:rPr>
          <w:rFonts w:asciiTheme="minorHAnsi" w:hAnsiTheme="minorHAnsi" w:cs="Arial"/>
          <w:b/>
        </w:rPr>
        <w:t>Post-minute note:</w:t>
      </w:r>
      <w:r>
        <w:rPr>
          <w:rFonts w:asciiTheme="minorHAnsi" w:hAnsiTheme="minorHAnsi" w:cs="Arial"/>
          <w:b/>
        </w:rPr>
        <w:tab/>
      </w:r>
      <w:r>
        <w:rPr>
          <w:rFonts w:asciiTheme="minorHAnsi" w:hAnsiTheme="minorHAnsi" w:cs="Arial"/>
        </w:rPr>
        <w:t>The meeting of the 27</w:t>
      </w:r>
      <w:r w:rsidRPr="00917810">
        <w:rPr>
          <w:rFonts w:asciiTheme="minorHAnsi" w:hAnsiTheme="minorHAnsi" w:cs="Arial"/>
          <w:vertAlign w:val="superscript"/>
        </w:rPr>
        <w:t>th</w:t>
      </w:r>
      <w:r>
        <w:rPr>
          <w:rFonts w:asciiTheme="minorHAnsi" w:hAnsiTheme="minorHAnsi" w:cs="Arial"/>
        </w:rPr>
        <w:t xml:space="preserve"> February 2019 did not proceed as it was not quorate.  An alternative date could not be found whereby a quorum could be achieved and, as a result, a spring term meeting of the Committee did not take place.  All policy documents were presented directly to the Board for consideration and approval.</w:t>
      </w:r>
    </w:p>
    <w:p w:rsidR="0047516C" w:rsidRPr="00392EF9" w:rsidRDefault="0047516C" w:rsidP="00392EF9">
      <w:pPr>
        <w:spacing w:after="0"/>
        <w:ind w:left="567" w:hanging="567"/>
        <w:rPr>
          <w:rFonts w:asciiTheme="minorHAnsi" w:hAnsiTheme="minorHAnsi" w:cs="Arial"/>
        </w:rPr>
      </w:pPr>
    </w:p>
    <w:p w:rsidR="0047516C" w:rsidRPr="00392EF9" w:rsidRDefault="0047516C" w:rsidP="00392EF9">
      <w:pPr>
        <w:spacing w:after="0"/>
        <w:ind w:left="567" w:hanging="567"/>
        <w:rPr>
          <w:rFonts w:asciiTheme="minorHAnsi" w:hAnsiTheme="minorHAnsi" w:cs="Arial"/>
        </w:rPr>
      </w:pPr>
    </w:p>
    <w:p w:rsidR="0047516C" w:rsidRPr="00392EF9" w:rsidRDefault="0047516C" w:rsidP="00392EF9">
      <w:pPr>
        <w:spacing w:after="0"/>
        <w:ind w:left="567" w:hanging="567"/>
        <w:rPr>
          <w:rFonts w:asciiTheme="minorHAnsi" w:hAnsiTheme="minorHAnsi" w:cs="Arial"/>
        </w:rPr>
      </w:pPr>
    </w:p>
    <w:p w:rsidR="004B70DF" w:rsidRPr="00392EF9" w:rsidRDefault="004B70DF" w:rsidP="00392EF9">
      <w:pPr>
        <w:spacing w:after="0"/>
        <w:ind w:left="720"/>
        <w:rPr>
          <w:rFonts w:asciiTheme="minorHAnsi" w:hAnsiTheme="minorHAnsi" w:cs="Arial"/>
        </w:rPr>
      </w:pPr>
    </w:p>
    <w:sectPr w:rsidR="004B70DF" w:rsidRPr="00392EF9" w:rsidSect="00D5219B">
      <w:footerReference w:type="default" r:id="rId8"/>
      <w:pgSz w:w="11906" w:h="16838" w:code="9"/>
      <w:pgMar w:top="1134" w:right="1134" w:bottom="851"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94" w:rsidRDefault="000A7B94" w:rsidP="00941E10">
      <w:pPr>
        <w:spacing w:after="0"/>
      </w:pPr>
      <w:r>
        <w:separator/>
      </w:r>
    </w:p>
  </w:endnote>
  <w:endnote w:type="continuationSeparator" w:id="0">
    <w:p w:rsidR="000A7B94" w:rsidRDefault="000A7B94" w:rsidP="00941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94" w:rsidRDefault="000A7B94">
    <w:pPr>
      <w:pStyle w:val="Footer"/>
      <w:jc w:val="right"/>
    </w:pPr>
    <w:r>
      <w:fldChar w:fldCharType="begin"/>
    </w:r>
    <w:r>
      <w:instrText xml:space="preserve"> PAGE   \* MERGEFORMAT </w:instrText>
    </w:r>
    <w:r>
      <w:fldChar w:fldCharType="separate"/>
    </w:r>
    <w:r w:rsidR="001E21EB">
      <w:rPr>
        <w:noProof/>
      </w:rPr>
      <w:t>9</w:t>
    </w:r>
    <w:r>
      <w:rPr>
        <w:noProof/>
      </w:rPr>
      <w:fldChar w:fldCharType="end"/>
    </w:r>
  </w:p>
  <w:p w:rsidR="000A7B94" w:rsidRDefault="000A7B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94" w:rsidRDefault="000A7B94" w:rsidP="00941E10">
      <w:pPr>
        <w:spacing w:after="0"/>
      </w:pPr>
      <w:r>
        <w:separator/>
      </w:r>
    </w:p>
  </w:footnote>
  <w:footnote w:type="continuationSeparator" w:id="0">
    <w:p w:rsidR="000A7B94" w:rsidRDefault="000A7B94" w:rsidP="00941E1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1080" w:hanging="720"/>
      </w:pPr>
      <w:rPr>
        <w: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1080" w:hanging="360"/>
      </w:pPr>
      <w:rPr>
        <w:rFonts w:ascii="Symbol" w:hAnsi="Symbol"/>
      </w:rPr>
    </w:lvl>
  </w:abstractNum>
  <w:abstractNum w:abstractNumId="5" w15:restartNumberingAfterBreak="0">
    <w:nsid w:val="00055FFF"/>
    <w:multiLevelType w:val="hybridMultilevel"/>
    <w:tmpl w:val="35E05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1BF2DD4"/>
    <w:multiLevelType w:val="hybridMultilevel"/>
    <w:tmpl w:val="B94C4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38D6194"/>
    <w:multiLevelType w:val="hybridMultilevel"/>
    <w:tmpl w:val="50485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A754E2F"/>
    <w:multiLevelType w:val="hybridMultilevel"/>
    <w:tmpl w:val="5498E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E61090"/>
    <w:multiLevelType w:val="hybridMultilevel"/>
    <w:tmpl w:val="48822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EF32AA"/>
    <w:multiLevelType w:val="hybridMultilevel"/>
    <w:tmpl w:val="CD62C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80035B"/>
    <w:multiLevelType w:val="hybridMultilevel"/>
    <w:tmpl w:val="E2D00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D768C8"/>
    <w:multiLevelType w:val="hybridMultilevel"/>
    <w:tmpl w:val="17B49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5E190B"/>
    <w:multiLevelType w:val="hybridMultilevel"/>
    <w:tmpl w:val="DF4E2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AB6EE9"/>
    <w:multiLevelType w:val="hybridMultilevel"/>
    <w:tmpl w:val="7A407A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C21AB2"/>
    <w:multiLevelType w:val="hybridMultilevel"/>
    <w:tmpl w:val="A6F69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CA22A4"/>
    <w:multiLevelType w:val="hybridMultilevel"/>
    <w:tmpl w:val="27FC5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116F2A"/>
    <w:multiLevelType w:val="hybridMultilevel"/>
    <w:tmpl w:val="D8584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057B6D"/>
    <w:multiLevelType w:val="hybridMultilevel"/>
    <w:tmpl w:val="C7FED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E06773"/>
    <w:multiLevelType w:val="hybridMultilevel"/>
    <w:tmpl w:val="DF323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C768F1"/>
    <w:multiLevelType w:val="hybridMultilevel"/>
    <w:tmpl w:val="5F8CE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D304E1"/>
    <w:multiLevelType w:val="hybridMultilevel"/>
    <w:tmpl w:val="DB783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61761C"/>
    <w:multiLevelType w:val="hybridMultilevel"/>
    <w:tmpl w:val="CDBE8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881571"/>
    <w:multiLevelType w:val="hybridMultilevel"/>
    <w:tmpl w:val="432C7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24" w15:restartNumberingAfterBreak="0">
    <w:nsid w:val="59A31226"/>
    <w:multiLevelType w:val="hybridMultilevel"/>
    <w:tmpl w:val="E732F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603D61"/>
    <w:multiLevelType w:val="hybridMultilevel"/>
    <w:tmpl w:val="E0523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AD3626"/>
    <w:multiLevelType w:val="hybridMultilevel"/>
    <w:tmpl w:val="07603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EF6674"/>
    <w:multiLevelType w:val="hybridMultilevel"/>
    <w:tmpl w:val="80B40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98295E"/>
    <w:multiLevelType w:val="hybridMultilevel"/>
    <w:tmpl w:val="5E6CA7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56F0D09"/>
    <w:multiLevelType w:val="hybridMultilevel"/>
    <w:tmpl w:val="1B8E8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EE679D"/>
    <w:multiLevelType w:val="hybridMultilevel"/>
    <w:tmpl w:val="11ECC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111EFD"/>
    <w:multiLevelType w:val="hybridMultilevel"/>
    <w:tmpl w:val="1AD0EE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FF97AEC"/>
    <w:multiLevelType w:val="hybridMultilevel"/>
    <w:tmpl w:val="135C3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301D7E"/>
    <w:multiLevelType w:val="hybridMultilevel"/>
    <w:tmpl w:val="678AA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6D4153"/>
    <w:multiLevelType w:val="hybridMultilevel"/>
    <w:tmpl w:val="A37A3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394A23"/>
    <w:multiLevelType w:val="hybridMultilevel"/>
    <w:tmpl w:val="02F6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551A2A"/>
    <w:multiLevelType w:val="hybridMultilevel"/>
    <w:tmpl w:val="D1461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BB3CD1"/>
    <w:multiLevelType w:val="hybridMultilevel"/>
    <w:tmpl w:val="B46E5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696C8C"/>
    <w:multiLevelType w:val="hybridMultilevel"/>
    <w:tmpl w:val="101C6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3"/>
  </w:num>
  <w:num w:numId="4">
    <w:abstractNumId w:val="23"/>
  </w:num>
  <w:num w:numId="5">
    <w:abstractNumId w:val="29"/>
  </w:num>
  <w:num w:numId="6">
    <w:abstractNumId w:val="37"/>
  </w:num>
  <w:num w:numId="7">
    <w:abstractNumId w:val="30"/>
  </w:num>
  <w:num w:numId="8">
    <w:abstractNumId w:val="16"/>
  </w:num>
  <w:num w:numId="9">
    <w:abstractNumId w:val="20"/>
  </w:num>
  <w:num w:numId="10">
    <w:abstractNumId w:val="35"/>
  </w:num>
  <w:num w:numId="11">
    <w:abstractNumId w:val="7"/>
  </w:num>
  <w:num w:numId="12">
    <w:abstractNumId w:val="18"/>
  </w:num>
  <w:num w:numId="13">
    <w:abstractNumId w:val="9"/>
  </w:num>
  <w:num w:numId="14">
    <w:abstractNumId w:val="25"/>
  </w:num>
  <w:num w:numId="15">
    <w:abstractNumId w:val="10"/>
  </w:num>
  <w:num w:numId="16">
    <w:abstractNumId w:val="26"/>
  </w:num>
  <w:num w:numId="17">
    <w:abstractNumId w:val="13"/>
  </w:num>
  <w:num w:numId="18">
    <w:abstractNumId w:val="27"/>
  </w:num>
  <w:num w:numId="19">
    <w:abstractNumId w:val="34"/>
  </w:num>
  <w:num w:numId="20">
    <w:abstractNumId w:val="22"/>
  </w:num>
  <w:num w:numId="21">
    <w:abstractNumId w:val="32"/>
  </w:num>
  <w:num w:numId="22">
    <w:abstractNumId w:val="12"/>
  </w:num>
  <w:num w:numId="23">
    <w:abstractNumId w:val="11"/>
  </w:num>
  <w:num w:numId="24">
    <w:abstractNumId w:val="21"/>
  </w:num>
  <w:num w:numId="25">
    <w:abstractNumId w:val="5"/>
  </w:num>
  <w:num w:numId="26">
    <w:abstractNumId w:val="19"/>
  </w:num>
  <w:num w:numId="27">
    <w:abstractNumId w:val="24"/>
  </w:num>
  <w:num w:numId="28">
    <w:abstractNumId w:val="38"/>
  </w:num>
  <w:num w:numId="29">
    <w:abstractNumId w:val="6"/>
  </w:num>
  <w:num w:numId="30">
    <w:abstractNumId w:val="36"/>
  </w:num>
  <w:num w:numId="31">
    <w:abstractNumId w:val="28"/>
  </w:num>
  <w:num w:numId="32">
    <w:abstractNumId w:val="31"/>
  </w:num>
  <w:num w:numId="33">
    <w:abstractNumId w:val="14"/>
  </w:num>
  <w:num w:numId="34">
    <w:abstractNumId w:val="15"/>
  </w:num>
  <w:num w:numId="3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1D"/>
    <w:rsid w:val="00003434"/>
    <w:rsid w:val="0001171D"/>
    <w:rsid w:val="00037E08"/>
    <w:rsid w:val="0004073F"/>
    <w:rsid w:val="0004177D"/>
    <w:rsid w:val="00060C3A"/>
    <w:rsid w:val="000632C0"/>
    <w:rsid w:val="000672EE"/>
    <w:rsid w:val="000678AF"/>
    <w:rsid w:val="00072173"/>
    <w:rsid w:val="000830A0"/>
    <w:rsid w:val="00086CD3"/>
    <w:rsid w:val="000953D8"/>
    <w:rsid w:val="00097008"/>
    <w:rsid w:val="000A0E7E"/>
    <w:rsid w:val="000A74DD"/>
    <w:rsid w:val="000A7B94"/>
    <w:rsid w:val="000B430F"/>
    <w:rsid w:val="000C0ABA"/>
    <w:rsid w:val="000D14DC"/>
    <w:rsid w:val="000D6A02"/>
    <w:rsid w:val="000E1382"/>
    <w:rsid w:val="000E7AA8"/>
    <w:rsid w:val="000F26D9"/>
    <w:rsid w:val="000F4380"/>
    <w:rsid w:val="000F4EEB"/>
    <w:rsid w:val="000F6E03"/>
    <w:rsid w:val="000F773E"/>
    <w:rsid w:val="0010062D"/>
    <w:rsid w:val="001064BC"/>
    <w:rsid w:val="00106EE2"/>
    <w:rsid w:val="001075AD"/>
    <w:rsid w:val="00107A57"/>
    <w:rsid w:val="00114424"/>
    <w:rsid w:val="00121621"/>
    <w:rsid w:val="00123BA1"/>
    <w:rsid w:val="0013238D"/>
    <w:rsid w:val="0013243A"/>
    <w:rsid w:val="00142201"/>
    <w:rsid w:val="00146AD6"/>
    <w:rsid w:val="00161F29"/>
    <w:rsid w:val="00164B79"/>
    <w:rsid w:val="00166F1A"/>
    <w:rsid w:val="00170A11"/>
    <w:rsid w:val="00174A8B"/>
    <w:rsid w:val="00174C63"/>
    <w:rsid w:val="001906BE"/>
    <w:rsid w:val="00191632"/>
    <w:rsid w:val="001A6902"/>
    <w:rsid w:val="001B0D75"/>
    <w:rsid w:val="001B218B"/>
    <w:rsid w:val="001B7F12"/>
    <w:rsid w:val="001C4BF7"/>
    <w:rsid w:val="001D036E"/>
    <w:rsid w:val="001D7058"/>
    <w:rsid w:val="001E21EB"/>
    <w:rsid w:val="001E3D75"/>
    <w:rsid w:val="001F5CDE"/>
    <w:rsid w:val="00201ECC"/>
    <w:rsid w:val="002069B4"/>
    <w:rsid w:val="002077E1"/>
    <w:rsid w:val="00215D4A"/>
    <w:rsid w:val="00224290"/>
    <w:rsid w:val="00230088"/>
    <w:rsid w:val="00233171"/>
    <w:rsid w:val="00251A7A"/>
    <w:rsid w:val="00252C71"/>
    <w:rsid w:val="00272B00"/>
    <w:rsid w:val="00287996"/>
    <w:rsid w:val="00287B39"/>
    <w:rsid w:val="002A3FCB"/>
    <w:rsid w:val="002A5BE4"/>
    <w:rsid w:val="002B218A"/>
    <w:rsid w:val="002B3507"/>
    <w:rsid w:val="002C209C"/>
    <w:rsid w:val="002D3DFA"/>
    <w:rsid w:val="002D55A2"/>
    <w:rsid w:val="002E47AA"/>
    <w:rsid w:val="002E48F7"/>
    <w:rsid w:val="002E578D"/>
    <w:rsid w:val="002F5DF7"/>
    <w:rsid w:val="002F67B3"/>
    <w:rsid w:val="003060AC"/>
    <w:rsid w:val="00306B95"/>
    <w:rsid w:val="0031325F"/>
    <w:rsid w:val="0031708E"/>
    <w:rsid w:val="00320E02"/>
    <w:rsid w:val="003308CC"/>
    <w:rsid w:val="0033583E"/>
    <w:rsid w:val="003432CD"/>
    <w:rsid w:val="003433CD"/>
    <w:rsid w:val="003472AC"/>
    <w:rsid w:val="003506FE"/>
    <w:rsid w:val="00355D55"/>
    <w:rsid w:val="00356217"/>
    <w:rsid w:val="003566B3"/>
    <w:rsid w:val="0035722E"/>
    <w:rsid w:val="00361117"/>
    <w:rsid w:val="00375ADD"/>
    <w:rsid w:val="003772BF"/>
    <w:rsid w:val="00392EF9"/>
    <w:rsid w:val="003A2B18"/>
    <w:rsid w:val="003A2CD1"/>
    <w:rsid w:val="003A38C4"/>
    <w:rsid w:val="003B6827"/>
    <w:rsid w:val="003C3C09"/>
    <w:rsid w:val="003C6904"/>
    <w:rsid w:val="003D4C1B"/>
    <w:rsid w:val="003D60C5"/>
    <w:rsid w:val="003E44A6"/>
    <w:rsid w:val="003F2A49"/>
    <w:rsid w:val="00407E57"/>
    <w:rsid w:val="00411673"/>
    <w:rsid w:val="00417D2B"/>
    <w:rsid w:val="004237B2"/>
    <w:rsid w:val="00433051"/>
    <w:rsid w:val="004427C9"/>
    <w:rsid w:val="004541AC"/>
    <w:rsid w:val="0047516C"/>
    <w:rsid w:val="004B1462"/>
    <w:rsid w:val="004B1883"/>
    <w:rsid w:val="004B70DF"/>
    <w:rsid w:val="004C22E0"/>
    <w:rsid w:val="004C42FC"/>
    <w:rsid w:val="004C69BB"/>
    <w:rsid w:val="004C72BE"/>
    <w:rsid w:val="004C7E2A"/>
    <w:rsid w:val="004D206A"/>
    <w:rsid w:val="004E3D16"/>
    <w:rsid w:val="004F1571"/>
    <w:rsid w:val="004F77CA"/>
    <w:rsid w:val="00513068"/>
    <w:rsid w:val="005140B4"/>
    <w:rsid w:val="00514CEC"/>
    <w:rsid w:val="00526497"/>
    <w:rsid w:val="00530E8F"/>
    <w:rsid w:val="00534402"/>
    <w:rsid w:val="00536CAF"/>
    <w:rsid w:val="00541D67"/>
    <w:rsid w:val="00552CB8"/>
    <w:rsid w:val="005610B3"/>
    <w:rsid w:val="00561334"/>
    <w:rsid w:val="005636B8"/>
    <w:rsid w:val="00564DED"/>
    <w:rsid w:val="005806FD"/>
    <w:rsid w:val="00585077"/>
    <w:rsid w:val="00586A5B"/>
    <w:rsid w:val="00592477"/>
    <w:rsid w:val="0059321F"/>
    <w:rsid w:val="005B1FE0"/>
    <w:rsid w:val="005B2B71"/>
    <w:rsid w:val="005C1A7E"/>
    <w:rsid w:val="005C6AB1"/>
    <w:rsid w:val="005D3C81"/>
    <w:rsid w:val="005E1308"/>
    <w:rsid w:val="005E3E45"/>
    <w:rsid w:val="005E64B9"/>
    <w:rsid w:val="005F660E"/>
    <w:rsid w:val="0060714F"/>
    <w:rsid w:val="006144AE"/>
    <w:rsid w:val="006200AA"/>
    <w:rsid w:val="00627B31"/>
    <w:rsid w:val="00632274"/>
    <w:rsid w:val="00647789"/>
    <w:rsid w:val="00653FB5"/>
    <w:rsid w:val="006570D6"/>
    <w:rsid w:val="006635F4"/>
    <w:rsid w:val="00664DAE"/>
    <w:rsid w:val="00670A9F"/>
    <w:rsid w:val="00673C9C"/>
    <w:rsid w:val="00674914"/>
    <w:rsid w:val="00684100"/>
    <w:rsid w:val="00687AD3"/>
    <w:rsid w:val="006A3BE7"/>
    <w:rsid w:val="006B3826"/>
    <w:rsid w:val="006B4666"/>
    <w:rsid w:val="006B4756"/>
    <w:rsid w:val="006C7FED"/>
    <w:rsid w:val="006D5488"/>
    <w:rsid w:val="006F2EBB"/>
    <w:rsid w:val="00704F97"/>
    <w:rsid w:val="00707DE6"/>
    <w:rsid w:val="00710463"/>
    <w:rsid w:val="00717273"/>
    <w:rsid w:val="007220BB"/>
    <w:rsid w:val="0072593F"/>
    <w:rsid w:val="00742F49"/>
    <w:rsid w:val="00747EEF"/>
    <w:rsid w:val="00752A0F"/>
    <w:rsid w:val="00757ADA"/>
    <w:rsid w:val="007630E2"/>
    <w:rsid w:val="00770BC5"/>
    <w:rsid w:val="007824D3"/>
    <w:rsid w:val="00787AF4"/>
    <w:rsid w:val="007B1226"/>
    <w:rsid w:val="007B1269"/>
    <w:rsid w:val="007F207D"/>
    <w:rsid w:val="008013E3"/>
    <w:rsid w:val="008250BC"/>
    <w:rsid w:val="00827F00"/>
    <w:rsid w:val="008438DC"/>
    <w:rsid w:val="0085139E"/>
    <w:rsid w:val="00865E9B"/>
    <w:rsid w:val="00880036"/>
    <w:rsid w:val="00880D11"/>
    <w:rsid w:val="00894756"/>
    <w:rsid w:val="00896A28"/>
    <w:rsid w:val="008A5AEC"/>
    <w:rsid w:val="008B6EB3"/>
    <w:rsid w:val="008C2C0A"/>
    <w:rsid w:val="008D5E86"/>
    <w:rsid w:val="008D7E30"/>
    <w:rsid w:val="008E0A79"/>
    <w:rsid w:val="008E5CF8"/>
    <w:rsid w:val="009006CF"/>
    <w:rsid w:val="00900CD9"/>
    <w:rsid w:val="009028D1"/>
    <w:rsid w:val="00911DE0"/>
    <w:rsid w:val="00912DCE"/>
    <w:rsid w:val="00917810"/>
    <w:rsid w:val="009205C5"/>
    <w:rsid w:val="00926EA0"/>
    <w:rsid w:val="0093498D"/>
    <w:rsid w:val="00935622"/>
    <w:rsid w:val="00940474"/>
    <w:rsid w:val="009404AB"/>
    <w:rsid w:val="00941E10"/>
    <w:rsid w:val="009424C9"/>
    <w:rsid w:val="00961024"/>
    <w:rsid w:val="00964A52"/>
    <w:rsid w:val="00985743"/>
    <w:rsid w:val="0098667D"/>
    <w:rsid w:val="00992713"/>
    <w:rsid w:val="00993060"/>
    <w:rsid w:val="009A4A6A"/>
    <w:rsid w:val="009A565D"/>
    <w:rsid w:val="009A7938"/>
    <w:rsid w:val="009C22A7"/>
    <w:rsid w:val="009E4A64"/>
    <w:rsid w:val="009F054E"/>
    <w:rsid w:val="009F4171"/>
    <w:rsid w:val="00A2182B"/>
    <w:rsid w:val="00A254E8"/>
    <w:rsid w:val="00A26E1D"/>
    <w:rsid w:val="00A35CD9"/>
    <w:rsid w:val="00A370A2"/>
    <w:rsid w:val="00A41E88"/>
    <w:rsid w:val="00A458BD"/>
    <w:rsid w:val="00A50CCC"/>
    <w:rsid w:val="00A52EF1"/>
    <w:rsid w:val="00A67457"/>
    <w:rsid w:val="00A678CF"/>
    <w:rsid w:val="00A7083F"/>
    <w:rsid w:val="00A74454"/>
    <w:rsid w:val="00A76AB6"/>
    <w:rsid w:val="00A77613"/>
    <w:rsid w:val="00A94C3B"/>
    <w:rsid w:val="00A95456"/>
    <w:rsid w:val="00A9778F"/>
    <w:rsid w:val="00AA1BE9"/>
    <w:rsid w:val="00AA3F12"/>
    <w:rsid w:val="00AC0D93"/>
    <w:rsid w:val="00AC269E"/>
    <w:rsid w:val="00AD0793"/>
    <w:rsid w:val="00AE4A20"/>
    <w:rsid w:val="00AF1644"/>
    <w:rsid w:val="00AF222B"/>
    <w:rsid w:val="00AF2BE3"/>
    <w:rsid w:val="00AF364D"/>
    <w:rsid w:val="00B017B8"/>
    <w:rsid w:val="00B03570"/>
    <w:rsid w:val="00B0515E"/>
    <w:rsid w:val="00B10BA0"/>
    <w:rsid w:val="00B11853"/>
    <w:rsid w:val="00B43E3C"/>
    <w:rsid w:val="00B50777"/>
    <w:rsid w:val="00B52332"/>
    <w:rsid w:val="00B80E55"/>
    <w:rsid w:val="00B81B59"/>
    <w:rsid w:val="00B81E21"/>
    <w:rsid w:val="00B83CF3"/>
    <w:rsid w:val="00BB2DD4"/>
    <w:rsid w:val="00BB5C43"/>
    <w:rsid w:val="00BC5B87"/>
    <w:rsid w:val="00BD5C2F"/>
    <w:rsid w:val="00BF1219"/>
    <w:rsid w:val="00BF3A04"/>
    <w:rsid w:val="00C140B5"/>
    <w:rsid w:val="00C157E4"/>
    <w:rsid w:val="00C17F1A"/>
    <w:rsid w:val="00C410B9"/>
    <w:rsid w:val="00C5575D"/>
    <w:rsid w:val="00C77CAA"/>
    <w:rsid w:val="00C85A35"/>
    <w:rsid w:val="00CA3207"/>
    <w:rsid w:val="00CA5E5E"/>
    <w:rsid w:val="00CB08D2"/>
    <w:rsid w:val="00CB6146"/>
    <w:rsid w:val="00CC1809"/>
    <w:rsid w:val="00CC5221"/>
    <w:rsid w:val="00CF25B2"/>
    <w:rsid w:val="00D01166"/>
    <w:rsid w:val="00D0132D"/>
    <w:rsid w:val="00D07FD9"/>
    <w:rsid w:val="00D14680"/>
    <w:rsid w:val="00D25083"/>
    <w:rsid w:val="00D2769E"/>
    <w:rsid w:val="00D32088"/>
    <w:rsid w:val="00D33C08"/>
    <w:rsid w:val="00D342F0"/>
    <w:rsid w:val="00D36358"/>
    <w:rsid w:val="00D365AB"/>
    <w:rsid w:val="00D5009F"/>
    <w:rsid w:val="00D5219B"/>
    <w:rsid w:val="00D53A04"/>
    <w:rsid w:val="00D63DA0"/>
    <w:rsid w:val="00D640E8"/>
    <w:rsid w:val="00D64641"/>
    <w:rsid w:val="00D952F9"/>
    <w:rsid w:val="00D979AF"/>
    <w:rsid w:val="00DA0B22"/>
    <w:rsid w:val="00DA7B1C"/>
    <w:rsid w:val="00DB0482"/>
    <w:rsid w:val="00DB3407"/>
    <w:rsid w:val="00DB408D"/>
    <w:rsid w:val="00DB4FE9"/>
    <w:rsid w:val="00DC1223"/>
    <w:rsid w:val="00DC1F49"/>
    <w:rsid w:val="00DD0FF9"/>
    <w:rsid w:val="00DE01EE"/>
    <w:rsid w:val="00DE0F74"/>
    <w:rsid w:val="00E02699"/>
    <w:rsid w:val="00E028B8"/>
    <w:rsid w:val="00E02F2B"/>
    <w:rsid w:val="00E1666B"/>
    <w:rsid w:val="00E16C7B"/>
    <w:rsid w:val="00E278C4"/>
    <w:rsid w:val="00E36B42"/>
    <w:rsid w:val="00E37B43"/>
    <w:rsid w:val="00E40A0C"/>
    <w:rsid w:val="00E61046"/>
    <w:rsid w:val="00E61852"/>
    <w:rsid w:val="00E66DD0"/>
    <w:rsid w:val="00E7109A"/>
    <w:rsid w:val="00E77C0C"/>
    <w:rsid w:val="00E83F28"/>
    <w:rsid w:val="00E9047F"/>
    <w:rsid w:val="00E91CD9"/>
    <w:rsid w:val="00E94028"/>
    <w:rsid w:val="00E95EBE"/>
    <w:rsid w:val="00EA1430"/>
    <w:rsid w:val="00EA285F"/>
    <w:rsid w:val="00EA342A"/>
    <w:rsid w:val="00EA507B"/>
    <w:rsid w:val="00EB04CB"/>
    <w:rsid w:val="00EB369A"/>
    <w:rsid w:val="00EC7099"/>
    <w:rsid w:val="00ED04D4"/>
    <w:rsid w:val="00EE2946"/>
    <w:rsid w:val="00EF7E14"/>
    <w:rsid w:val="00F019DA"/>
    <w:rsid w:val="00F10715"/>
    <w:rsid w:val="00F22646"/>
    <w:rsid w:val="00F240B4"/>
    <w:rsid w:val="00F310FC"/>
    <w:rsid w:val="00F32B5E"/>
    <w:rsid w:val="00F36724"/>
    <w:rsid w:val="00F40256"/>
    <w:rsid w:val="00F43B64"/>
    <w:rsid w:val="00F43F9B"/>
    <w:rsid w:val="00F476B5"/>
    <w:rsid w:val="00F47AC2"/>
    <w:rsid w:val="00F5742B"/>
    <w:rsid w:val="00FA0543"/>
    <w:rsid w:val="00FA33EA"/>
    <w:rsid w:val="00FA3C6E"/>
    <w:rsid w:val="00FA7251"/>
    <w:rsid w:val="00FB3423"/>
    <w:rsid w:val="00FD1208"/>
    <w:rsid w:val="00FD2380"/>
    <w:rsid w:val="00FF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6DDCBD"/>
  <w15:docId w15:val="{6A8A7782-CF01-49A7-97EB-3E9099EB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7A"/>
    <w:pPr>
      <w:suppressAutoHyphens/>
      <w:spacing w:after="280"/>
    </w:pPr>
    <w:rPr>
      <w:rFonts w:ascii="Calibri" w:eastAsia="Calibri" w:hAnsi="Calibri" w:cs="Calibri"/>
      <w:sz w:val="22"/>
      <w:szCs w:val="22"/>
      <w:lang w:eastAsia="ar-SA"/>
    </w:rPr>
  </w:style>
  <w:style w:type="paragraph" w:styleId="Heading1">
    <w:name w:val="heading 1"/>
    <w:basedOn w:val="Normal"/>
    <w:next w:val="Normal"/>
    <w:qFormat/>
    <w:rsid w:val="00251A7A"/>
    <w:pPr>
      <w:keepNext/>
      <w:numPr>
        <w:numId w:val="1"/>
      </w:numPr>
      <w:spacing w:after="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51A7A"/>
    <w:rPr>
      <w:b/>
    </w:rPr>
  </w:style>
  <w:style w:type="character" w:customStyle="1" w:styleId="WW8Num3z0">
    <w:name w:val="WW8Num3z0"/>
    <w:rsid w:val="00251A7A"/>
    <w:rPr>
      <w:rFonts w:ascii="Symbol" w:hAnsi="Symbol"/>
    </w:rPr>
  </w:style>
  <w:style w:type="character" w:customStyle="1" w:styleId="WW8Num3z1">
    <w:name w:val="WW8Num3z1"/>
    <w:rsid w:val="00251A7A"/>
    <w:rPr>
      <w:rFonts w:ascii="Courier New" w:hAnsi="Courier New" w:cs="Courier New"/>
    </w:rPr>
  </w:style>
  <w:style w:type="character" w:customStyle="1" w:styleId="WW8Num3z2">
    <w:name w:val="WW8Num3z2"/>
    <w:rsid w:val="00251A7A"/>
    <w:rPr>
      <w:rFonts w:ascii="Wingdings" w:hAnsi="Wingdings"/>
    </w:rPr>
  </w:style>
  <w:style w:type="character" w:customStyle="1" w:styleId="WW8Num4z0">
    <w:name w:val="WW8Num4z0"/>
    <w:rsid w:val="00251A7A"/>
    <w:rPr>
      <w:rFonts w:ascii="Symbol" w:hAnsi="Symbol"/>
    </w:rPr>
  </w:style>
  <w:style w:type="character" w:customStyle="1" w:styleId="WW8Num4z1">
    <w:name w:val="WW8Num4z1"/>
    <w:rsid w:val="00251A7A"/>
    <w:rPr>
      <w:rFonts w:ascii="Courier New" w:hAnsi="Courier New" w:cs="Courier New"/>
    </w:rPr>
  </w:style>
  <w:style w:type="character" w:customStyle="1" w:styleId="WW8Num4z2">
    <w:name w:val="WW8Num4z2"/>
    <w:rsid w:val="00251A7A"/>
    <w:rPr>
      <w:rFonts w:ascii="Wingdings" w:hAnsi="Wingdings"/>
    </w:rPr>
  </w:style>
  <w:style w:type="character" w:customStyle="1" w:styleId="WW8Num7z0">
    <w:name w:val="WW8Num7z0"/>
    <w:rsid w:val="00251A7A"/>
    <w:rPr>
      <w:rFonts w:ascii="Symbol" w:hAnsi="Symbol"/>
    </w:rPr>
  </w:style>
  <w:style w:type="character" w:customStyle="1" w:styleId="WW8Num7z1">
    <w:name w:val="WW8Num7z1"/>
    <w:rsid w:val="00251A7A"/>
    <w:rPr>
      <w:rFonts w:ascii="Courier New" w:hAnsi="Courier New" w:cs="Courier New"/>
    </w:rPr>
  </w:style>
  <w:style w:type="character" w:customStyle="1" w:styleId="WW8Num7z2">
    <w:name w:val="WW8Num7z2"/>
    <w:rsid w:val="00251A7A"/>
    <w:rPr>
      <w:rFonts w:ascii="Wingdings" w:hAnsi="Wingdings"/>
    </w:rPr>
  </w:style>
  <w:style w:type="character" w:customStyle="1" w:styleId="WW8Num9z0">
    <w:name w:val="WW8Num9z0"/>
    <w:rsid w:val="00251A7A"/>
    <w:rPr>
      <w:rFonts w:ascii="Symbol" w:hAnsi="Symbol"/>
    </w:rPr>
  </w:style>
  <w:style w:type="character" w:customStyle="1" w:styleId="WW8Num9z1">
    <w:name w:val="WW8Num9z1"/>
    <w:rsid w:val="00251A7A"/>
    <w:rPr>
      <w:rFonts w:ascii="Courier New" w:hAnsi="Courier New" w:cs="Courier New"/>
    </w:rPr>
  </w:style>
  <w:style w:type="character" w:customStyle="1" w:styleId="WW8Num9z2">
    <w:name w:val="WW8Num9z2"/>
    <w:rsid w:val="00251A7A"/>
    <w:rPr>
      <w:rFonts w:ascii="Wingdings" w:hAnsi="Wingdings"/>
    </w:rPr>
  </w:style>
  <w:style w:type="character" w:customStyle="1" w:styleId="WW8Num10z0">
    <w:name w:val="WW8Num10z0"/>
    <w:rsid w:val="00251A7A"/>
    <w:rPr>
      <w:rFonts w:ascii="Symbol" w:hAnsi="Symbol"/>
    </w:rPr>
  </w:style>
  <w:style w:type="character" w:customStyle="1" w:styleId="WW8Num10z1">
    <w:name w:val="WW8Num10z1"/>
    <w:rsid w:val="00251A7A"/>
    <w:rPr>
      <w:rFonts w:ascii="Courier New" w:hAnsi="Courier New" w:cs="Courier New"/>
    </w:rPr>
  </w:style>
  <w:style w:type="character" w:customStyle="1" w:styleId="WW8Num10z2">
    <w:name w:val="WW8Num10z2"/>
    <w:rsid w:val="00251A7A"/>
    <w:rPr>
      <w:rFonts w:ascii="Wingdings" w:hAnsi="Wingdings"/>
    </w:rPr>
  </w:style>
  <w:style w:type="character" w:customStyle="1" w:styleId="WW8Num11z0">
    <w:name w:val="WW8Num11z0"/>
    <w:rsid w:val="00251A7A"/>
    <w:rPr>
      <w:rFonts w:ascii="Symbol" w:hAnsi="Symbol"/>
    </w:rPr>
  </w:style>
  <w:style w:type="character" w:customStyle="1" w:styleId="WW8Num11z1">
    <w:name w:val="WW8Num11z1"/>
    <w:rsid w:val="00251A7A"/>
    <w:rPr>
      <w:rFonts w:ascii="Courier New" w:hAnsi="Courier New" w:cs="Courier New"/>
    </w:rPr>
  </w:style>
  <w:style w:type="character" w:customStyle="1" w:styleId="WW8Num11z2">
    <w:name w:val="WW8Num11z2"/>
    <w:rsid w:val="00251A7A"/>
    <w:rPr>
      <w:rFonts w:ascii="Wingdings" w:hAnsi="Wingdings"/>
    </w:rPr>
  </w:style>
  <w:style w:type="character" w:customStyle="1" w:styleId="WW8Num12z0">
    <w:name w:val="WW8Num12z0"/>
    <w:rsid w:val="00251A7A"/>
    <w:rPr>
      <w:rFonts w:ascii="Symbol" w:hAnsi="Symbol"/>
    </w:rPr>
  </w:style>
  <w:style w:type="character" w:customStyle="1" w:styleId="WW8Num12z1">
    <w:name w:val="WW8Num12z1"/>
    <w:rsid w:val="00251A7A"/>
    <w:rPr>
      <w:rFonts w:ascii="Courier New" w:hAnsi="Courier New" w:cs="Courier New"/>
    </w:rPr>
  </w:style>
  <w:style w:type="character" w:customStyle="1" w:styleId="WW8Num12z2">
    <w:name w:val="WW8Num12z2"/>
    <w:rsid w:val="00251A7A"/>
    <w:rPr>
      <w:rFonts w:ascii="Wingdings" w:hAnsi="Wingdings"/>
    </w:rPr>
  </w:style>
  <w:style w:type="character" w:customStyle="1" w:styleId="Heading1Char">
    <w:name w:val="Heading 1 Char"/>
    <w:basedOn w:val="DefaultParagraphFont"/>
    <w:rsid w:val="00251A7A"/>
    <w:rPr>
      <w:rFonts w:ascii="Times New Roman" w:eastAsia="Times New Roman" w:hAnsi="Times New Roman" w:cs="Calibri"/>
      <w:b/>
      <w:bCs/>
      <w:sz w:val="24"/>
      <w:szCs w:val="24"/>
      <w:lang w:val="en-GB"/>
    </w:rPr>
  </w:style>
  <w:style w:type="character" w:customStyle="1" w:styleId="HeaderChar">
    <w:name w:val="Header Char"/>
    <w:basedOn w:val="DefaultParagraphFont"/>
    <w:rsid w:val="00251A7A"/>
    <w:rPr>
      <w:sz w:val="22"/>
      <w:szCs w:val="22"/>
    </w:rPr>
  </w:style>
  <w:style w:type="character" w:customStyle="1" w:styleId="FooterChar">
    <w:name w:val="Footer Char"/>
    <w:basedOn w:val="DefaultParagraphFont"/>
    <w:uiPriority w:val="99"/>
    <w:rsid w:val="00251A7A"/>
    <w:rPr>
      <w:sz w:val="22"/>
      <w:szCs w:val="22"/>
    </w:rPr>
  </w:style>
  <w:style w:type="character" w:customStyle="1" w:styleId="NumberingSymbols">
    <w:name w:val="Numbering Symbols"/>
    <w:rsid w:val="00251A7A"/>
    <w:rPr>
      <w:b w:val="0"/>
      <w:bCs w:val="0"/>
    </w:rPr>
  </w:style>
  <w:style w:type="character" w:customStyle="1" w:styleId="Bullets">
    <w:name w:val="Bullets"/>
    <w:rsid w:val="00251A7A"/>
    <w:rPr>
      <w:rFonts w:ascii="OpenSymbol" w:eastAsia="OpenSymbol" w:hAnsi="OpenSymbol" w:cs="OpenSymbol"/>
    </w:rPr>
  </w:style>
  <w:style w:type="paragraph" w:customStyle="1" w:styleId="Heading">
    <w:name w:val="Heading"/>
    <w:basedOn w:val="Normal"/>
    <w:next w:val="BodyText"/>
    <w:rsid w:val="00251A7A"/>
    <w:pPr>
      <w:keepNext/>
      <w:spacing w:before="240" w:after="120"/>
    </w:pPr>
    <w:rPr>
      <w:rFonts w:ascii="Arial" w:eastAsia="Lucida Sans Unicode" w:hAnsi="Arial" w:cs="Tahoma"/>
      <w:sz w:val="28"/>
      <w:szCs w:val="28"/>
    </w:rPr>
  </w:style>
  <w:style w:type="paragraph" w:styleId="BodyText">
    <w:name w:val="Body Text"/>
    <w:basedOn w:val="Normal"/>
    <w:rsid w:val="00251A7A"/>
    <w:pPr>
      <w:spacing w:after="120"/>
    </w:pPr>
  </w:style>
  <w:style w:type="paragraph" w:styleId="List">
    <w:name w:val="List"/>
    <w:basedOn w:val="BodyText"/>
    <w:rsid w:val="00251A7A"/>
    <w:rPr>
      <w:rFonts w:cs="Tahoma"/>
    </w:rPr>
  </w:style>
  <w:style w:type="paragraph" w:styleId="Caption">
    <w:name w:val="caption"/>
    <w:basedOn w:val="Normal"/>
    <w:qFormat/>
    <w:rsid w:val="00251A7A"/>
    <w:pPr>
      <w:suppressLineNumbers/>
      <w:spacing w:before="120" w:after="120"/>
    </w:pPr>
    <w:rPr>
      <w:rFonts w:cs="Tahoma"/>
      <w:i/>
      <w:iCs/>
      <w:sz w:val="24"/>
      <w:szCs w:val="24"/>
    </w:rPr>
  </w:style>
  <w:style w:type="paragraph" w:customStyle="1" w:styleId="Index">
    <w:name w:val="Index"/>
    <w:basedOn w:val="Normal"/>
    <w:rsid w:val="00251A7A"/>
    <w:pPr>
      <w:suppressLineNumbers/>
    </w:pPr>
    <w:rPr>
      <w:rFonts w:cs="Tahoma"/>
    </w:rPr>
  </w:style>
  <w:style w:type="paragraph" w:customStyle="1" w:styleId="WW-Default">
    <w:name w:val="WW-Default"/>
    <w:rsid w:val="00251A7A"/>
    <w:pPr>
      <w:suppressAutoHyphens/>
      <w:autoSpaceDE w:val="0"/>
    </w:pPr>
    <w:rPr>
      <w:rFonts w:ascii="Calibri" w:eastAsia="Calibri" w:hAnsi="Calibri" w:cs="Calibri"/>
      <w:color w:val="000000"/>
      <w:sz w:val="24"/>
      <w:szCs w:val="24"/>
      <w:lang w:eastAsia="ar-SA"/>
    </w:rPr>
  </w:style>
  <w:style w:type="paragraph" w:styleId="Header">
    <w:name w:val="header"/>
    <w:basedOn w:val="Normal"/>
    <w:rsid w:val="00251A7A"/>
  </w:style>
  <w:style w:type="paragraph" w:styleId="Footer">
    <w:name w:val="footer"/>
    <w:basedOn w:val="Normal"/>
    <w:uiPriority w:val="99"/>
    <w:rsid w:val="00251A7A"/>
  </w:style>
  <w:style w:type="paragraph" w:styleId="ListParagraph">
    <w:name w:val="List Paragraph"/>
    <w:basedOn w:val="Normal"/>
    <w:uiPriority w:val="34"/>
    <w:qFormat/>
    <w:rsid w:val="00251A7A"/>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7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C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5C45-50B5-4C84-A7C6-A6677DC0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D18B37EC</Template>
  <TotalTime>176</TotalTime>
  <Pages>9</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jackie.collumbell</dc:creator>
  <cp:lastModifiedBy>Jackie.Eayrs</cp:lastModifiedBy>
  <cp:revision>6</cp:revision>
  <cp:lastPrinted>2019-02-21T13:22:00Z</cp:lastPrinted>
  <dcterms:created xsi:type="dcterms:W3CDTF">2019-02-21T09:51:00Z</dcterms:created>
  <dcterms:modified xsi:type="dcterms:W3CDTF">2019-04-24T14:18:00Z</dcterms:modified>
</cp:coreProperties>
</file>